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BD6936" w14:textId="46F41FE9" w:rsidR="0070305D" w:rsidRDefault="0070305D" w:rsidP="0070305D">
      <w:pPr>
        <w:jc w:val="center"/>
        <w:rPr>
          <w:rFonts w:ascii="Calibri" w:eastAsia="Times New Roman" w:hAnsi="Calibri" w:cs="Calibri"/>
          <w:b/>
          <w:bCs/>
          <w:sz w:val="24"/>
          <w:szCs w:val="24"/>
          <w:lang w:eastAsia="ar-SA"/>
        </w:rPr>
      </w:pPr>
      <w:r w:rsidRPr="0030528E">
        <w:rPr>
          <w:rFonts w:ascii="Calibri" w:eastAsia="Times New Roman" w:hAnsi="Calibri" w:cs="Calibri"/>
          <w:b/>
          <w:bCs/>
          <w:color w:val="000000"/>
          <w:sz w:val="24"/>
          <w:szCs w:val="24"/>
          <w:lang w:eastAsia="ar-SA"/>
        </w:rPr>
        <w:t xml:space="preserve">Avviso pubblico </w:t>
      </w:r>
      <w:r w:rsidRPr="0030528E">
        <w:rPr>
          <w:rFonts w:ascii="Calibri" w:eastAsia="Times New Roman" w:hAnsi="Calibri" w:cs="Calibri"/>
          <w:b/>
          <w:bCs/>
          <w:sz w:val="24"/>
          <w:szCs w:val="24"/>
          <w:lang w:eastAsia="ar-SA"/>
        </w:rPr>
        <w:t xml:space="preserve">dal </w:t>
      </w:r>
      <w:r w:rsidR="00C91019">
        <w:rPr>
          <w:rFonts w:ascii="Calibri" w:eastAsia="Times New Roman" w:hAnsi="Calibri" w:cs="Calibri"/>
          <w:b/>
          <w:bCs/>
          <w:sz w:val="24"/>
          <w:szCs w:val="24"/>
          <w:lang w:eastAsia="ar-SA"/>
        </w:rPr>
        <w:t>29</w:t>
      </w:r>
      <w:r w:rsidR="001E0A9C">
        <w:rPr>
          <w:rFonts w:ascii="Calibri" w:eastAsia="Times New Roman" w:hAnsi="Calibri" w:cs="Calibri"/>
          <w:b/>
          <w:bCs/>
          <w:sz w:val="24"/>
          <w:szCs w:val="24"/>
          <w:lang w:eastAsia="ar-SA"/>
        </w:rPr>
        <w:t>/</w:t>
      </w:r>
      <w:r w:rsidR="00C91019">
        <w:rPr>
          <w:rFonts w:ascii="Calibri" w:eastAsia="Times New Roman" w:hAnsi="Calibri" w:cs="Calibri"/>
          <w:b/>
          <w:bCs/>
          <w:sz w:val="24"/>
          <w:szCs w:val="24"/>
          <w:lang w:eastAsia="ar-SA"/>
        </w:rPr>
        <w:t>10</w:t>
      </w:r>
      <w:r w:rsidR="001E0A9C">
        <w:rPr>
          <w:rFonts w:ascii="Calibri" w:eastAsia="Times New Roman" w:hAnsi="Calibri" w:cs="Calibri"/>
          <w:b/>
          <w:bCs/>
          <w:sz w:val="24"/>
          <w:szCs w:val="24"/>
          <w:lang w:eastAsia="ar-SA"/>
        </w:rPr>
        <w:t xml:space="preserve">/2024 </w:t>
      </w:r>
      <w:r w:rsidRPr="0030528E">
        <w:rPr>
          <w:rFonts w:ascii="Calibri" w:eastAsia="Times New Roman" w:hAnsi="Calibri" w:cs="Calibri"/>
          <w:b/>
          <w:bCs/>
          <w:sz w:val="24"/>
          <w:szCs w:val="24"/>
          <w:lang w:eastAsia="ar-SA"/>
        </w:rPr>
        <w:t xml:space="preserve">al </w:t>
      </w:r>
      <w:r w:rsidR="00C91019">
        <w:rPr>
          <w:rFonts w:ascii="Calibri" w:eastAsia="Times New Roman" w:hAnsi="Calibri" w:cs="Calibri"/>
          <w:b/>
          <w:bCs/>
          <w:sz w:val="24"/>
          <w:szCs w:val="24"/>
          <w:lang w:eastAsia="ar-SA"/>
        </w:rPr>
        <w:t>02</w:t>
      </w:r>
      <w:r w:rsidR="006B7BAF">
        <w:rPr>
          <w:rFonts w:ascii="Calibri" w:eastAsia="Times New Roman" w:hAnsi="Calibri" w:cs="Calibri"/>
          <w:b/>
          <w:bCs/>
          <w:sz w:val="24"/>
          <w:szCs w:val="24"/>
          <w:lang w:eastAsia="ar-SA"/>
        </w:rPr>
        <w:t>/</w:t>
      </w:r>
      <w:r w:rsidR="00C91019">
        <w:rPr>
          <w:rFonts w:ascii="Calibri" w:eastAsia="Times New Roman" w:hAnsi="Calibri" w:cs="Calibri"/>
          <w:b/>
          <w:bCs/>
          <w:sz w:val="24"/>
          <w:szCs w:val="24"/>
          <w:lang w:eastAsia="ar-SA"/>
        </w:rPr>
        <w:t>12</w:t>
      </w:r>
      <w:r w:rsidR="006B7BAF">
        <w:rPr>
          <w:rFonts w:ascii="Calibri" w:eastAsia="Times New Roman" w:hAnsi="Calibri" w:cs="Calibri"/>
          <w:b/>
          <w:bCs/>
          <w:sz w:val="24"/>
          <w:szCs w:val="24"/>
          <w:lang w:eastAsia="ar-SA"/>
        </w:rPr>
        <w:t>/2024</w:t>
      </w:r>
    </w:p>
    <w:p w14:paraId="44157C72" w14:textId="5483C0DF" w:rsidR="005A3C71" w:rsidRDefault="005A3C71" w:rsidP="0070305D">
      <w:pPr>
        <w:jc w:val="center"/>
        <w:rPr>
          <w:rFonts w:ascii="Calibri" w:eastAsia="Times New Roman" w:hAnsi="Calibri" w:cs="Calibri"/>
          <w:b/>
          <w:bCs/>
          <w:sz w:val="24"/>
          <w:szCs w:val="24"/>
          <w:lang w:eastAsia="ar-SA"/>
        </w:rPr>
      </w:pPr>
      <w:r>
        <w:rPr>
          <w:rFonts w:ascii="Calibri" w:eastAsia="Times New Roman" w:hAnsi="Calibri" w:cs="Calibri"/>
          <w:b/>
          <w:bCs/>
          <w:sz w:val="24"/>
          <w:szCs w:val="24"/>
          <w:lang w:eastAsia="ar-SA"/>
        </w:rPr>
        <w:t>Prorogato fino al 13/12/2024</w:t>
      </w:r>
    </w:p>
    <w:p w14:paraId="0E2F31B1" w14:textId="5338C2E1" w:rsidR="00282098" w:rsidRDefault="00282098" w:rsidP="00282098">
      <w:pPr>
        <w:jc w:val="center"/>
        <w:rPr>
          <w:rFonts w:ascii="Calibri" w:eastAsia="Times New Roman" w:hAnsi="Calibri" w:cs="Calibri"/>
          <w:b/>
          <w:bCs/>
          <w:sz w:val="24"/>
          <w:szCs w:val="24"/>
          <w:lang w:eastAsia="ar-SA"/>
        </w:rPr>
      </w:pPr>
      <w:r>
        <w:rPr>
          <w:rFonts w:ascii="Calibri" w:eastAsia="Times New Roman" w:hAnsi="Calibri" w:cs="Calibri"/>
          <w:b/>
          <w:bCs/>
          <w:sz w:val="24"/>
          <w:szCs w:val="24"/>
          <w:lang w:eastAsia="ar-SA"/>
        </w:rPr>
        <w:t xml:space="preserve">Prorogato fino al </w:t>
      </w:r>
      <w:r>
        <w:rPr>
          <w:rFonts w:ascii="Calibri" w:eastAsia="Times New Roman" w:hAnsi="Calibri" w:cs="Calibri"/>
          <w:b/>
          <w:bCs/>
          <w:sz w:val="24"/>
          <w:szCs w:val="24"/>
          <w:lang w:eastAsia="ar-SA"/>
        </w:rPr>
        <w:t>7</w:t>
      </w:r>
      <w:r>
        <w:rPr>
          <w:rFonts w:ascii="Calibri" w:eastAsia="Times New Roman" w:hAnsi="Calibri" w:cs="Calibri"/>
          <w:b/>
          <w:bCs/>
          <w:sz w:val="24"/>
          <w:szCs w:val="24"/>
          <w:lang w:eastAsia="ar-SA"/>
        </w:rPr>
        <w:t>/</w:t>
      </w:r>
      <w:r>
        <w:rPr>
          <w:rFonts w:ascii="Calibri" w:eastAsia="Times New Roman" w:hAnsi="Calibri" w:cs="Calibri"/>
          <w:b/>
          <w:bCs/>
          <w:sz w:val="24"/>
          <w:szCs w:val="24"/>
          <w:lang w:eastAsia="ar-SA"/>
        </w:rPr>
        <w:t>01</w:t>
      </w:r>
      <w:r>
        <w:rPr>
          <w:rFonts w:ascii="Calibri" w:eastAsia="Times New Roman" w:hAnsi="Calibri" w:cs="Calibri"/>
          <w:b/>
          <w:bCs/>
          <w:sz w:val="24"/>
          <w:szCs w:val="24"/>
          <w:lang w:eastAsia="ar-SA"/>
        </w:rPr>
        <w:t>/202</w:t>
      </w:r>
      <w:r>
        <w:rPr>
          <w:rFonts w:ascii="Calibri" w:eastAsia="Times New Roman" w:hAnsi="Calibri" w:cs="Calibri"/>
          <w:b/>
          <w:bCs/>
          <w:sz w:val="24"/>
          <w:szCs w:val="24"/>
          <w:lang w:eastAsia="ar-SA"/>
        </w:rPr>
        <w:t>5</w:t>
      </w:r>
    </w:p>
    <w:p w14:paraId="261D760C" w14:textId="703FCA69" w:rsidR="00305400" w:rsidRDefault="00DF57B3">
      <w:pPr>
        <w:jc w:val="both"/>
        <w:rPr>
          <w:rFonts w:ascii="Arial" w:eastAsia="Times New Roman" w:hAnsi="Arial" w:cs="Arial"/>
          <w:b/>
          <w:bCs/>
          <w:color w:val="000000"/>
          <w:lang w:eastAsia="ar-SA"/>
        </w:rPr>
      </w:pPr>
      <w:r w:rsidRPr="0030528E">
        <w:rPr>
          <w:rFonts w:ascii="Calibri" w:eastAsia="Times New Roman" w:hAnsi="Calibri" w:cs="Calibri"/>
          <w:b/>
          <w:bCs/>
          <w:color w:val="000000"/>
          <w:lang w:eastAsia="ar-SA"/>
        </w:rPr>
        <w:br/>
      </w:r>
      <w:r w:rsidRPr="0030528E">
        <w:rPr>
          <w:rFonts w:ascii="Arial" w:eastAsia="Times New Roman" w:hAnsi="Arial" w:cs="Arial"/>
          <w:b/>
          <w:bCs/>
          <w:color w:val="000000"/>
          <w:lang w:eastAsia="ar-SA"/>
        </w:rPr>
        <w:t xml:space="preserve">Rif. </w:t>
      </w:r>
      <w:r w:rsidR="00DC7341">
        <w:rPr>
          <w:rFonts w:ascii="Arial" w:eastAsia="Times New Roman" w:hAnsi="Arial" w:cs="Arial"/>
          <w:b/>
          <w:bCs/>
          <w:color w:val="000000"/>
          <w:lang w:eastAsia="ar-SA"/>
        </w:rPr>
        <w:t>FB23_DCL01a</w:t>
      </w:r>
      <w:r w:rsidR="00A27FD6" w:rsidRPr="00A27FD6">
        <w:rPr>
          <w:rFonts w:ascii="Arial" w:eastAsia="Times New Roman" w:hAnsi="Arial" w:cs="Arial"/>
          <w:b/>
          <w:bCs/>
          <w:color w:val="000000"/>
          <w:lang w:eastAsia="ar-SA"/>
        </w:rPr>
        <w:t>: Avviso pubblico per l’assunzione a tempo indeterminato di n. 1 Project Controller Junior</w:t>
      </w:r>
    </w:p>
    <w:p w14:paraId="1264D7A1" w14:textId="77777777" w:rsidR="00305400" w:rsidRDefault="00305400" w:rsidP="00305400">
      <w:pPr>
        <w:jc w:val="both"/>
        <w:rPr>
          <w:rFonts w:ascii="Arial" w:eastAsia="Times New Roman" w:hAnsi="Arial" w:cs="Arial"/>
          <w:b/>
          <w:bCs/>
          <w:color w:val="000000"/>
          <w:lang w:eastAsia="ar-SA"/>
        </w:rPr>
      </w:pPr>
    </w:p>
    <w:p w14:paraId="0BA27BCE" w14:textId="77777777" w:rsidR="00EE05A5" w:rsidRPr="00D400FD" w:rsidRDefault="00EE05A5" w:rsidP="00E11CFA">
      <w:pPr>
        <w:pStyle w:val="Default"/>
        <w:numPr>
          <w:ilvl w:val="0"/>
          <w:numId w:val="5"/>
        </w:numPr>
        <w:rPr>
          <w:sz w:val="22"/>
          <w:szCs w:val="22"/>
        </w:rPr>
      </w:pPr>
      <w:r w:rsidRPr="001D54D6">
        <w:rPr>
          <w:b/>
          <w:bCs/>
          <w:sz w:val="22"/>
          <w:szCs w:val="22"/>
        </w:rPr>
        <w:t>Contesto di riferimento</w:t>
      </w:r>
    </w:p>
    <w:p w14:paraId="533A8FE7" w14:textId="77777777" w:rsidR="00D400FD" w:rsidRPr="001D54D6" w:rsidRDefault="00D400FD" w:rsidP="00D400FD">
      <w:pPr>
        <w:pStyle w:val="Default"/>
        <w:ind w:left="720"/>
        <w:rPr>
          <w:sz w:val="22"/>
          <w:szCs w:val="22"/>
        </w:rPr>
      </w:pPr>
    </w:p>
    <w:p w14:paraId="75FA20A9" w14:textId="5A450984" w:rsidR="00DF57B3" w:rsidRPr="0030528E" w:rsidRDefault="00D400FD" w:rsidP="005566E5">
      <w:pPr>
        <w:suppressAutoHyphens/>
        <w:spacing w:after="0"/>
        <w:jc w:val="both"/>
        <w:rPr>
          <w:rFonts w:ascii="Arial" w:eastAsia="Times New Roman" w:hAnsi="Arial" w:cs="Arial"/>
          <w:b/>
          <w:bCs/>
          <w:color w:val="000000"/>
          <w:u w:val="single"/>
          <w:lang w:eastAsia="ar-SA"/>
        </w:rPr>
      </w:pPr>
      <w:r w:rsidRPr="00D400FD">
        <w:rPr>
          <w:rFonts w:ascii="Arial" w:hAnsi="Arial" w:cs="Arial"/>
          <w:color w:val="000000"/>
        </w:rPr>
        <w:t xml:space="preserve">Per far fronte alle sempre crescenti e più complesse attività dell’Azienda Regionale per l’Innovazione e gli Acquisti - ARIA S.p.A. </w:t>
      </w:r>
      <w:r w:rsidR="004D48D3">
        <w:rPr>
          <w:rFonts w:ascii="Arial" w:hAnsi="Arial" w:cs="Arial"/>
          <w:color w:val="000000"/>
        </w:rPr>
        <w:t xml:space="preserve">e alla luce dell’obbligatorietà del BIM (Building Information </w:t>
      </w:r>
      <w:proofErr w:type="spellStart"/>
      <w:r w:rsidR="004D48D3">
        <w:rPr>
          <w:rFonts w:ascii="Arial" w:hAnsi="Arial" w:cs="Arial"/>
          <w:color w:val="000000"/>
        </w:rPr>
        <w:t>Modeling</w:t>
      </w:r>
      <w:proofErr w:type="spellEnd"/>
      <w:r w:rsidR="004D48D3">
        <w:rPr>
          <w:rFonts w:ascii="Arial" w:hAnsi="Arial" w:cs="Arial"/>
          <w:color w:val="000000"/>
        </w:rPr>
        <w:t xml:space="preserve">), introdotto dal Nuovo </w:t>
      </w:r>
      <w:r w:rsidR="005566E5">
        <w:rPr>
          <w:rFonts w:ascii="Arial" w:hAnsi="Arial" w:cs="Arial"/>
          <w:color w:val="000000"/>
        </w:rPr>
        <w:t>C</w:t>
      </w:r>
      <w:r w:rsidR="004D48D3">
        <w:rPr>
          <w:rFonts w:ascii="Arial" w:hAnsi="Arial" w:cs="Arial"/>
          <w:color w:val="000000"/>
        </w:rPr>
        <w:t xml:space="preserve">odice dei Contratti Pubblici, </w:t>
      </w:r>
      <w:r w:rsidRPr="00D400FD">
        <w:rPr>
          <w:rFonts w:ascii="Arial" w:hAnsi="Arial" w:cs="Arial"/>
          <w:color w:val="000000"/>
        </w:rPr>
        <w:t>si rende necessario rafforzare la Direzione Centrale Lavori che, all'interno di ARIA S.p.A., coordina le attività della Società relative alla progettazione, costruzione, manutenzione e gestione del patrimonio regionale.</w:t>
      </w:r>
      <w:r w:rsidR="0064548F">
        <w:rPr>
          <w:rFonts w:ascii="Arial" w:hAnsi="Arial" w:cs="Arial"/>
          <w:color w:val="000000"/>
        </w:rPr>
        <w:t xml:space="preserve"> Per questa ragione</w:t>
      </w:r>
      <w:r w:rsidR="00FE33CB">
        <w:rPr>
          <w:rFonts w:ascii="Arial" w:hAnsi="Arial" w:cs="Arial"/>
          <w:color w:val="000000"/>
        </w:rPr>
        <w:t>,</w:t>
      </w:r>
      <w:r w:rsidR="0064548F">
        <w:rPr>
          <w:rFonts w:ascii="Arial" w:hAnsi="Arial" w:cs="Arial"/>
          <w:color w:val="000000"/>
        </w:rPr>
        <w:t xml:space="preserve"> A</w:t>
      </w:r>
      <w:r w:rsidR="00196BB6">
        <w:rPr>
          <w:rFonts w:ascii="Arial" w:hAnsi="Arial" w:cs="Arial"/>
          <w:color w:val="000000"/>
        </w:rPr>
        <w:t>RIA</w:t>
      </w:r>
      <w:r w:rsidR="0064548F">
        <w:rPr>
          <w:rFonts w:ascii="Arial" w:hAnsi="Arial" w:cs="Arial"/>
          <w:color w:val="000000"/>
        </w:rPr>
        <w:t xml:space="preserve"> </w:t>
      </w:r>
      <w:proofErr w:type="spellStart"/>
      <w:r w:rsidR="00196BB6">
        <w:rPr>
          <w:rFonts w:ascii="Arial" w:hAnsi="Arial" w:cs="Arial"/>
          <w:color w:val="000000"/>
        </w:rPr>
        <w:t>S.</w:t>
      </w:r>
      <w:r w:rsidR="0064548F">
        <w:rPr>
          <w:rFonts w:ascii="Arial" w:hAnsi="Arial" w:cs="Arial"/>
          <w:color w:val="000000"/>
        </w:rPr>
        <w:t>p</w:t>
      </w:r>
      <w:r w:rsidR="00196BB6">
        <w:rPr>
          <w:rFonts w:ascii="Arial" w:hAnsi="Arial" w:cs="Arial"/>
          <w:color w:val="000000"/>
        </w:rPr>
        <w:t>.A</w:t>
      </w:r>
      <w:proofErr w:type="spellEnd"/>
      <w:r w:rsidR="0064548F">
        <w:rPr>
          <w:rFonts w:ascii="Arial" w:hAnsi="Arial" w:cs="Arial"/>
          <w:color w:val="000000"/>
        </w:rPr>
        <w:t xml:space="preserve"> ricerca un Project Controller Junior per supportare </w:t>
      </w:r>
      <w:r w:rsidR="00196BB6">
        <w:rPr>
          <w:rFonts w:ascii="Arial" w:hAnsi="Arial" w:cs="Arial"/>
          <w:color w:val="000000"/>
        </w:rPr>
        <w:t>nel</w:t>
      </w:r>
      <w:r w:rsidR="00FE33CB">
        <w:rPr>
          <w:rFonts w:ascii="Arial" w:hAnsi="Arial" w:cs="Arial"/>
          <w:color w:val="000000"/>
        </w:rPr>
        <w:t xml:space="preserve">la </w:t>
      </w:r>
      <w:r w:rsidR="00196BB6">
        <w:rPr>
          <w:rFonts w:ascii="Arial" w:hAnsi="Arial" w:cs="Arial"/>
          <w:color w:val="000000"/>
        </w:rPr>
        <w:t xml:space="preserve">puntuale </w:t>
      </w:r>
      <w:r w:rsidR="00FE33CB">
        <w:rPr>
          <w:rFonts w:ascii="Arial" w:hAnsi="Arial" w:cs="Arial"/>
          <w:color w:val="000000"/>
        </w:rPr>
        <w:t>pianificazione</w:t>
      </w:r>
      <w:r w:rsidR="00196BB6">
        <w:rPr>
          <w:rFonts w:ascii="Arial" w:hAnsi="Arial" w:cs="Arial"/>
          <w:color w:val="000000"/>
        </w:rPr>
        <w:t xml:space="preserve"> e controllo degli Incarichi</w:t>
      </w:r>
      <w:r w:rsidR="00FE33CB">
        <w:rPr>
          <w:rFonts w:ascii="Arial" w:hAnsi="Arial" w:cs="Arial"/>
          <w:color w:val="000000"/>
        </w:rPr>
        <w:t>.</w:t>
      </w:r>
    </w:p>
    <w:p w14:paraId="1E680683" w14:textId="77777777" w:rsidR="00F46599" w:rsidRPr="0030528E" w:rsidRDefault="00F46599" w:rsidP="00DF57B3">
      <w:pPr>
        <w:suppressAutoHyphens/>
        <w:spacing w:after="0" w:line="240" w:lineRule="auto"/>
        <w:jc w:val="both"/>
        <w:rPr>
          <w:rFonts w:ascii="Arial" w:eastAsia="Times New Roman" w:hAnsi="Arial" w:cs="Arial"/>
          <w:b/>
          <w:bCs/>
          <w:color w:val="000000"/>
          <w:u w:val="single"/>
          <w:lang w:eastAsia="ar-SA"/>
        </w:rPr>
      </w:pPr>
    </w:p>
    <w:p w14:paraId="2EE1CEBA" w14:textId="6D5289D2" w:rsidR="00DF57B3" w:rsidRPr="0034290B" w:rsidRDefault="00DF57B3" w:rsidP="00E11CFA">
      <w:pPr>
        <w:pStyle w:val="Default"/>
        <w:numPr>
          <w:ilvl w:val="0"/>
          <w:numId w:val="5"/>
        </w:numPr>
        <w:rPr>
          <w:b/>
          <w:bCs/>
        </w:rPr>
      </w:pPr>
      <w:r w:rsidRPr="00370168">
        <w:rPr>
          <w:b/>
          <w:bCs/>
          <w:sz w:val="22"/>
          <w:szCs w:val="22"/>
        </w:rPr>
        <w:t>Di cosa si tratta</w:t>
      </w:r>
    </w:p>
    <w:p w14:paraId="34A502B8" w14:textId="77777777" w:rsidR="0034290B" w:rsidRPr="00370168" w:rsidRDefault="0034290B" w:rsidP="0034290B">
      <w:pPr>
        <w:pStyle w:val="Default"/>
        <w:rPr>
          <w:b/>
          <w:bCs/>
        </w:rPr>
      </w:pPr>
    </w:p>
    <w:p w14:paraId="16D74057"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 xml:space="preserve">La risorsa che ricerchiamo andrà a ricoprire il ruolo di Project Controller Junior e verrà inserita nella Struttura Project Control della Direzione Centrale Lavori, supportando il Responsabile e i Project Controller Senior nelle loro principali attività. </w:t>
      </w:r>
    </w:p>
    <w:p w14:paraId="5ACC0912"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Il ruolo trasversale dell’Area, a supporto delle strutture verticali, richiede che la risorsa che vogliamo assumere abbia buone capacità di interazione, che sia in grado di cambiare priorità velocemente e di gestire eventuali sovrapposizioni; dovrà inoltre saper apprendere velocemente ed essere puntuale e precisa nell’esecuzione delle attività.</w:t>
      </w:r>
    </w:p>
    <w:p w14:paraId="6084CB9B" w14:textId="77777777" w:rsidR="00D85394" w:rsidRPr="00D85394" w:rsidRDefault="00D85394" w:rsidP="00D85394">
      <w:pPr>
        <w:jc w:val="both"/>
        <w:rPr>
          <w:rFonts w:ascii="Arial" w:eastAsia="Times New Roman" w:hAnsi="Arial" w:cs="Arial"/>
          <w:color w:val="000000"/>
          <w:lang w:eastAsia="ar-SA"/>
        </w:rPr>
      </w:pPr>
      <w:r w:rsidRPr="00D85394">
        <w:rPr>
          <w:rFonts w:ascii="Arial" w:eastAsia="Times New Roman" w:hAnsi="Arial" w:cs="Arial"/>
          <w:color w:val="000000"/>
          <w:lang w:eastAsia="ar-SA"/>
        </w:rPr>
        <w:t xml:space="preserve">La Struttura di inserimento, applicando i più elevati standard professionali e best practice in materia, si occupa della programmazione e del controllo degli incarichi di competenza della Direzione, sottoscritti con Regione Lombardia o Enti terzi, con particolare riferimento alle attività di progettazione e costruzione, tra cui, a titolo esemplificativo e non esaustivo: </w:t>
      </w:r>
    </w:p>
    <w:p w14:paraId="6183F1DE"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programmazione e controllo dei lavori e delle progettazioni afferenti </w:t>
      </w:r>
      <w:proofErr w:type="gramStart"/>
      <w:r w:rsidRPr="00A128BC">
        <w:rPr>
          <w:rFonts w:ascii="Arial" w:eastAsia="Times New Roman" w:hAnsi="Arial" w:cs="Arial"/>
          <w:color w:val="000000"/>
          <w:lang w:eastAsia="ar-SA"/>
        </w:rPr>
        <w:t>gli</w:t>
      </w:r>
      <w:proofErr w:type="gramEnd"/>
      <w:r w:rsidRPr="00A128BC">
        <w:rPr>
          <w:rFonts w:ascii="Arial" w:eastAsia="Times New Roman" w:hAnsi="Arial" w:cs="Arial"/>
          <w:color w:val="000000"/>
          <w:lang w:eastAsia="ar-SA"/>
        </w:rPr>
        <w:t xml:space="preserve"> incarichi della Direzione Centrale Lavori;</w:t>
      </w:r>
    </w:p>
    <w:p w14:paraId="1DE2B575" w14:textId="7D1133C5"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verifica dei cronoprogrammi e monitoraggio puntuale degli avanzamenti delle attività, anche attraverso il software dedicato di Project Management, rilevando in particolare le differenze tra quanto consuntivato e preventivato;</w:t>
      </w:r>
    </w:p>
    <w:p w14:paraId="1D57FAE2"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 dei capitolati tecnici di project control per le procedure da porre a base di gara;</w:t>
      </w:r>
    </w:p>
    <w:p w14:paraId="53407E7A"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predisposizione reportistica commesse, anche tramite l’utilizzo della Piattaforma aziendale di Project Control dedicata, opportunamente progettata per garantire la condivisione con le altre aree aziendali;</w:t>
      </w:r>
    </w:p>
    <w:p w14:paraId="6C40E802"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redazione/verifica dei documenti progettuali afferenti </w:t>
      </w:r>
      <w:proofErr w:type="gramStart"/>
      <w:r w:rsidRPr="00A128BC">
        <w:rPr>
          <w:rFonts w:ascii="Arial" w:eastAsia="Times New Roman" w:hAnsi="Arial" w:cs="Arial"/>
          <w:color w:val="000000"/>
          <w:lang w:eastAsia="ar-SA"/>
        </w:rPr>
        <w:t>la</w:t>
      </w:r>
      <w:proofErr w:type="gramEnd"/>
      <w:r w:rsidRPr="00A128BC">
        <w:rPr>
          <w:rFonts w:ascii="Arial" w:eastAsia="Times New Roman" w:hAnsi="Arial" w:cs="Arial"/>
          <w:color w:val="000000"/>
          <w:lang w:eastAsia="ar-SA"/>
        </w:rPr>
        <w:t xml:space="preserve"> parte economica quali computi metrici estimativi, elenchi prezzi unitari, quadri di incidenza della manodopera, ecc.;</w:t>
      </w:r>
    </w:p>
    <w:p w14:paraId="11117ED4"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redazione/verifica dei documenti contabili di cantiere quali stati avanzamento lavori, registri di contabilità, libretti delle misure, ecc. anche tramite l’utilizzo di applicativi specifici;</w:t>
      </w:r>
    </w:p>
    <w:p w14:paraId="673B4648" w14:textId="77777777" w:rsidR="00D85394"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lastRenderedPageBreak/>
        <w:t>attività di BIM Management;</w:t>
      </w:r>
    </w:p>
    <w:p w14:paraId="40A5F907" w14:textId="42774FAD" w:rsidR="0073185E" w:rsidRPr="00081961" w:rsidRDefault="00081961"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 xml:space="preserve">redazione dei capitolati </w:t>
      </w:r>
      <w:r>
        <w:rPr>
          <w:rFonts w:ascii="Arial" w:eastAsia="Times New Roman" w:hAnsi="Arial" w:cs="Arial"/>
          <w:color w:val="000000"/>
          <w:lang w:eastAsia="ar-SA"/>
        </w:rPr>
        <w:t>informativi BIM</w:t>
      </w:r>
      <w:r w:rsidRPr="00A128BC">
        <w:rPr>
          <w:rFonts w:ascii="Arial" w:eastAsia="Times New Roman" w:hAnsi="Arial" w:cs="Arial"/>
          <w:color w:val="000000"/>
          <w:lang w:eastAsia="ar-SA"/>
        </w:rPr>
        <w:t xml:space="preserve"> per le procedure da porre a base di gara;</w:t>
      </w:r>
    </w:p>
    <w:p w14:paraId="68042BFE"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monitoraggi previsti presso le banche dati pubbliche con particolare riferimento al Monitoraggio Opere Pubbliche – Banca Dati Amministrazioni Pubbliche MEF;</w:t>
      </w:r>
    </w:p>
    <w:p w14:paraId="0318A870"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verifica delle schede di monitoraggio per le commesse dell’area Infrastrutture Sanitarie;</w:t>
      </w:r>
    </w:p>
    <w:p w14:paraId="64027926"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supporto ai Direttori dei Lavori;</w:t>
      </w:r>
    </w:p>
    <w:p w14:paraId="4DEE83F1" w14:textId="77777777" w:rsidR="00D85394" w:rsidRPr="00A128BC" w:rsidRDefault="00D85394" w:rsidP="00E11CFA">
      <w:pPr>
        <w:pStyle w:val="Paragrafoelenco"/>
        <w:numPr>
          <w:ilvl w:val="0"/>
          <w:numId w:val="6"/>
        </w:numPr>
        <w:jc w:val="both"/>
        <w:rPr>
          <w:rFonts w:ascii="Arial" w:eastAsia="Times New Roman" w:hAnsi="Arial" w:cs="Arial"/>
          <w:color w:val="000000"/>
          <w:lang w:eastAsia="ar-SA"/>
        </w:rPr>
      </w:pPr>
      <w:r w:rsidRPr="00A128BC">
        <w:rPr>
          <w:rFonts w:ascii="Arial" w:eastAsia="Times New Roman" w:hAnsi="Arial" w:cs="Arial"/>
          <w:color w:val="000000"/>
          <w:lang w:eastAsia="ar-SA"/>
        </w:rPr>
        <w:t>supporto ai RUP;</w:t>
      </w:r>
    </w:p>
    <w:p w14:paraId="52489CED"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della programmazione delle procedure di gara della Direzione Centrale Lavori, monitorandone l’andamento al fine di assicurare il rispetto dei termini previsti nelle convenzioni/incarichi e sulla base delle priorità aziendali;</w:t>
      </w:r>
    </w:p>
    <w:p w14:paraId="46B90AE9"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 Programma Pluriennale delle Attività della Direzione Centrale Lavori, occupandosi anche del relativo monitoraggio;</w:t>
      </w:r>
    </w:p>
    <w:p w14:paraId="43E46C2E"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predisposizione e aggiornamento del Piano delle Risorse per gli incarichi della Direzione Centrale Lavori;</w:t>
      </w:r>
    </w:p>
    <w:p w14:paraId="2D16EAE4" w14:textId="77777777" w:rsidR="00D85394" w:rsidRPr="00D03849" w:rsidRDefault="00D85394" w:rsidP="00E11CFA">
      <w:pPr>
        <w:pStyle w:val="Paragrafoelenco"/>
        <w:numPr>
          <w:ilvl w:val="0"/>
          <w:numId w:val="6"/>
        </w:numPr>
        <w:jc w:val="both"/>
        <w:rPr>
          <w:rFonts w:ascii="Arial" w:eastAsia="Times New Roman" w:hAnsi="Arial" w:cs="Arial"/>
          <w:color w:val="000000"/>
          <w:lang w:eastAsia="ar-SA"/>
        </w:rPr>
      </w:pPr>
      <w:r w:rsidRPr="00D03849">
        <w:rPr>
          <w:rFonts w:ascii="Arial" w:eastAsia="Times New Roman" w:hAnsi="Arial" w:cs="Arial"/>
          <w:color w:val="000000"/>
          <w:lang w:eastAsia="ar-SA"/>
        </w:rPr>
        <w:t>elaborazione e monitoraggio degli indicatori per il controllo e la valutazione della performance.</w:t>
      </w:r>
    </w:p>
    <w:p w14:paraId="12467181" w14:textId="77777777" w:rsidR="00BA59A6" w:rsidRDefault="00BA59A6" w:rsidP="008C6455">
      <w:pPr>
        <w:jc w:val="both"/>
        <w:rPr>
          <w:rFonts w:ascii="Arial" w:eastAsia="Times New Roman" w:hAnsi="Arial" w:cs="Arial"/>
          <w:b/>
          <w:bCs/>
          <w:color w:val="000000"/>
          <w:lang w:eastAsia="ar-SA"/>
        </w:rPr>
      </w:pPr>
    </w:p>
    <w:p w14:paraId="69D6F125" w14:textId="37B25BE6" w:rsidR="005D6DE9" w:rsidRPr="00370168" w:rsidRDefault="005D6DE9" w:rsidP="00E11CFA">
      <w:pPr>
        <w:pStyle w:val="Paragrafoelenco"/>
        <w:numPr>
          <w:ilvl w:val="0"/>
          <w:numId w:val="5"/>
        </w:numPr>
        <w:suppressAutoHyphens/>
        <w:spacing w:after="0" w:line="240" w:lineRule="auto"/>
        <w:jc w:val="both"/>
        <w:rPr>
          <w:rFonts w:ascii="Arial" w:eastAsia="Times New Roman" w:hAnsi="Arial" w:cs="Arial"/>
          <w:b/>
          <w:bCs/>
          <w:color w:val="000000"/>
          <w:u w:val="single"/>
          <w:lang w:eastAsia="ar-SA"/>
        </w:rPr>
      </w:pPr>
      <w:r w:rsidRPr="00370168">
        <w:rPr>
          <w:rFonts w:ascii="Arial" w:eastAsia="Times New Roman" w:hAnsi="Arial" w:cs="Arial"/>
          <w:b/>
          <w:bCs/>
          <w:color w:val="000000"/>
          <w:u w:val="single"/>
          <w:lang w:eastAsia="ar-SA"/>
        </w:rPr>
        <w:t>Chi può partecipare</w:t>
      </w:r>
    </w:p>
    <w:p w14:paraId="75EDFEF1" w14:textId="77777777" w:rsidR="005D6DE9" w:rsidRPr="0030528E" w:rsidRDefault="005D6DE9" w:rsidP="005D6DE9">
      <w:pPr>
        <w:jc w:val="both"/>
        <w:rPr>
          <w:rFonts w:ascii="Arial" w:eastAsia="Times New Roman" w:hAnsi="Arial" w:cs="Arial"/>
          <w:b/>
          <w:bCs/>
          <w:color w:val="000000"/>
          <w:u w:val="single"/>
          <w:lang w:eastAsia="ar-SA"/>
        </w:rPr>
      </w:pPr>
    </w:p>
    <w:p w14:paraId="465A4FF9" w14:textId="77777777" w:rsidR="005D6DE9" w:rsidRPr="0030528E" w:rsidRDefault="005D6DE9" w:rsidP="005D6DE9">
      <w:pPr>
        <w:jc w:val="both"/>
        <w:rPr>
          <w:rFonts w:ascii="Arial" w:eastAsia="Times New Roman" w:hAnsi="Arial" w:cs="Arial"/>
          <w:b/>
          <w:bCs/>
          <w:color w:val="000000"/>
          <w:u w:val="single"/>
          <w:lang w:eastAsia="ar-SA"/>
        </w:rPr>
      </w:pPr>
      <w:r w:rsidRPr="00305400">
        <w:rPr>
          <w:rFonts w:ascii="Arial" w:hAnsi="Arial" w:cs="Arial"/>
        </w:rPr>
        <w:t>Requisiti minimi di ammissione:</w:t>
      </w:r>
    </w:p>
    <w:p w14:paraId="15788641" w14:textId="77777777" w:rsidR="00AD5ECB" w:rsidRDefault="00AD5ECB" w:rsidP="002826AD">
      <w:pPr>
        <w:pStyle w:val="Paragrafoelenco"/>
        <w:numPr>
          <w:ilvl w:val="0"/>
          <w:numId w:val="7"/>
        </w:numPr>
        <w:spacing w:after="0" w:line="240" w:lineRule="auto"/>
        <w:jc w:val="both"/>
        <w:rPr>
          <w:rFonts w:ascii="Arial" w:hAnsi="Arial" w:cs="Arial"/>
        </w:rPr>
      </w:pPr>
      <w:r w:rsidRPr="00AD5ECB">
        <w:rPr>
          <w:rFonts w:ascii="Arial" w:hAnsi="Arial" w:cs="Arial"/>
        </w:rPr>
        <w:t>essere in possesso di un titolo di Laurea Magistrale o Laurea vecchio ordinamento (da allegare) appartenente all’Area Scientifico Tecnologica di cui all’Allegato 1 del Decreto interministeriale 9 dicembre 2014 n. 893, tra quelli qui di seguito indicati:</w:t>
      </w:r>
    </w:p>
    <w:p w14:paraId="3EED9321" w14:textId="77777777" w:rsidR="00D3560B" w:rsidRPr="00AD5ECB" w:rsidRDefault="00D3560B" w:rsidP="001D62BD">
      <w:pPr>
        <w:spacing w:after="0" w:line="240" w:lineRule="auto"/>
        <w:jc w:val="both"/>
        <w:rPr>
          <w:rFonts w:ascii="Arial" w:hAnsi="Arial" w:cs="Arial"/>
        </w:rPr>
      </w:pPr>
    </w:p>
    <w:tbl>
      <w:tblPr>
        <w:tblStyle w:val="Grigliatabella"/>
        <w:tblW w:w="0" w:type="auto"/>
        <w:jc w:val="center"/>
        <w:tblLayout w:type="fixed"/>
        <w:tblLook w:val="04A0" w:firstRow="1" w:lastRow="0" w:firstColumn="1" w:lastColumn="0" w:noHBand="0" w:noVBand="1"/>
      </w:tblPr>
      <w:tblGrid>
        <w:gridCol w:w="2495"/>
        <w:gridCol w:w="1028"/>
        <w:gridCol w:w="4407"/>
      </w:tblGrid>
      <w:tr w:rsidR="00D3560B" w:rsidRPr="0047058C" w14:paraId="2BD34BA0" w14:textId="77777777" w:rsidTr="00276242">
        <w:trPr>
          <w:trHeight w:val="122"/>
          <w:jc w:val="center"/>
        </w:trPr>
        <w:tc>
          <w:tcPr>
            <w:tcW w:w="2495" w:type="dxa"/>
          </w:tcPr>
          <w:p w14:paraId="087823F7"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AREA</w:t>
            </w:r>
          </w:p>
        </w:tc>
        <w:tc>
          <w:tcPr>
            <w:tcW w:w="1028" w:type="dxa"/>
          </w:tcPr>
          <w:p w14:paraId="040865E5"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CLASSE</w:t>
            </w:r>
          </w:p>
        </w:tc>
        <w:tc>
          <w:tcPr>
            <w:tcW w:w="4407" w:type="dxa"/>
          </w:tcPr>
          <w:p w14:paraId="5139A748" w14:textId="77777777" w:rsidR="00D3560B" w:rsidRPr="0047058C" w:rsidRDefault="00D3560B" w:rsidP="00276242">
            <w:pPr>
              <w:pStyle w:val="Paragrafoelenco"/>
              <w:ind w:left="0"/>
              <w:jc w:val="both"/>
              <w:rPr>
                <w:rFonts w:ascii="Arial" w:hAnsi="Arial" w:cs="Arial"/>
                <w:b/>
                <w:bCs/>
              </w:rPr>
            </w:pPr>
            <w:r w:rsidRPr="0047058C">
              <w:rPr>
                <w:rFonts w:ascii="Arial" w:hAnsi="Arial" w:cs="Arial"/>
                <w:b/>
                <w:bCs/>
              </w:rPr>
              <w:t>DENOMINAZIONE</w:t>
            </w:r>
          </w:p>
        </w:tc>
      </w:tr>
      <w:tr w:rsidR="00D3560B" w:rsidRPr="0047058C" w14:paraId="09BA8A48" w14:textId="77777777" w:rsidTr="00276242">
        <w:trPr>
          <w:trHeight w:val="122"/>
          <w:jc w:val="center"/>
        </w:trPr>
        <w:tc>
          <w:tcPr>
            <w:tcW w:w="2495" w:type="dxa"/>
            <w:vMerge w:val="restart"/>
            <w:vAlign w:val="center"/>
          </w:tcPr>
          <w:p w14:paraId="64090420" w14:textId="77777777" w:rsidR="00D3560B" w:rsidRPr="0047058C" w:rsidRDefault="00D3560B" w:rsidP="00276242">
            <w:pPr>
              <w:pStyle w:val="Paragrafoelenco"/>
              <w:ind w:left="0"/>
              <w:jc w:val="both"/>
              <w:rPr>
                <w:rFonts w:ascii="Arial" w:hAnsi="Arial" w:cs="Arial"/>
              </w:rPr>
            </w:pPr>
            <w:r w:rsidRPr="0047058C">
              <w:rPr>
                <w:rFonts w:ascii="Arial" w:hAnsi="Arial" w:cs="Arial"/>
              </w:rPr>
              <w:t>Scientifico - Tecnologica</w:t>
            </w:r>
          </w:p>
        </w:tc>
        <w:tc>
          <w:tcPr>
            <w:tcW w:w="1028" w:type="dxa"/>
          </w:tcPr>
          <w:p w14:paraId="48F03902" w14:textId="77777777" w:rsidR="00D3560B" w:rsidRPr="0047058C" w:rsidRDefault="00D3560B" w:rsidP="00276242">
            <w:pPr>
              <w:pStyle w:val="Paragrafoelenco"/>
              <w:ind w:left="0"/>
              <w:jc w:val="both"/>
              <w:rPr>
                <w:rFonts w:ascii="Arial" w:hAnsi="Arial" w:cs="Arial"/>
              </w:rPr>
            </w:pPr>
            <w:r w:rsidRPr="0047058C">
              <w:rPr>
                <w:rFonts w:ascii="Arial" w:hAnsi="Arial" w:cs="Arial"/>
              </w:rPr>
              <w:t>LM-4</w:t>
            </w:r>
          </w:p>
        </w:tc>
        <w:tc>
          <w:tcPr>
            <w:tcW w:w="4407" w:type="dxa"/>
          </w:tcPr>
          <w:p w14:paraId="42C7E575" w14:textId="77777777" w:rsidR="00D3560B" w:rsidRPr="0047058C" w:rsidRDefault="00D3560B" w:rsidP="00276242">
            <w:pPr>
              <w:pStyle w:val="Paragrafoelenco"/>
              <w:ind w:left="0"/>
              <w:jc w:val="both"/>
              <w:rPr>
                <w:rFonts w:ascii="Arial" w:hAnsi="Arial" w:cs="Arial"/>
              </w:rPr>
            </w:pPr>
            <w:r w:rsidRPr="0047058C">
              <w:rPr>
                <w:rFonts w:ascii="Arial" w:hAnsi="Arial" w:cs="Arial"/>
              </w:rPr>
              <w:t>Architettura e ingegneria edile-architettura</w:t>
            </w:r>
          </w:p>
        </w:tc>
      </w:tr>
      <w:tr w:rsidR="00D3560B" w:rsidRPr="0047058C" w14:paraId="57E935E4" w14:textId="77777777" w:rsidTr="00276242">
        <w:trPr>
          <w:jc w:val="center"/>
        </w:trPr>
        <w:tc>
          <w:tcPr>
            <w:tcW w:w="2495" w:type="dxa"/>
            <w:vMerge/>
          </w:tcPr>
          <w:p w14:paraId="5457984A" w14:textId="77777777" w:rsidR="00D3560B" w:rsidRPr="0047058C" w:rsidRDefault="00D3560B" w:rsidP="00276242">
            <w:pPr>
              <w:pStyle w:val="Paragrafoelenco"/>
              <w:ind w:left="0"/>
              <w:jc w:val="both"/>
              <w:rPr>
                <w:rFonts w:ascii="Arial" w:hAnsi="Arial" w:cs="Arial"/>
              </w:rPr>
            </w:pPr>
          </w:p>
        </w:tc>
        <w:tc>
          <w:tcPr>
            <w:tcW w:w="1028" w:type="dxa"/>
          </w:tcPr>
          <w:p w14:paraId="3F7A2833" w14:textId="77777777" w:rsidR="00D3560B" w:rsidRPr="0047058C" w:rsidRDefault="00D3560B" w:rsidP="00276242">
            <w:pPr>
              <w:pStyle w:val="Paragrafoelenco"/>
              <w:ind w:left="0"/>
              <w:jc w:val="both"/>
              <w:rPr>
                <w:rFonts w:ascii="Arial" w:hAnsi="Arial" w:cs="Arial"/>
              </w:rPr>
            </w:pPr>
            <w:r w:rsidRPr="0047058C">
              <w:rPr>
                <w:rFonts w:ascii="Arial" w:hAnsi="Arial" w:cs="Arial"/>
              </w:rPr>
              <w:t>LM-23</w:t>
            </w:r>
          </w:p>
        </w:tc>
        <w:tc>
          <w:tcPr>
            <w:tcW w:w="4407" w:type="dxa"/>
          </w:tcPr>
          <w:p w14:paraId="4C64F3C9"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civile</w:t>
            </w:r>
          </w:p>
        </w:tc>
      </w:tr>
      <w:tr w:rsidR="00D3560B" w:rsidRPr="0047058C" w14:paraId="5663113B" w14:textId="77777777" w:rsidTr="00276242">
        <w:trPr>
          <w:jc w:val="center"/>
        </w:trPr>
        <w:tc>
          <w:tcPr>
            <w:tcW w:w="2495" w:type="dxa"/>
            <w:vMerge/>
          </w:tcPr>
          <w:p w14:paraId="28C55DCC" w14:textId="77777777" w:rsidR="00D3560B" w:rsidRPr="0047058C" w:rsidRDefault="00D3560B" w:rsidP="00276242">
            <w:pPr>
              <w:pStyle w:val="Paragrafoelenco"/>
              <w:ind w:left="0"/>
              <w:jc w:val="both"/>
              <w:rPr>
                <w:rFonts w:ascii="Arial" w:hAnsi="Arial" w:cs="Arial"/>
              </w:rPr>
            </w:pPr>
          </w:p>
        </w:tc>
        <w:tc>
          <w:tcPr>
            <w:tcW w:w="1028" w:type="dxa"/>
          </w:tcPr>
          <w:p w14:paraId="36AC1927" w14:textId="77777777" w:rsidR="00D3560B" w:rsidRPr="0047058C" w:rsidRDefault="00D3560B" w:rsidP="00276242">
            <w:pPr>
              <w:pStyle w:val="Paragrafoelenco"/>
              <w:ind w:left="0"/>
              <w:jc w:val="both"/>
              <w:rPr>
                <w:rFonts w:ascii="Arial" w:hAnsi="Arial" w:cs="Arial"/>
              </w:rPr>
            </w:pPr>
            <w:r w:rsidRPr="0047058C">
              <w:rPr>
                <w:rFonts w:ascii="Arial" w:hAnsi="Arial" w:cs="Arial"/>
              </w:rPr>
              <w:t>LM-24</w:t>
            </w:r>
          </w:p>
        </w:tc>
        <w:tc>
          <w:tcPr>
            <w:tcW w:w="4407" w:type="dxa"/>
          </w:tcPr>
          <w:p w14:paraId="034DAFEF"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dei sistemi edilizi</w:t>
            </w:r>
          </w:p>
        </w:tc>
      </w:tr>
      <w:tr w:rsidR="00D3560B" w:rsidRPr="0047058C" w14:paraId="7347271A" w14:textId="77777777" w:rsidTr="00276242">
        <w:trPr>
          <w:jc w:val="center"/>
        </w:trPr>
        <w:tc>
          <w:tcPr>
            <w:tcW w:w="2495" w:type="dxa"/>
            <w:vMerge/>
          </w:tcPr>
          <w:p w14:paraId="3198E120" w14:textId="77777777" w:rsidR="00D3560B" w:rsidRPr="0047058C" w:rsidRDefault="00D3560B" w:rsidP="00276242">
            <w:pPr>
              <w:pStyle w:val="Paragrafoelenco"/>
              <w:ind w:left="0"/>
              <w:jc w:val="both"/>
              <w:rPr>
                <w:rFonts w:ascii="Arial" w:hAnsi="Arial" w:cs="Arial"/>
              </w:rPr>
            </w:pPr>
          </w:p>
        </w:tc>
        <w:tc>
          <w:tcPr>
            <w:tcW w:w="1028" w:type="dxa"/>
          </w:tcPr>
          <w:p w14:paraId="51014730" w14:textId="77777777" w:rsidR="00D3560B" w:rsidRPr="0047058C" w:rsidRDefault="00D3560B" w:rsidP="00276242">
            <w:pPr>
              <w:pStyle w:val="Paragrafoelenco"/>
              <w:ind w:left="0"/>
              <w:jc w:val="both"/>
              <w:rPr>
                <w:rFonts w:ascii="Arial" w:hAnsi="Arial" w:cs="Arial"/>
              </w:rPr>
            </w:pPr>
            <w:r w:rsidRPr="0047058C">
              <w:rPr>
                <w:rFonts w:ascii="Arial" w:hAnsi="Arial" w:cs="Arial"/>
              </w:rPr>
              <w:t>LM-35</w:t>
            </w:r>
          </w:p>
        </w:tc>
        <w:tc>
          <w:tcPr>
            <w:tcW w:w="4407" w:type="dxa"/>
          </w:tcPr>
          <w:p w14:paraId="3914EFFA" w14:textId="77777777" w:rsidR="00D3560B" w:rsidRPr="0047058C" w:rsidRDefault="00D3560B" w:rsidP="00276242">
            <w:pPr>
              <w:pStyle w:val="Paragrafoelenco"/>
              <w:ind w:left="0"/>
              <w:jc w:val="both"/>
              <w:rPr>
                <w:rFonts w:ascii="Arial" w:hAnsi="Arial" w:cs="Arial"/>
              </w:rPr>
            </w:pPr>
            <w:r w:rsidRPr="0047058C">
              <w:rPr>
                <w:rFonts w:ascii="Arial" w:hAnsi="Arial" w:cs="Arial"/>
              </w:rPr>
              <w:t>Ingegneria per l’ambiente e il territorio</w:t>
            </w:r>
          </w:p>
        </w:tc>
      </w:tr>
    </w:tbl>
    <w:p w14:paraId="16B5E367" w14:textId="77777777" w:rsidR="00D3560B" w:rsidRDefault="00D3560B" w:rsidP="00D3560B">
      <w:pPr>
        <w:spacing w:after="0" w:line="240" w:lineRule="auto"/>
        <w:jc w:val="both"/>
        <w:rPr>
          <w:rFonts w:ascii="Arial" w:hAnsi="Arial" w:cs="Arial"/>
        </w:rPr>
      </w:pPr>
    </w:p>
    <w:p w14:paraId="423EBEF8" w14:textId="23C9FDF3" w:rsidR="00AF1665" w:rsidRDefault="00AF1665" w:rsidP="002826AD">
      <w:pPr>
        <w:spacing w:after="0" w:line="240" w:lineRule="auto"/>
        <w:ind w:left="708"/>
        <w:jc w:val="both"/>
        <w:rPr>
          <w:rFonts w:ascii="Arial" w:hAnsi="Arial" w:cs="Arial"/>
        </w:rPr>
      </w:pPr>
      <w:r w:rsidRPr="00AD5ECB">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p>
    <w:p w14:paraId="1634329F" w14:textId="4ED54C9A" w:rsidR="00102562" w:rsidRPr="002826AD" w:rsidRDefault="00102562" w:rsidP="002826AD">
      <w:pPr>
        <w:pStyle w:val="Paragrafoelenco"/>
        <w:numPr>
          <w:ilvl w:val="0"/>
          <w:numId w:val="7"/>
        </w:numPr>
        <w:spacing w:after="0" w:line="240" w:lineRule="auto"/>
        <w:jc w:val="both"/>
        <w:rPr>
          <w:rFonts w:ascii="Arial" w:hAnsi="Arial" w:cs="Arial"/>
        </w:rPr>
      </w:pPr>
      <w:r w:rsidRPr="002826AD">
        <w:rPr>
          <w:rFonts w:ascii="Arial" w:hAnsi="Arial" w:cs="Arial"/>
        </w:rPr>
        <w:t>i candidati in possesso di un titolo di studio previsto da un diverso ordinamento universitario devono far riferimento al Decreto Interministeriale 9 luglio 2009</w:t>
      </w:r>
      <w:r w:rsidR="00CB244F" w:rsidRPr="002826AD">
        <w:rPr>
          <w:rFonts w:ascii="Arial" w:hAnsi="Arial" w:cs="Arial"/>
        </w:rPr>
        <w:t>;</w:t>
      </w:r>
    </w:p>
    <w:p w14:paraId="38F79357" w14:textId="6A0334D5" w:rsidR="00AD5ECB" w:rsidRPr="002826AD" w:rsidRDefault="00102562" w:rsidP="002826AD">
      <w:pPr>
        <w:pStyle w:val="Paragrafoelenco"/>
        <w:numPr>
          <w:ilvl w:val="0"/>
          <w:numId w:val="7"/>
        </w:numPr>
        <w:spacing w:after="0" w:line="240" w:lineRule="auto"/>
        <w:jc w:val="both"/>
        <w:rPr>
          <w:rFonts w:ascii="Arial" w:hAnsi="Arial" w:cs="Arial"/>
        </w:rPr>
      </w:pPr>
      <w:r w:rsidRPr="002826AD">
        <w:rPr>
          <w:rFonts w:ascii="Arial" w:hAnsi="Arial" w:cs="Arial"/>
        </w:rPr>
        <w:t>sono ammessi i titoli equipollenti ai sensi della normativa vigente</w:t>
      </w:r>
      <w:r w:rsidR="00CB244F" w:rsidRPr="002826AD">
        <w:rPr>
          <w:rFonts w:ascii="Arial" w:hAnsi="Arial" w:cs="Arial"/>
        </w:rPr>
        <w:t>;</w:t>
      </w:r>
    </w:p>
    <w:p w14:paraId="697D39DC" w14:textId="77777777" w:rsid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in possesso di patente guida B in corso di validità (da allegare);</w:t>
      </w:r>
    </w:p>
    <w:p w14:paraId="78F8B667" w14:textId="0D860512"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cittadino italiano o di uno degli stati membri dell’Unione Europea con un'adeguata conoscenza della lingua italiana;</w:t>
      </w:r>
    </w:p>
    <w:p w14:paraId="787A8FA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aver raggiunto la maggiore età e non aver raggiunto il limite massimo previsto per il collocamento a riposo d'ufficio;</w:t>
      </w:r>
    </w:p>
    <w:p w14:paraId="10E57B18"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godere dei diritti civili e politici, anche negli Stati di appartenenza o provenienza, secondo le vigenti disposizioni di legge;</w:t>
      </w:r>
    </w:p>
    <w:p w14:paraId="4EB00C9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essere stato escluso dall'elettorato politico attivo;</w:t>
      </w:r>
    </w:p>
    <w:p w14:paraId="52DF60D5"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assenza di condanne penali definitive che impediscano, ai sensi delle vigenti disposizioni in materia, la costituzione del rapporto d’impiego con la pubblica amministrazione; </w:t>
      </w:r>
    </w:p>
    <w:p w14:paraId="5E92A7C4"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non essere stato destituito o dispensato dall'impiego presso una pubblica amministrazione e/o presso soggetti privati tenuti ad ottemperare a normative di carattere </w:t>
      </w:r>
      <w:r w:rsidRPr="00D3560B">
        <w:rPr>
          <w:rFonts w:ascii="Arial" w:hAnsi="Arial" w:cs="Arial"/>
        </w:rPr>
        <w:lastRenderedPageBreak/>
        <w:t xml:space="preserve">pubblicistico in materia di assunzione di personale, per persistente insufficiente rendimento ovvero essere stato licenziato per motivi disciplinari; </w:t>
      </w:r>
    </w:p>
    <w:p w14:paraId="3B3AE29E"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D14AE20"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non trovarsi in conflitto di interessi con ARIA S.p.A. per aver assunto incarichi o prestazioni di consulenza avverso l’interesse dell’Azienda;</w:t>
      </w:r>
    </w:p>
    <w:p w14:paraId="7D68DC96"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essere in regola con le norme concernenti gli obblighi di leva per i cittadini soggetti a tale obbligo o essere stato dispensato;</w:t>
      </w:r>
    </w:p>
    <w:p w14:paraId="3AE353F7" w14:textId="77777777" w:rsidR="00AD5ECB" w:rsidRPr="00D3560B" w:rsidRDefault="00AD5ECB" w:rsidP="00E11CFA">
      <w:pPr>
        <w:pStyle w:val="Paragrafoelenco"/>
        <w:numPr>
          <w:ilvl w:val="0"/>
          <w:numId w:val="7"/>
        </w:numPr>
        <w:spacing w:after="0" w:line="240" w:lineRule="auto"/>
        <w:jc w:val="both"/>
        <w:rPr>
          <w:rFonts w:ascii="Arial" w:hAnsi="Arial" w:cs="Arial"/>
        </w:rPr>
      </w:pPr>
      <w:r w:rsidRPr="00D3560B">
        <w:rPr>
          <w:rFonts w:ascii="Arial" w:hAnsi="Arial" w:cs="Arial"/>
        </w:rPr>
        <w:t xml:space="preserve">non essere incorso nei divieti di cui all’art.53, comma 16-ter, del </w:t>
      </w:r>
      <w:proofErr w:type="spellStart"/>
      <w:r w:rsidRPr="00D3560B">
        <w:rPr>
          <w:rFonts w:ascii="Arial" w:hAnsi="Arial" w:cs="Arial"/>
        </w:rPr>
        <w:t>D.Lgs</w:t>
      </w:r>
      <w:proofErr w:type="spellEnd"/>
      <w:r w:rsidRPr="00D3560B">
        <w:rPr>
          <w:rFonts w:ascii="Arial" w:hAnsi="Arial" w:cs="Arial"/>
        </w:rPr>
        <w:t xml:space="preserve"> 165/2001;</w:t>
      </w:r>
    </w:p>
    <w:p w14:paraId="3E18ECBE" w14:textId="77777777" w:rsidR="00AD5ECB" w:rsidRPr="001F038F" w:rsidRDefault="00AD5ECB" w:rsidP="00E11CFA">
      <w:pPr>
        <w:pStyle w:val="Paragrafoelenco"/>
        <w:numPr>
          <w:ilvl w:val="0"/>
          <w:numId w:val="7"/>
        </w:numPr>
        <w:spacing w:after="0" w:line="240" w:lineRule="auto"/>
        <w:jc w:val="both"/>
        <w:rPr>
          <w:rFonts w:ascii="Arial" w:hAnsi="Arial" w:cs="Arial"/>
          <w:b/>
          <w:bCs/>
        </w:rPr>
      </w:pPr>
      <w:r w:rsidRPr="001F038F">
        <w:rPr>
          <w:rFonts w:ascii="Arial" w:hAnsi="Arial" w:cs="Arial"/>
          <w:b/>
          <w:bCs/>
        </w:rPr>
        <w:t>possedere tutti i requisiti minimi sopra citati, in mancanza dei quali non sarà ammissibile alle successive fasi di valutazione e assegnazione del punteggio.</w:t>
      </w:r>
    </w:p>
    <w:p w14:paraId="5D3F0FD6" w14:textId="77777777" w:rsidR="00AD5ECB" w:rsidRPr="00AD5ECB" w:rsidRDefault="00AD5ECB" w:rsidP="00AD5ECB">
      <w:pPr>
        <w:spacing w:after="0" w:line="240" w:lineRule="auto"/>
        <w:ind w:left="360"/>
        <w:jc w:val="both"/>
        <w:rPr>
          <w:rFonts w:ascii="Arial" w:hAnsi="Arial" w:cs="Arial"/>
        </w:rPr>
      </w:pPr>
    </w:p>
    <w:p w14:paraId="574F6446" w14:textId="77777777" w:rsidR="00AD5ECB" w:rsidRDefault="00AD5ECB" w:rsidP="00C6462B">
      <w:pPr>
        <w:spacing w:after="0" w:line="240" w:lineRule="auto"/>
        <w:jc w:val="both"/>
        <w:rPr>
          <w:rFonts w:ascii="Arial" w:hAnsi="Arial" w:cs="Arial"/>
          <w:b/>
          <w:bCs/>
        </w:rPr>
      </w:pPr>
      <w:r w:rsidRPr="001F038F">
        <w:rPr>
          <w:rFonts w:ascii="Arial" w:hAnsi="Arial" w:cs="Arial"/>
          <w:b/>
          <w:bCs/>
        </w:rPr>
        <w:t>Il mancato possesso dei requisiti minimi dichiarati dai candidati nella domanda di ammissione alla selezione comporta l’automatica esclusione dalla selezione stessa, fermo restando la responsabilità individuale prevista dalla vigente normativa in caso di dichiarazioni mendaci.</w:t>
      </w:r>
    </w:p>
    <w:p w14:paraId="59E1EE99" w14:textId="77777777" w:rsidR="002760BB" w:rsidRPr="002760BB" w:rsidRDefault="002760BB" w:rsidP="00C6462B">
      <w:pPr>
        <w:spacing w:after="0" w:line="240" w:lineRule="auto"/>
        <w:jc w:val="both"/>
        <w:rPr>
          <w:rFonts w:ascii="Arial" w:hAnsi="Arial" w:cs="Arial"/>
        </w:rPr>
      </w:pPr>
    </w:p>
    <w:p w14:paraId="504024D8" w14:textId="4594B0CF" w:rsidR="002760BB" w:rsidRPr="002760BB" w:rsidRDefault="002760BB" w:rsidP="00C6462B">
      <w:pPr>
        <w:spacing w:after="0" w:line="240" w:lineRule="auto"/>
        <w:jc w:val="both"/>
        <w:rPr>
          <w:rFonts w:ascii="Arial" w:eastAsia="Times New Roman" w:hAnsi="Arial" w:cs="Arial"/>
          <w:color w:val="000000"/>
          <w:lang w:eastAsia="ar-SA"/>
        </w:rPr>
      </w:pPr>
      <w:r w:rsidRPr="002760BB">
        <w:rPr>
          <w:rFonts w:ascii="Arial" w:eastAsia="Times New Roman" w:hAnsi="Arial" w:cs="Arial"/>
          <w:color w:val="000000"/>
          <w:lang w:eastAsia="ar-SA"/>
        </w:rPr>
        <w:t>Solo i CV in possesso di tutti i requisiti minimi saranno ammissibili per le successive fasi di valutazione e di assegnazione del punteggio. La valutazione avviene sulle dichiarazioni rilasciate nel CV.</w:t>
      </w:r>
    </w:p>
    <w:p w14:paraId="38B19F0B" w14:textId="77777777" w:rsidR="002760BB" w:rsidRPr="002760BB" w:rsidRDefault="002760BB" w:rsidP="00C6462B">
      <w:pPr>
        <w:spacing w:after="0" w:line="240" w:lineRule="auto"/>
        <w:jc w:val="both"/>
        <w:rPr>
          <w:rFonts w:ascii="Arial" w:hAnsi="Arial" w:cs="Arial"/>
        </w:rPr>
      </w:pPr>
    </w:p>
    <w:p w14:paraId="1BC6C1F9" w14:textId="77777777" w:rsidR="00AD5ECB" w:rsidRPr="00AD5ECB" w:rsidRDefault="00AD5ECB" w:rsidP="00C6462B">
      <w:pPr>
        <w:spacing w:after="0" w:line="240" w:lineRule="auto"/>
        <w:jc w:val="both"/>
        <w:rPr>
          <w:rFonts w:ascii="Arial" w:hAnsi="Arial" w:cs="Arial"/>
        </w:rPr>
      </w:pPr>
      <w:r w:rsidRPr="002760BB">
        <w:rPr>
          <w:rFonts w:ascii="Arial" w:hAnsi="Arial" w:cs="Arial"/>
        </w:rPr>
        <w:t>Si rimanda</w:t>
      </w:r>
      <w:r w:rsidRPr="00AD5ECB">
        <w:rPr>
          <w:rFonts w:ascii="Arial" w:hAnsi="Arial" w:cs="Arial"/>
        </w:rPr>
        <w:t xml:space="preserve"> al paragrafo “Procedura di selezione” per i requisiti specifici richiesti per la posizione e saranno oggetto di valutazione.</w:t>
      </w:r>
    </w:p>
    <w:p w14:paraId="0AE3CA85" w14:textId="77777777" w:rsidR="00401866" w:rsidRPr="00696ED6" w:rsidRDefault="00401866" w:rsidP="00696ED6">
      <w:pPr>
        <w:spacing w:after="0" w:line="240" w:lineRule="auto"/>
        <w:ind w:left="360"/>
        <w:jc w:val="both"/>
        <w:rPr>
          <w:rFonts w:ascii="Arial" w:hAnsi="Arial" w:cs="Arial"/>
        </w:rPr>
      </w:pPr>
    </w:p>
    <w:p w14:paraId="6A189D0E" w14:textId="77777777" w:rsidR="00401866" w:rsidRDefault="00401866" w:rsidP="00E11CFA">
      <w:pPr>
        <w:pStyle w:val="Default"/>
        <w:numPr>
          <w:ilvl w:val="0"/>
          <w:numId w:val="5"/>
        </w:numPr>
        <w:rPr>
          <w:b/>
          <w:bCs/>
          <w:sz w:val="22"/>
          <w:szCs w:val="22"/>
        </w:rPr>
      </w:pPr>
      <w:r w:rsidRPr="0073243D">
        <w:rPr>
          <w:b/>
          <w:bCs/>
          <w:sz w:val="22"/>
          <w:szCs w:val="22"/>
        </w:rPr>
        <w:t>Come partecipare</w:t>
      </w:r>
    </w:p>
    <w:p w14:paraId="4D4E0537" w14:textId="77777777" w:rsidR="00401866" w:rsidRPr="0073243D" w:rsidRDefault="00401866" w:rsidP="00401866">
      <w:pPr>
        <w:pStyle w:val="Default"/>
        <w:rPr>
          <w:b/>
          <w:bCs/>
        </w:rPr>
      </w:pPr>
    </w:p>
    <w:p w14:paraId="452AF4BC" w14:textId="719A4EEC" w:rsidR="00401866" w:rsidRPr="009C3A1B" w:rsidRDefault="00401866" w:rsidP="00401866">
      <w:pPr>
        <w:spacing w:after="0" w:line="240" w:lineRule="auto"/>
        <w:jc w:val="both"/>
        <w:rPr>
          <w:rFonts w:ascii="Arial" w:eastAsia="Times New Roman" w:hAnsi="Arial" w:cs="Arial"/>
          <w:color w:val="000000" w:themeColor="text1"/>
          <w:lang w:eastAsia="it-IT"/>
        </w:rPr>
      </w:pPr>
      <w:r w:rsidRPr="009C3A1B">
        <w:rPr>
          <w:rFonts w:ascii="Arial" w:eastAsia="Times New Roman" w:hAnsi="Arial" w:cs="Arial"/>
          <w:color w:val="000000" w:themeColor="text1"/>
          <w:lang w:eastAsia="it-IT"/>
        </w:rPr>
        <w:t xml:space="preserve">La domanda di partecipazione può essere presentata, a partire </w:t>
      </w:r>
      <w:r w:rsidRPr="006F1F46">
        <w:rPr>
          <w:rFonts w:ascii="Arial" w:eastAsia="Times New Roman" w:hAnsi="Arial" w:cs="Arial"/>
          <w:color w:val="000000" w:themeColor="text1"/>
          <w:lang w:eastAsia="it-IT"/>
        </w:rPr>
        <w:t>dalle ore 1</w:t>
      </w:r>
      <w:r w:rsidR="00BC58AC">
        <w:rPr>
          <w:rFonts w:ascii="Arial" w:eastAsia="Times New Roman" w:hAnsi="Arial" w:cs="Arial"/>
          <w:color w:val="000000" w:themeColor="text1"/>
          <w:lang w:eastAsia="it-IT"/>
        </w:rPr>
        <w:t>0</w:t>
      </w:r>
      <w:r w:rsidRPr="006F1F46">
        <w:rPr>
          <w:rFonts w:ascii="Arial" w:eastAsia="Times New Roman" w:hAnsi="Arial" w:cs="Arial"/>
          <w:color w:val="000000" w:themeColor="text1"/>
          <w:lang w:eastAsia="it-IT"/>
        </w:rPr>
        <w:t>.00 del</w:t>
      </w:r>
      <w:r w:rsidRPr="006F1F46">
        <w:rPr>
          <w:rFonts w:ascii="Arial" w:eastAsia="Times New Roman" w:hAnsi="Arial" w:cs="Arial"/>
          <w:b/>
          <w:bCs/>
          <w:color w:val="000000" w:themeColor="text1"/>
          <w:lang w:eastAsia="it-IT"/>
        </w:rPr>
        <w:t xml:space="preserve"> </w:t>
      </w:r>
      <w:r w:rsidR="00BC58AC">
        <w:rPr>
          <w:rFonts w:ascii="Arial" w:eastAsia="Times New Roman" w:hAnsi="Arial" w:cs="Arial"/>
          <w:b/>
          <w:bCs/>
          <w:color w:val="000000" w:themeColor="text1"/>
          <w:lang w:eastAsia="it-IT"/>
        </w:rPr>
        <w:t>29</w:t>
      </w:r>
      <w:r w:rsidRPr="006F1F46">
        <w:rPr>
          <w:rFonts w:ascii="Arial" w:eastAsia="Times New Roman" w:hAnsi="Arial" w:cs="Arial"/>
          <w:b/>
          <w:bCs/>
          <w:color w:val="000000" w:themeColor="text1"/>
          <w:lang w:eastAsia="it-IT"/>
        </w:rPr>
        <w:t>/</w:t>
      </w:r>
      <w:r w:rsidR="00BC58AC">
        <w:rPr>
          <w:rFonts w:ascii="Arial" w:eastAsia="Times New Roman" w:hAnsi="Arial" w:cs="Arial"/>
          <w:b/>
          <w:bCs/>
          <w:color w:val="000000" w:themeColor="text1"/>
          <w:lang w:eastAsia="it-IT"/>
        </w:rPr>
        <w:t>10</w:t>
      </w:r>
      <w:r w:rsidRPr="006F1F46">
        <w:rPr>
          <w:rFonts w:ascii="Arial" w:eastAsia="Times New Roman" w:hAnsi="Arial" w:cs="Arial"/>
          <w:b/>
          <w:bCs/>
          <w:color w:val="000000" w:themeColor="text1"/>
          <w:lang w:eastAsia="it-IT"/>
        </w:rPr>
        <w:t>/2024</w:t>
      </w:r>
      <w:r w:rsidRPr="006F1F46">
        <w:rPr>
          <w:rFonts w:ascii="Arial" w:eastAsia="Times New Roman" w:hAnsi="Arial" w:cs="Arial"/>
          <w:color w:val="000000" w:themeColor="text1"/>
          <w:lang w:eastAsia="it-IT"/>
        </w:rPr>
        <w:t> ed entro e non oltre le ore 16.00 del </w:t>
      </w:r>
      <w:r w:rsidR="00282098">
        <w:rPr>
          <w:rFonts w:ascii="Arial" w:eastAsia="Times New Roman" w:hAnsi="Arial" w:cs="Arial"/>
          <w:b/>
          <w:bCs/>
          <w:color w:val="000000" w:themeColor="text1"/>
          <w:lang w:eastAsia="it-IT"/>
        </w:rPr>
        <w:t>7</w:t>
      </w:r>
      <w:r w:rsidRPr="006F1F46">
        <w:rPr>
          <w:rFonts w:ascii="Arial" w:eastAsia="Times New Roman" w:hAnsi="Arial" w:cs="Arial"/>
          <w:b/>
          <w:bCs/>
          <w:color w:val="000000" w:themeColor="text1"/>
          <w:lang w:eastAsia="it-IT"/>
        </w:rPr>
        <w:t>/</w:t>
      </w:r>
      <w:r w:rsidR="00282098">
        <w:rPr>
          <w:rFonts w:ascii="Arial" w:eastAsia="Times New Roman" w:hAnsi="Arial" w:cs="Arial"/>
          <w:b/>
          <w:bCs/>
          <w:color w:val="000000" w:themeColor="text1"/>
          <w:lang w:eastAsia="it-IT"/>
        </w:rPr>
        <w:t>01</w:t>
      </w:r>
      <w:r w:rsidRPr="006F1F46">
        <w:rPr>
          <w:rFonts w:ascii="Arial" w:eastAsia="Times New Roman" w:hAnsi="Arial" w:cs="Arial"/>
          <w:b/>
          <w:bCs/>
          <w:color w:val="000000" w:themeColor="text1"/>
          <w:lang w:eastAsia="it-IT"/>
        </w:rPr>
        <w:t>/202</w:t>
      </w:r>
      <w:r w:rsidR="00282098">
        <w:rPr>
          <w:rFonts w:ascii="Arial" w:eastAsia="Times New Roman" w:hAnsi="Arial" w:cs="Arial"/>
          <w:b/>
          <w:bCs/>
          <w:color w:val="000000" w:themeColor="text1"/>
          <w:lang w:eastAsia="it-IT"/>
        </w:rPr>
        <w:t>5</w:t>
      </w:r>
      <w:r w:rsidRPr="006F1F46">
        <w:rPr>
          <w:rFonts w:ascii="Arial" w:eastAsia="Times New Roman" w:hAnsi="Arial" w:cs="Arial"/>
          <w:color w:val="000000" w:themeColor="text1"/>
          <w:lang w:eastAsia="it-IT"/>
        </w:rPr>
        <w:t>, esclusivame</w:t>
      </w:r>
      <w:r w:rsidRPr="009C3A1B">
        <w:rPr>
          <w:rFonts w:ascii="Arial" w:eastAsia="Times New Roman" w:hAnsi="Arial" w:cs="Arial"/>
          <w:color w:val="000000" w:themeColor="text1"/>
          <w:lang w:eastAsia="it-IT"/>
        </w:rPr>
        <w:t>nte online, attraverso il sistema informativo di Regione Lombardia dedicato ai bandi </w:t>
      </w:r>
      <w:hyperlink r:id="rId6" w:history="1">
        <w:r w:rsidRPr="009C3A1B">
          <w:rPr>
            <w:rFonts w:ascii="Arial" w:eastAsia="Times New Roman" w:hAnsi="Arial" w:cs="Arial"/>
            <w:color w:val="000000" w:themeColor="text1"/>
            <w:u w:val="single"/>
            <w:lang w:eastAsia="it-IT"/>
          </w:rPr>
          <w:t>www.bandi.regione.lombardia.it</w:t>
        </w:r>
      </w:hyperlink>
      <w:r w:rsidRPr="009C3A1B">
        <w:rPr>
          <w:rFonts w:ascii="Arial" w:eastAsia="Times New Roman" w:hAnsi="Arial" w:cs="Arial"/>
          <w:color w:val="000000" w:themeColor="text1"/>
          <w:lang w:eastAsia="it-IT"/>
        </w:rPr>
        <w:t> per accedere al quale occorre registrarsi e autenticarsi:</w:t>
      </w:r>
    </w:p>
    <w:p w14:paraId="1BFB9D67" w14:textId="77777777" w:rsidR="00401866" w:rsidRPr="00DF2BFF" w:rsidRDefault="00401866" w:rsidP="00E11CFA">
      <w:pPr>
        <w:numPr>
          <w:ilvl w:val="0"/>
          <w:numId w:val="2"/>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1ED22860" w14:textId="77777777" w:rsidR="00401866" w:rsidRPr="00DF2BFF" w:rsidRDefault="00401866" w:rsidP="00E11CFA">
      <w:pPr>
        <w:numPr>
          <w:ilvl w:val="0"/>
          <w:numId w:val="3"/>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7F63A7F0" w14:textId="77777777" w:rsidR="00401866" w:rsidRPr="00DF2BFF" w:rsidRDefault="00401866" w:rsidP="00E11CFA">
      <w:pPr>
        <w:numPr>
          <w:ilvl w:val="0"/>
          <w:numId w:val="3"/>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2D2EA3D1" w14:textId="77777777" w:rsidR="00401866" w:rsidRPr="00DF2BFF" w:rsidRDefault="00401866" w:rsidP="00401866">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714F45B1" w14:textId="77777777" w:rsidR="00401866" w:rsidRDefault="00401866" w:rsidP="00401866">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9317D0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4A974F56"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lastRenderedPageBreak/>
        <w:t> </w:t>
      </w:r>
    </w:p>
    <w:p w14:paraId="29CB7A7F"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7E273552" w14:textId="77777777" w:rsidR="00401866" w:rsidRPr="007545DA" w:rsidRDefault="00401866" w:rsidP="00401866">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41358D2A" w14:textId="77777777" w:rsidR="00401866" w:rsidRPr="007545DA"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3E756032" w14:textId="411FDB1F" w:rsidR="00401866" w:rsidRPr="007545DA" w:rsidRDefault="00401866" w:rsidP="00401866">
      <w:pPr>
        <w:spacing w:after="100" w:afterAutospacing="1" w:line="240" w:lineRule="auto"/>
        <w:contextualSpacing/>
        <w:rPr>
          <w:rFonts w:ascii="Arial" w:eastAsia="Times New Roman" w:hAnsi="Arial" w:cs="Arial"/>
          <w:color w:val="333333"/>
          <w:lang w:eastAsia="it-IT"/>
        </w:rPr>
      </w:pPr>
    </w:p>
    <w:p w14:paraId="37F83322" w14:textId="77777777" w:rsidR="00401866" w:rsidRPr="00D50F7B" w:rsidRDefault="00401866" w:rsidP="00401866">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56EF5FC4" w14:textId="77777777" w:rsidR="00401866" w:rsidRPr="00DF2BFF" w:rsidRDefault="00401866" w:rsidP="00E11CFA">
      <w:pPr>
        <w:numPr>
          <w:ilvl w:val="0"/>
          <w:numId w:val="4"/>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1A4BBF88" w14:textId="77777777" w:rsidR="00401866" w:rsidRPr="00C52CC9" w:rsidRDefault="00401866" w:rsidP="00401866">
      <w:pPr>
        <w:spacing w:after="0" w:line="240" w:lineRule="auto"/>
        <w:jc w:val="both"/>
        <w:rPr>
          <w:rFonts w:ascii="Arial" w:eastAsia="Times New Roman" w:hAnsi="Arial" w:cs="Arial"/>
          <w:b/>
          <w:bCs/>
          <w:color w:val="000000" w:themeColor="text1"/>
          <w:lang w:eastAsia="ar-SA"/>
        </w:rPr>
      </w:pPr>
      <w:r w:rsidRPr="00CD0772">
        <w:rPr>
          <w:rFonts w:ascii="Arial" w:eastAsia="Times New Roman" w:hAnsi="Arial" w:cs="Arial"/>
          <w:b/>
          <w:bCs/>
          <w:color w:val="000000" w:themeColor="text1"/>
          <w:lang w:eastAsia="ar-SA"/>
        </w:rPr>
        <w:t>La domanda di partecipazione, per essere ritenuta valida e ammissibile, dovrà essere corredata da:</w:t>
      </w:r>
    </w:p>
    <w:p w14:paraId="66FF8D02" w14:textId="77777777" w:rsidR="00401866" w:rsidRPr="009C3A1B"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74D1864D" w14:textId="77777777" w:rsidR="00401866" w:rsidRPr="009C3A1B"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curriculum vitae in lingua italiana;</w:t>
      </w:r>
    </w:p>
    <w:p w14:paraId="251A2C7D" w14:textId="080450C7" w:rsidR="00401866" w:rsidRDefault="00401866" w:rsidP="00FC725E">
      <w:pPr>
        <w:spacing w:after="0"/>
        <w:ind w:left="284" w:hanging="284"/>
        <w:jc w:val="both"/>
        <w:rPr>
          <w:rFonts w:ascii="Arial" w:eastAsia="Times New Roman" w:hAnsi="Arial" w:cs="Arial"/>
          <w:color w:val="000000" w:themeColor="text1"/>
          <w:lang w:eastAsia="ar-SA"/>
        </w:rPr>
      </w:pPr>
      <w:r w:rsidRPr="009C3A1B">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ab/>
        <w:t xml:space="preserve">attestato del </w:t>
      </w:r>
      <w:r>
        <w:rPr>
          <w:rFonts w:ascii="Arial" w:eastAsia="Times New Roman" w:hAnsi="Arial" w:cs="Arial"/>
          <w:color w:val="000000" w:themeColor="text1"/>
          <w:lang w:eastAsia="ar-SA"/>
        </w:rPr>
        <w:t>t</w:t>
      </w:r>
      <w:r w:rsidRPr="009C3A1B">
        <w:rPr>
          <w:rFonts w:ascii="Arial" w:eastAsia="Times New Roman" w:hAnsi="Arial" w:cs="Arial"/>
          <w:color w:val="000000" w:themeColor="text1"/>
          <w:lang w:eastAsia="ar-SA"/>
        </w:rPr>
        <w:t>itolo di studio</w:t>
      </w:r>
      <w:r>
        <w:rPr>
          <w:rFonts w:ascii="Arial" w:eastAsia="Times New Roman" w:hAnsi="Arial" w:cs="Arial"/>
          <w:color w:val="000000" w:themeColor="text1"/>
          <w:lang w:eastAsia="ar-SA"/>
        </w:rPr>
        <w:t xml:space="preserve"> </w:t>
      </w:r>
      <w:r w:rsidRPr="009C3A1B">
        <w:rPr>
          <w:rFonts w:ascii="Arial" w:eastAsia="Times New Roman" w:hAnsi="Arial" w:cs="Arial"/>
          <w:color w:val="000000" w:themeColor="text1"/>
          <w:lang w:eastAsia="ar-SA"/>
        </w:rPr>
        <w:t>che costituisce requisito minimo</w:t>
      </w:r>
      <w:bookmarkStart w:id="0" w:name="_Hlk120610653"/>
      <w:r w:rsidR="00FE29B1">
        <w:rPr>
          <w:rFonts w:ascii="Arial" w:eastAsia="Times New Roman" w:hAnsi="Arial" w:cs="Arial"/>
          <w:color w:val="000000" w:themeColor="text1"/>
          <w:lang w:eastAsia="ar-SA"/>
        </w:rPr>
        <w:t>;</w:t>
      </w:r>
    </w:p>
    <w:p w14:paraId="755466A6" w14:textId="6C6E92C6" w:rsidR="00FE29B1" w:rsidRDefault="00FE29B1" w:rsidP="00FC725E">
      <w:pPr>
        <w:spacing w:after="0"/>
        <w:ind w:left="284" w:hanging="284"/>
        <w:jc w:val="both"/>
        <w:rPr>
          <w:rFonts w:ascii="Arial" w:eastAsia="Times New Roman" w:hAnsi="Arial" w:cs="Arial"/>
          <w:color w:val="000000" w:themeColor="text1"/>
          <w:lang w:eastAsia="ar-SA"/>
        </w:rPr>
      </w:pPr>
      <w:r>
        <w:rPr>
          <w:rFonts w:ascii="Arial" w:eastAsia="Times New Roman" w:hAnsi="Arial" w:cs="Arial"/>
          <w:color w:val="000000" w:themeColor="text1"/>
          <w:lang w:eastAsia="ar-SA"/>
        </w:rPr>
        <w:t xml:space="preserve">- </w:t>
      </w:r>
      <w:r>
        <w:rPr>
          <w:rFonts w:ascii="Arial" w:eastAsia="Times New Roman" w:hAnsi="Arial" w:cs="Arial"/>
          <w:color w:val="000000" w:themeColor="text1"/>
          <w:lang w:eastAsia="ar-SA"/>
        </w:rPr>
        <w:tab/>
        <w:t xml:space="preserve">patente di guida B in corso di validità che </w:t>
      </w:r>
      <w:r w:rsidR="00875A10">
        <w:rPr>
          <w:rFonts w:ascii="Arial" w:eastAsia="Times New Roman" w:hAnsi="Arial" w:cs="Arial"/>
          <w:color w:val="000000" w:themeColor="text1"/>
          <w:lang w:eastAsia="ar-SA"/>
        </w:rPr>
        <w:t>costituisce requisito minimo.</w:t>
      </w:r>
    </w:p>
    <w:bookmarkEnd w:id="0"/>
    <w:p w14:paraId="78297C44" w14:textId="77777777" w:rsidR="00401866" w:rsidRDefault="00401866" w:rsidP="00401866">
      <w:pPr>
        <w:spacing w:after="0" w:line="240" w:lineRule="auto"/>
        <w:jc w:val="both"/>
        <w:rPr>
          <w:rFonts w:ascii="Arial" w:eastAsia="Times New Roman" w:hAnsi="Arial" w:cs="Arial"/>
          <w:color w:val="000000" w:themeColor="text1"/>
          <w:lang w:eastAsia="ar-SA"/>
        </w:rPr>
      </w:pPr>
    </w:p>
    <w:p w14:paraId="6A913A21"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xml:space="preserve">,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607006E3" w14:textId="77777777" w:rsidR="00401866"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44C518D1" w14:textId="77777777" w:rsidR="00401866" w:rsidRDefault="00401866" w:rsidP="00401866">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sidRPr="00F92FE3">
        <w:rPr>
          <w:rFonts w:ascii="Arial" w:hAnsi="Arial" w:cs="Arial"/>
          <w:color w:val="000000"/>
          <w:lang w:eastAsia="ar-SA"/>
        </w:rPr>
        <w:t xml:space="preserve">Aria S.p.A., in quanto gestore di pubblici servizi, esercita il diritto di ottenere i certificati di cui all'articolo 31 </w:t>
      </w:r>
      <w:proofErr w:type="spellStart"/>
      <w:r w:rsidRPr="00F92FE3">
        <w:rPr>
          <w:rFonts w:ascii="Arial" w:hAnsi="Arial" w:cs="Arial"/>
          <w:color w:val="000000"/>
          <w:lang w:eastAsia="ar-SA"/>
        </w:rPr>
        <w:t>d.P.R</w:t>
      </w:r>
      <w:proofErr w:type="spellEnd"/>
      <w:r w:rsidRPr="00F92FE3">
        <w:rPr>
          <w:rFonts w:ascii="Arial" w:hAnsi="Arial" w:cs="Arial"/>
          <w:color w:val="000000"/>
          <w:lang w:eastAsia="ar-SA"/>
        </w:rPr>
        <w:t xml:space="preserve"> 313/2002 quando necessari per l'esercizio delle sue funzioni.</w:t>
      </w:r>
    </w:p>
    <w:p w14:paraId="5855E869"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72C1DFDB"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12B5BAFD" w14:textId="77777777" w:rsidR="00401866" w:rsidRPr="000F6664" w:rsidRDefault="00401866" w:rsidP="00401866">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60D33B13"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228E2677" w14:textId="77777777" w:rsidR="00401866" w:rsidRPr="000F6664" w:rsidRDefault="00401866" w:rsidP="00401866">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42665F8C"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Tutti i dati personali trasmessi dai candidati con l’istanza di partecipazione alla selezione, ai sensi del GDPR e del D.lgs. n. 196/2003 </w:t>
      </w:r>
      <w:proofErr w:type="spellStart"/>
      <w:r w:rsidRPr="000F6664">
        <w:rPr>
          <w:rFonts w:ascii="Arial" w:eastAsia="Times New Roman" w:hAnsi="Arial" w:cs="Arial"/>
          <w:color w:val="000000"/>
          <w:lang w:eastAsia="ar-SA"/>
        </w:rPr>
        <w:t>s.m.i.</w:t>
      </w:r>
      <w:proofErr w:type="spellEnd"/>
      <w:r w:rsidRPr="000F6664">
        <w:rPr>
          <w:rFonts w:ascii="Arial" w:eastAsia="Times New Roman" w:hAnsi="Arial" w:cs="Arial"/>
          <w:color w:val="000000"/>
          <w:lang w:eastAsia="ar-SA"/>
        </w:rPr>
        <w:t>, saranno trattati esclusivamente ai fini della selezione e dell’affidamento dell’incarico presso la Società.</w:t>
      </w:r>
    </w:p>
    <w:p w14:paraId="6C6C602A" w14:textId="77777777" w:rsidR="00401866" w:rsidRPr="000F6664" w:rsidRDefault="00401866" w:rsidP="00401866">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La presentazione della domanda di partecipazione alla presente procedura ha valenza di piena accettazione delle condizioni riportate nell'avviso.</w:t>
      </w:r>
    </w:p>
    <w:p w14:paraId="479E8026" w14:textId="2ADF861D" w:rsidR="0034290B" w:rsidRDefault="00401866" w:rsidP="002826AD">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6E3B6459" w14:textId="77777777" w:rsidR="00073562" w:rsidRDefault="00073562" w:rsidP="003C0F65">
      <w:pPr>
        <w:pStyle w:val="Default"/>
        <w:numPr>
          <w:ilvl w:val="0"/>
          <w:numId w:val="5"/>
        </w:numPr>
        <w:spacing w:after="240"/>
        <w:rPr>
          <w:b/>
          <w:bCs/>
          <w:sz w:val="22"/>
          <w:szCs w:val="22"/>
        </w:rPr>
      </w:pPr>
      <w:r w:rsidRPr="0073243D">
        <w:rPr>
          <w:b/>
          <w:bCs/>
          <w:sz w:val="22"/>
          <w:szCs w:val="22"/>
        </w:rPr>
        <w:t>Procedura di selezione</w:t>
      </w:r>
    </w:p>
    <w:p w14:paraId="658519CD" w14:textId="26ABC5F2"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A6F3D0F" w14:textId="77777777" w:rsidR="00D64CEC" w:rsidRDefault="00B03424" w:rsidP="00D64CEC">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Saranno ammessi a valutazione tutti quei CV in possesso dei requisiti minimi. Le valutazioni saranno effettuate assegnando un massimo di </w:t>
      </w:r>
      <w:proofErr w:type="gramStart"/>
      <w:r w:rsidRPr="00B03424">
        <w:rPr>
          <w:rFonts w:ascii="Arial" w:eastAsia="Times New Roman" w:hAnsi="Arial" w:cs="Arial"/>
          <w:b/>
          <w:bCs/>
          <w:color w:val="000000"/>
          <w:lang w:eastAsia="ar-SA"/>
        </w:rPr>
        <w:t>100</w:t>
      </w:r>
      <w:proofErr w:type="gramEnd"/>
      <w:r w:rsidRPr="00B03424">
        <w:rPr>
          <w:rFonts w:ascii="Arial" w:eastAsia="Times New Roman" w:hAnsi="Arial" w:cs="Arial"/>
          <w:b/>
          <w:bCs/>
          <w:color w:val="000000"/>
          <w:lang w:eastAsia="ar-SA"/>
        </w:rPr>
        <w:t xml:space="preserve"> punti</w:t>
      </w:r>
      <w:r w:rsidRPr="00B03424">
        <w:rPr>
          <w:rFonts w:ascii="Arial" w:eastAsia="Times New Roman" w:hAnsi="Arial" w:cs="Arial"/>
          <w:color w:val="000000"/>
          <w:lang w:eastAsia="ar-SA"/>
        </w:rPr>
        <w:t xml:space="preserve"> così suddivisi:</w:t>
      </w:r>
    </w:p>
    <w:p w14:paraId="1728D934" w14:textId="46D6D326" w:rsidR="00B03424" w:rsidRPr="00D64CEC" w:rsidRDefault="00B03424" w:rsidP="00E11CFA">
      <w:pPr>
        <w:pStyle w:val="Paragrafoelenco"/>
        <w:numPr>
          <w:ilvl w:val="0"/>
          <w:numId w:val="8"/>
        </w:numPr>
        <w:jc w:val="both"/>
        <w:rPr>
          <w:rFonts w:ascii="Arial" w:eastAsia="Times New Roman" w:hAnsi="Arial" w:cs="Arial"/>
          <w:color w:val="000000"/>
          <w:lang w:eastAsia="ar-SA"/>
        </w:rPr>
      </w:pPr>
      <w:r w:rsidRPr="00DA24FC">
        <w:rPr>
          <w:rFonts w:ascii="Arial" w:eastAsia="Times New Roman" w:hAnsi="Arial" w:cs="Arial"/>
          <w:b/>
          <w:bCs/>
          <w:color w:val="000000"/>
          <w:lang w:eastAsia="ar-SA"/>
        </w:rPr>
        <w:t>per la valutazione su titoli e dichiarazioni dal CV,</w:t>
      </w:r>
      <w:r w:rsidRPr="00D64CEC">
        <w:rPr>
          <w:rFonts w:ascii="Arial" w:eastAsia="Times New Roman" w:hAnsi="Arial" w:cs="Arial"/>
          <w:color w:val="000000"/>
          <w:lang w:eastAsia="ar-SA"/>
        </w:rPr>
        <w:t xml:space="preserve"> saranno assegnati da 0 punti fino a 60 punti secondo una scala incrementale definita dalla Commissione;</w:t>
      </w:r>
    </w:p>
    <w:p w14:paraId="15216221" w14:textId="77777777" w:rsidR="00B03424" w:rsidRPr="00D64CEC" w:rsidRDefault="00B03424" w:rsidP="00E11CFA">
      <w:pPr>
        <w:pStyle w:val="Paragrafoelenco"/>
        <w:numPr>
          <w:ilvl w:val="0"/>
          <w:numId w:val="8"/>
        </w:numPr>
        <w:jc w:val="both"/>
        <w:rPr>
          <w:rFonts w:ascii="Arial" w:eastAsia="Times New Roman" w:hAnsi="Arial" w:cs="Arial"/>
          <w:color w:val="000000"/>
          <w:lang w:eastAsia="ar-SA"/>
        </w:rPr>
      </w:pPr>
      <w:r w:rsidRPr="00D64CEC">
        <w:rPr>
          <w:rFonts w:ascii="Arial" w:eastAsia="Times New Roman" w:hAnsi="Arial" w:cs="Arial"/>
          <w:color w:val="000000"/>
          <w:lang w:eastAsia="ar-SA"/>
        </w:rPr>
        <w:t xml:space="preserve">fino a </w:t>
      </w:r>
      <w:r w:rsidRPr="00DA24FC">
        <w:rPr>
          <w:rFonts w:ascii="Arial" w:eastAsia="Times New Roman" w:hAnsi="Arial" w:cs="Arial"/>
          <w:b/>
          <w:bCs/>
          <w:color w:val="000000"/>
          <w:lang w:eastAsia="ar-SA"/>
        </w:rPr>
        <w:t>40 punti</w:t>
      </w:r>
      <w:r w:rsidRPr="00D64CEC">
        <w:rPr>
          <w:rFonts w:ascii="Arial" w:eastAsia="Times New Roman" w:hAnsi="Arial" w:cs="Arial"/>
          <w:color w:val="000000"/>
          <w:lang w:eastAsia="ar-SA"/>
        </w:rPr>
        <w:t xml:space="preserve"> complessivi </w:t>
      </w:r>
      <w:r w:rsidRPr="00DA24FC">
        <w:rPr>
          <w:rFonts w:ascii="Arial" w:eastAsia="Times New Roman" w:hAnsi="Arial" w:cs="Arial"/>
          <w:b/>
          <w:bCs/>
          <w:color w:val="000000"/>
          <w:lang w:eastAsia="ar-SA"/>
        </w:rPr>
        <w:t>per il colloquio</w:t>
      </w:r>
      <w:r w:rsidRPr="00D64CEC">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6CDCE423" w14:textId="77777777" w:rsidR="00B03424" w:rsidRPr="00DA24FC" w:rsidRDefault="00B03424" w:rsidP="00B03424">
      <w:pPr>
        <w:jc w:val="both"/>
        <w:rPr>
          <w:rFonts w:ascii="Arial" w:eastAsia="Times New Roman" w:hAnsi="Arial" w:cs="Arial"/>
          <w:b/>
          <w:bCs/>
          <w:i/>
          <w:iCs/>
          <w:color w:val="000000"/>
          <w:u w:val="single"/>
          <w:lang w:eastAsia="ar-SA"/>
        </w:rPr>
      </w:pPr>
      <w:r w:rsidRPr="00DA24FC">
        <w:rPr>
          <w:rFonts w:ascii="Arial" w:eastAsia="Times New Roman" w:hAnsi="Arial" w:cs="Arial"/>
          <w:b/>
          <w:bCs/>
          <w:i/>
          <w:iCs/>
          <w:color w:val="000000"/>
          <w:u w:val="single"/>
          <w:lang w:eastAsia="ar-SA"/>
        </w:rPr>
        <w:t>Requisiti specifici richiesti per la valutazione su titoli e dichiarazione dal CV con punteggio massimo maturabile 60 punti:</w:t>
      </w:r>
    </w:p>
    <w:p w14:paraId="12A3390B" w14:textId="77777777" w:rsidR="008B50BA" w:rsidRPr="00DF2BFF" w:rsidRDefault="008B50BA" w:rsidP="00B60227">
      <w:pPr>
        <w:jc w:val="both"/>
        <w:rPr>
          <w:rFonts w:ascii="Arial" w:eastAsia="Times New Roman" w:hAnsi="Arial" w:cs="Arial"/>
          <w:color w:val="000000"/>
          <w:lang w:eastAsia="ar-SA"/>
        </w:rPr>
      </w:pPr>
      <w:r>
        <w:rPr>
          <w:rFonts w:ascii="Arial" w:eastAsia="ArialMT" w:hAnsi="Arial" w:cs="Arial"/>
          <w:b/>
          <w:bCs/>
          <w:lang w:eastAsia="it-IT"/>
        </w:rPr>
        <w:t xml:space="preserve">Si invitano i/le candidati/e a fornire evidenza puntuale del possesso dei singoli requisiti; in mancanza, la Commissione si riserva </w:t>
      </w:r>
      <w:r w:rsidRPr="00693F84">
        <w:rPr>
          <w:rFonts w:ascii="Arial" w:eastAsia="Times New Roman" w:hAnsi="Arial" w:cs="Arial"/>
          <w:b/>
          <w:bCs/>
          <w:color w:val="000000"/>
          <w:lang w:eastAsia="ar-SA"/>
        </w:rPr>
        <w:t>di fare le valutazioni con le sole informazioni presenti nel</w:t>
      </w:r>
      <w:r>
        <w:rPr>
          <w:rFonts w:ascii="Arial" w:eastAsia="Times New Roman" w:hAnsi="Arial" w:cs="Arial"/>
          <w:b/>
          <w:bCs/>
          <w:color w:val="000000"/>
          <w:lang w:eastAsia="ar-SA"/>
        </w:rPr>
        <w:t>la documentazione fornita</w:t>
      </w:r>
      <w:r w:rsidRPr="00693F84">
        <w:rPr>
          <w:rFonts w:ascii="Arial" w:eastAsia="Times New Roman" w:hAnsi="Arial" w:cs="Arial"/>
          <w:b/>
          <w:bCs/>
          <w:color w:val="000000"/>
          <w:lang w:eastAsia="ar-SA"/>
        </w:rPr>
        <w:t>.</w:t>
      </w:r>
    </w:p>
    <w:p w14:paraId="71290461" w14:textId="009AD7B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Oggetto di valutazione è il possesso dei requisiti di seguito illustrati, ai quali viene riconosciuto un punteggio massimo di 60 punti su 100 totali così distribuiti come di seguito indicato.</w:t>
      </w:r>
    </w:p>
    <w:p w14:paraId="5008D210" w14:textId="42FEB608" w:rsidR="00B03424" w:rsidRPr="00DF6D49" w:rsidRDefault="00B03424" w:rsidP="00B03424">
      <w:pPr>
        <w:jc w:val="both"/>
        <w:rPr>
          <w:rFonts w:ascii="Arial" w:eastAsia="Times New Roman" w:hAnsi="Arial" w:cs="Arial"/>
          <w:b/>
          <w:bCs/>
          <w:i/>
          <w:iCs/>
          <w:color w:val="000000"/>
          <w:lang w:eastAsia="ar-SA"/>
        </w:rPr>
      </w:pPr>
      <w:r w:rsidRPr="00DF6D49">
        <w:rPr>
          <w:rFonts w:ascii="Arial" w:eastAsia="Times New Roman" w:hAnsi="Arial" w:cs="Arial"/>
          <w:b/>
          <w:bCs/>
          <w:i/>
          <w:iCs/>
          <w:color w:val="000000"/>
          <w:lang w:eastAsia="ar-SA"/>
        </w:rPr>
        <w:t xml:space="preserve">Requisito 1 - Formazione (massimo </w:t>
      </w:r>
      <w:r w:rsidR="00BC5A2E">
        <w:rPr>
          <w:rFonts w:ascii="Arial" w:eastAsia="Times New Roman" w:hAnsi="Arial" w:cs="Arial"/>
          <w:b/>
          <w:bCs/>
          <w:i/>
          <w:iCs/>
          <w:color w:val="000000"/>
          <w:lang w:eastAsia="ar-SA"/>
        </w:rPr>
        <w:t>17</w:t>
      </w:r>
      <w:r w:rsidRPr="00DF6D49">
        <w:rPr>
          <w:rFonts w:ascii="Arial" w:eastAsia="Times New Roman" w:hAnsi="Arial" w:cs="Arial"/>
          <w:b/>
          <w:bCs/>
          <w:i/>
          <w:iCs/>
          <w:color w:val="000000"/>
          <w:lang w:eastAsia="ar-SA"/>
        </w:rPr>
        <w:t xml:space="preserve"> punti)</w:t>
      </w:r>
      <w:r w:rsidR="00DF6D49">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 xml:space="preserve">Oggetto di valutazione saranno la votazione conseguita per la Laurea Magistrale (di cui al paragrafo </w:t>
      </w:r>
      <w:r w:rsidR="00BC5A2E">
        <w:rPr>
          <w:rFonts w:ascii="Arial" w:eastAsia="Times New Roman" w:hAnsi="Arial" w:cs="Arial"/>
          <w:color w:val="000000"/>
          <w:lang w:eastAsia="ar-SA"/>
        </w:rPr>
        <w:t>3</w:t>
      </w:r>
      <w:r w:rsidRPr="00B03424">
        <w:rPr>
          <w:rFonts w:ascii="Arial" w:eastAsia="Times New Roman" w:hAnsi="Arial" w:cs="Arial"/>
          <w:color w:val="000000"/>
          <w:lang w:eastAsia="ar-SA"/>
        </w:rPr>
        <w:t xml:space="preserve">) ed i percorsi formativi aggiuntivi (Master, corsi di specializzazione di durata significativa, laurea etc.) rispetto al requisito minimo di laurea indicato al precedente paragrafo </w:t>
      </w:r>
      <w:r w:rsidR="00BC5A2E">
        <w:rPr>
          <w:rFonts w:ascii="Arial" w:eastAsia="Times New Roman" w:hAnsi="Arial" w:cs="Arial"/>
          <w:color w:val="000000"/>
          <w:lang w:eastAsia="ar-SA"/>
        </w:rPr>
        <w:t>3</w:t>
      </w:r>
      <w:r w:rsidRPr="00B03424">
        <w:rPr>
          <w:rFonts w:ascii="Arial" w:eastAsia="Times New Roman" w:hAnsi="Arial" w:cs="Arial"/>
          <w:color w:val="000000"/>
          <w:lang w:eastAsia="ar-SA"/>
        </w:rPr>
        <w:t>. La presenza di allegati attestanti il possesso del requisito costituisce elemento preferenziale nelle valutazioni della Commissione.</w:t>
      </w:r>
    </w:p>
    <w:p w14:paraId="7D6F804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In particolare, saranno valorizzati il possesso di un titolo di master/corso di specializzazione in ambiti quali Appalti Pubblici, Project Management, Project Control, Building Information </w:t>
      </w:r>
      <w:proofErr w:type="spellStart"/>
      <w:r w:rsidRPr="00B03424">
        <w:rPr>
          <w:rFonts w:ascii="Arial" w:eastAsia="Times New Roman" w:hAnsi="Arial" w:cs="Arial"/>
          <w:color w:val="000000"/>
          <w:lang w:eastAsia="ar-SA"/>
        </w:rPr>
        <w:t>Modeling</w:t>
      </w:r>
      <w:proofErr w:type="spellEnd"/>
      <w:r w:rsidRPr="00B03424">
        <w:rPr>
          <w:rFonts w:ascii="Arial" w:eastAsia="Times New Roman" w:hAnsi="Arial" w:cs="Arial"/>
          <w:color w:val="000000"/>
          <w:lang w:eastAsia="ar-SA"/>
        </w:rPr>
        <w:t xml:space="preserve"> e/o di laurea aggiuntiva in ambiti affini a quello del presente avviso.</w:t>
      </w:r>
    </w:p>
    <w:p w14:paraId="194A1A64" w14:textId="0760C60B" w:rsidR="00B03424" w:rsidRPr="00B03424" w:rsidRDefault="00B03424" w:rsidP="00B03424">
      <w:pPr>
        <w:jc w:val="both"/>
        <w:rPr>
          <w:rFonts w:ascii="Arial" w:eastAsia="Times New Roman" w:hAnsi="Arial" w:cs="Arial"/>
          <w:color w:val="000000"/>
          <w:lang w:eastAsia="ar-SA"/>
        </w:rPr>
      </w:pPr>
      <w:r w:rsidRPr="00DF6D49">
        <w:rPr>
          <w:rFonts w:ascii="Arial" w:eastAsia="Times New Roman" w:hAnsi="Arial" w:cs="Arial"/>
          <w:b/>
          <w:bCs/>
          <w:i/>
          <w:iCs/>
          <w:color w:val="000000"/>
          <w:lang w:eastAsia="ar-SA"/>
        </w:rPr>
        <w:t>Requisito 2 - Competenze e conoscenze (massimo 1</w:t>
      </w:r>
      <w:r w:rsidR="007D7876">
        <w:rPr>
          <w:rFonts w:ascii="Arial" w:eastAsia="Times New Roman" w:hAnsi="Arial" w:cs="Arial"/>
          <w:b/>
          <w:bCs/>
          <w:i/>
          <w:iCs/>
          <w:color w:val="000000"/>
          <w:lang w:eastAsia="ar-SA"/>
        </w:rPr>
        <w:t>5</w:t>
      </w:r>
      <w:r w:rsidRPr="00DF6D49">
        <w:rPr>
          <w:rFonts w:ascii="Arial" w:eastAsia="Times New Roman" w:hAnsi="Arial" w:cs="Arial"/>
          <w:b/>
          <w:bCs/>
          <w:i/>
          <w:iCs/>
          <w:color w:val="000000"/>
          <w:lang w:eastAsia="ar-SA"/>
        </w:rPr>
        <w:t xml:space="preserve"> punti)</w:t>
      </w:r>
      <w:r w:rsidR="00DF6D49">
        <w:rPr>
          <w:rFonts w:ascii="Arial" w:eastAsia="Times New Roman" w:hAnsi="Arial" w:cs="Arial"/>
          <w:b/>
          <w:bCs/>
          <w:i/>
          <w:iCs/>
          <w:color w:val="000000"/>
          <w:lang w:eastAsia="ar-SA"/>
        </w:rPr>
        <w:t>:</w:t>
      </w:r>
      <w:r w:rsidR="003373E6">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il grado di conoscenza:</w:t>
      </w:r>
    </w:p>
    <w:p w14:paraId="4AE321CE"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 Project Control;</w:t>
      </w:r>
    </w:p>
    <w:p w14:paraId="0694AD83"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 Design Management e del Project Management;</w:t>
      </w:r>
    </w:p>
    <w:p w14:paraId="10D12D9F"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programmazione di lavori pubblici;</w:t>
      </w:r>
    </w:p>
    <w:p w14:paraId="43CFD4A0"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monitoraggio di lavori pubblici;</w:t>
      </w:r>
    </w:p>
    <w:p w14:paraId="171CC9E1"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della normativa in materia di contratti pubblici di lavori;</w:t>
      </w:r>
    </w:p>
    <w:p w14:paraId="467988B7" w14:textId="77777777" w:rsidR="00B03424" w:rsidRPr="003373E6" w:rsidRDefault="00B03424" w:rsidP="00E11CFA">
      <w:pPr>
        <w:pStyle w:val="Paragrafoelenco"/>
        <w:numPr>
          <w:ilvl w:val="0"/>
          <w:numId w:val="9"/>
        </w:numPr>
        <w:jc w:val="both"/>
        <w:rPr>
          <w:rFonts w:ascii="Arial" w:eastAsia="Times New Roman" w:hAnsi="Arial" w:cs="Arial"/>
          <w:color w:val="000000"/>
          <w:lang w:eastAsia="ar-SA"/>
        </w:rPr>
      </w:pPr>
      <w:r w:rsidRPr="003373E6">
        <w:rPr>
          <w:rFonts w:ascii="Arial" w:eastAsia="Times New Roman" w:hAnsi="Arial" w:cs="Arial"/>
          <w:color w:val="000000"/>
          <w:lang w:eastAsia="ar-SA"/>
        </w:rPr>
        <w:t xml:space="preserve">della metodologia BIM – Building Information </w:t>
      </w:r>
      <w:proofErr w:type="spellStart"/>
      <w:r w:rsidRPr="003373E6">
        <w:rPr>
          <w:rFonts w:ascii="Arial" w:eastAsia="Times New Roman" w:hAnsi="Arial" w:cs="Arial"/>
          <w:color w:val="000000"/>
          <w:lang w:eastAsia="ar-SA"/>
        </w:rPr>
        <w:t>Modeling</w:t>
      </w:r>
      <w:proofErr w:type="spellEnd"/>
      <w:r w:rsidRPr="003373E6">
        <w:rPr>
          <w:rFonts w:ascii="Arial" w:eastAsia="Times New Roman" w:hAnsi="Arial" w:cs="Arial"/>
          <w:color w:val="000000"/>
          <w:lang w:eastAsia="ar-SA"/>
        </w:rPr>
        <w:t>.</w:t>
      </w:r>
    </w:p>
    <w:p w14:paraId="3F7EB55D"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lastRenderedPageBreak/>
        <w:t>I candidati dovranno puntualmente indicare nei CV il grado di conoscenza negli ambiti sopra indicati.</w:t>
      </w:r>
    </w:p>
    <w:p w14:paraId="52A18276" w14:textId="77777777" w:rsidR="00542532" w:rsidRDefault="00542532" w:rsidP="00B03424">
      <w:pPr>
        <w:jc w:val="both"/>
        <w:rPr>
          <w:rFonts w:ascii="Arial" w:eastAsia="Times New Roman" w:hAnsi="Arial" w:cs="Arial"/>
          <w:b/>
          <w:bCs/>
          <w:i/>
          <w:iCs/>
          <w:color w:val="000000"/>
          <w:lang w:eastAsia="ar-SA"/>
        </w:rPr>
      </w:pPr>
    </w:p>
    <w:p w14:paraId="47722656" w14:textId="68462763" w:rsidR="00B03424" w:rsidRPr="00B03424" w:rsidRDefault="00B03424" w:rsidP="00B03424">
      <w:pPr>
        <w:jc w:val="both"/>
        <w:rPr>
          <w:rFonts w:ascii="Arial" w:eastAsia="Times New Roman" w:hAnsi="Arial" w:cs="Arial"/>
          <w:color w:val="000000"/>
          <w:lang w:eastAsia="ar-SA"/>
        </w:rPr>
      </w:pPr>
      <w:r w:rsidRPr="000A3304">
        <w:rPr>
          <w:rFonts w:ascii="Arial" w:eastAsia="Times New Roman" w:hAnsi="Arial" w:cs="Arial"/>
          <w:b/>
          <w:bCs/>
          <w:i/>
          <w:iCs/>
          <w:color w:val="000000"/>
          <w:lang w:eastAsia="ar-SA"/>
        </w:rPr>
        <w:t>Requisito 3 - Esperienza maturata (massimo 1</w:t>
      </w:r>
      <w:r w:rsidR="0054123D">
        <w:rPr>
          <w:rFonts w:ascii="Arial" w:eastAsia="Times New Roman" w:hAnsi="Arial" w:cs="Arial"/>
          <w:b/>
          <w:bCs/>
          <w:i/>
          <w:iCs/>
          <w:color w:val="000000"/>
          <w:lang w:eastAsia="ar-SA"/>
        </w:rPr>
        <w:t>5</w:t>
      </w:r>
      <w:r w:rsidRPr="000A3304">
        <w:rPr>
          <w:rFonts w:ascii="Arial" w:eastAsia="Times New Roman" w:hAnsi="Arial" w:cs="Arial"/>
          <w:b/>
          <w:bCs/>
          <w:i/>
          <w:iCs/>
          <w:color w:val="000000"/>
          <w:lang w:eastAsia="ar-SA"/>
        </w:rPr>
        <w:t xml:space="preserve"> punti)</w:t>
      </w:r>
      <w:r w:rsidR="000A3304">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l’esperienza lavorativa maturata presso società e/o Organizzazioni pubbliche o private, in qualità di titolare di rapporti di lavoro, anche flessibili, o di collaborazione, in settori affini a quello oggetto della presente procedura. L’esperienza deve essere espressamente dichiarata nel CV.</w:t>
      </w:r>
    </w:p>
    <w:p w14:paraId="7F368A03"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valorizzate esperienza di:</w:t>
      </w:r>
    </w:p>
    <w:p w14:paraId="570AC7C2"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cronoprogrammi;</w:t>
      </w:r>
    </w:p>
    <w:p w14:paraId="5524FD41"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predisposizione reportistica commesse;</w:t>
      </w:r>
    </w:p>
    <w:p w14:paraId="53758388"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documenti economici progettuali;</w:t>
      </w:r>
    </w:p>
    <w:p w14:paraId="3D8D91B1" w14:textId="77777777" w:rsid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redazione/verifica documenti contabili;</w:t>
      </w:r>
    </w:p>
    <w:p w14:paraId="71933B31" w14:textId="40D16E9F" w:rsidR="00B03424" w:rsidRPr="000A3304" w:rsidRDefault="00B03424" w:rsidP="00E11CFA">
      <w:pPr>
        <w:pStyle w:val="Paragrafoelenco"/>
        <w:numPr>
          <w:ilvl w:val="0"/>
          <w:numId w:val="10"/>
        </w:numPr>
        <w:jc w:val="both"/>
        <w:rPr>
          <w:rFonts w:ascii="Arial" w:eastAsia="Times New Roman" w:hAnsi="Arial" w:cs="Arial"/>
          <w:color w:val="000000"/>
          <w:lang w:eastAsia="ar-SA"/>
        </w:rPr>
      </w:pPr>
      <w:r w:rsidRPr="000A3304">
        <w:rPr>
          <w:rFonts w:ascii="Arial" w:eastAsia="Times New Roman" w:hAnsi="Arial" w:cs="Arial"/>
          <w:color w:val="000000"/>
          <w:lang w:eastAsia="ar-SA"/>
        </w:rPr>
        <w:t xml:space="preserve">progettazione/gestione attività con metodologia BIM - Building Information </w:t>
      </w:r>
      <w:proofErr w:type="spellStart"/>
      <w:r w:rsidRPr="000A3304">
        <w:rPr>
          <w:rFonts w:ascii="Arial" w:eastAsia="Times New Roman" w:hAnsi="Arial" w:cs="Arial"/>
          <w:color w:val="000000"/>
          <w:lang w:eastAsia="ar-SA"/>
        </w:rPr>
        <w:t>Modeling</w:t>
      </w:r>
      <w:proofErr w:type="spellEnd"/>
      <w:r w:rsidRPr="000A3304">
        <w:rPr>
          <w:rFonts w:ascii="Arial" w:eastAsia="Times New Roman" w:hAnsi="Arial" w:cs="Arial"/>
          <w:color w:val="000000"/>
          <w:lang w:eastAsia="ar-SA"/>
        </w:rPr>
        <w:t>.</w:t>
      </w:r>
    </w:p>
    <w:p w14:paraId="3852CBA6" w14:textId="21A5762F"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I candidati dovranno puntualmente indicare nei CV tutti gli interventi per i quali hanno svolto attività di pianificazione e/o redazione reportistica e/o attività afferenti aspetti economici e contabili </w:t>
      </w:r>
      <w:r w:rsidR="00844CF7">
        <w:rPr>
          <w:rFonts w:ascii="Arial" w:eastAsia="Times New Roman" w:hAnsi="Arial" w:cs="Arial"/>
          <w:color w:val="000000"/>
          <w:lang w:eastAsia="ar-SA"/>
        </w:rPr>
        <w:t xml:space="preserve">e/o attività con metodologia BIM </w:t>
      </w:r>
      <w:r w:rsidRPr="00B03424">
        <w:rPr>
          <w:rFonts w:ascii="Arial" w:eastAsia="Times New Roman" w:hAnsi="Arial" w:cs="Arial"/>
          <w:color w:val="000000"/>
          <w:lang w:eastAsia="ar-SA"/>
        </w:rPr>
        <w:t>indicando anche eventuali software utilizzati.</w:t>
      </w:r>
    </w:p>
    <w:p w14:paraId="5B5B7B17"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In particolare, saranno valutate il numero, il valore economico e l’ambito (edilizia sanitaria, infrastrutture viarie e patrimoniali) delle commesse.</w:t>
      </w:r>
    </w:p>
    <w:p w14:paraId="5F8E0EC0"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Costituirà titolo preferenziale un’esperienza lavorativa in ambito pianificazione e controllo e/o project control e all’interno di una società a controllo pubblico.</w:t>
      </w:r>
    </w:p>
    <w:p w14:paraId="348B13D4" w14:textId="090ACF3E" w:rsidR="00B03424" w:rsidRPr="007D5D38" w:rsidRDefault="00B03424" w:rsidP="00B03424">
      <w:pPr>
        <w:jc w:val="both"/>
        <w:rPr>
          <w:rFonts w:ascii="Arial" w:eastAsia="Times New Roman" w:hAnsi="Arial" w:cs="Arial"/>
          <w:b/>
          <w:bCs/>
          <w:i/>
          <w:iCs/>
          <w:color w:val="000000"/>
          <w:lang w:eastAsia="ar-SA"/>
        </w:rPr>
      </w:pPr>
      <w:r w:rsidRPr="007D5D38">
        <w:rPr>
          <w:rFonts w:ascii="Arial" w:eastAsia="Times New Roman" w:hAnsi="Arial" w:cs="Arial"/>
          <w:b/>
          <w:bCs/>
          <w:i/>
          <w:iCs/>
          <w:color w:val="000000"/>
          <w:lang w:eastAsia="ar-SA"/>
        </w:rPr>
        <w:t xml:space="preserve">Requisito 4 – Software Primavera (massimo </w:t>
      </w:r>
      <w:r w:rsidR="007D7876">
        <w:rPr>
          <w:rFonts w:ascii="Arial" w:eastAsia="Times New Roman" w:hAnsi="Arial" w:cs="Arial"/>
          <w:b/>
          <w:bCs/>
          <w:i/>
          <w:iCs/>
          <w:color w:val="000000"/>
          <w:lang w:eastAsia="ar-SA"/>
        </w:rPr>
        <w:t>8</w:t>
      </w:r>
      <w:r w:rsidRPr="007D5D38">
        <w:rPr>
          <w:rFonts w:ascii="Arial" w:eastAsia="Times New Roman" w:hAnsi="Arial" w:cs="Arial"/>
          <w:b/>
          <w:bCs/>
          <w:i/>
          <w:iCs/>
          <w:color w:val="000000"/>
          <w:lang w:eastAsia="ar-SA"/>
        </w:rPr>
        <w:t xml:space="preserve"> punti)</w:t>
      </w:r>
      <w:r w:rsidR="007D5D38">
        <w:rPr>
          <w:rFonts w:ascii="Arial" w:eastAsia="Times New Roman" w:hAnsi="Arial" w:cs="Arial"/>
          <w:b/>
          <w:bCs/>
          <w:i/>
          <w:iCs/>
          <w:color w:val="000000"/>
          <w:lang w:eastAsia="ar-SA"/>
        </w:rPr>
        <w:t xml:space="preserve">: </w:t>
      </w:r>
      <w:r w:rsidRPr="00B03424">
        <w:rPr>
          <w:rFonts w:ascii="Arial" w:eastAsia="Times New Roman" w:hAnsi="Arial" w:cs="Arial"/>
          <w:color w:val="000000"/>
          <w:lang w:eastAsia="ar-SA"/>
        </w:rPr>
        <w:t>Oggetto di valutazione sarà il grado di conoscenza ed esperienza nell’utilizzo del Software Primavera Project Management.</w:t>
      </w:r>
    </w:p>
    <w:p w14:paraId="56847C56"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La presenza di attestati di partecipazione a corsi o di certificazioni rilasciate da Enti accreditati da cui si evincono il possesso di questi requisiti, costituiscono elementi preferenziali nelle valutazioni della Commissione.</w:t>
      </w:r>
    </w:p>
    <w:p w14:paraId="33A2E4A8" w14:textId="1B484ABF" w:rsidR="00B03424" w:rsidRPr="008B5B21" w:rsidRDefault="009639FD" w:rsidP="00B03424">
      <w:pPr>
        <w:jc w:val="both"/>
        <w:rPr>
          <w:rFonts w:ascii="Arial" w:eastAsia="Times New Roman" w:hAnsi="Arial" w:cs="Arial"/>
          <w:b/>
          <w:bCs/>
          <w:i/>
          <w:iCs/>
          <w:color w:val="000000"/>
          <w:lang w:eastAsia="ar-SA"/>
        </w:rPr>
      </w:pPr>
      <w:r>
        <w:rPr>
          <w:rFonts w:ascii="Arial" w:eastAsia="Times New Roman" w:hAnsi="Arial" w:cs="Arial"/>
          <w:b/>
          <w:bCs/>
          <w:i/>
          <w:iCs/>
          <w:color w:val="000000"/>
          <w:lang w:eastAsia="ar-SA"/>
        </w:rPr>
        <w:t xml:space="preserve">Requisito 5 - </w:t>
      </w:r>
      <w:r w:rsidR="00B03424" w:rsidRPr="008B5B21">
        <w:rPr>
          <w:rFonts w:ascii="Arial" w:eastAsia="Times New Roman" w:hAnsi="Arial" w:cs="Arial"/>
          <w:b/>
          <w:bCs/>
          <w:i/>
          <w:iCs/>
          <w:color w:val="000000"/>
          <w:lang w:eastAsia="ar-SA"/>
        </w:rPr>
        <w:t xml:space="preserve">Requisiti preferenziali (massimo </w:t>
      </w:r>
      <w:r w:rsidR="00477D4C">
        <w:rPr>
          <w:rFonts w:ascii="Arial" w:eastAsia="Times New Roman" w:hAnsi="Arial" w:cs="Arial"/>
          <w:b/>
          <w:bCs/>
          <w:i/>
          <w:iCs/>
          <w:color w:val="000000"/>
          <w:lang w:eastAsia="ar-SA"/>
        </w:rPr>
        <w:t>5</w:t>
      </w:r>
      <w:r w:rsidR="00B03424" w:rsidRPr="008B5B21">
        <w:rPr>
          <w:rFonts w:ascii="Arial" w:eastAsia="Times New Roman" w:hAnsi="Arial" w:cs="Arial"/>
          <w:b/>
          <w:bCs/>
          <w:i/>
          <w:iCs/>
          <w:color w:val="000000"/>
          <w:lang w:eastAsia="ar-SA"/>
        </w:rPr>
        <w:t xml:space="preserve"> punti)</w:t>
      </w:r>
    </w:p>
    <w:p w14:paraId="1C5BB88B" w14:textId="77777777" w:rsidR="008B5B21"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del pacchetto Microsoft Office ed in particolare di Excel;</w:t>
      </w:r>
    </w:p>
    <w:p w14:paraId="4F074A93" w14:textId="45BCCF70" w:rsidR="008B5B21"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 Software Microsoft Project;</w:t>
      </w:r>
    </w:p>
    <w:p w14:paraId="7B75DBA0" w14:textId="6C71DF75" w:rsidR="00B03424" w:rsidRDefault="00B03424" w:rsidP="00E11CFA">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del Software Primus</w:t>
      </w:r>
      <w:r w:rsidR="00004736">
        <w:rPr>
          <w:rFonts w:ascii="Arial" w:eastAsia="Times New Roman" w:hAnsi="Arial" w:cs="Arial"/>
          <w:color w:val="000000"/>
          <w:lang w:eastAsia="ar-SA"/>
        </w:rPr>
        <w:t xml:space="preserve"> o altri </w:t>
      </w:r>
      <w:r w:rsidR="00A256BB">
        <w:rPr>
          <w:rFonts w:ascii="Arial" w:eastAsia="Times New Roman" w:hAnsi="Arial" w:cs="Arial"/>
          <w:color w:val="000000"/>
          <w:lang w:eastAsia="ar-SA"/>
        </w:rPr>
        <w:t>S</w:t>
      </w:r>
      <w:r w:rsidR="00004736">
        <w:rPr>
          <w:rFonts w:ascii="Arial" w:eastAsia="Times New Roman" w:hAnsi="Arial" w:cs="Arial"/>
          <w:color w:val="000000"/>
          <w:lang w:eastAsia="ar-SA"/>
        </w:rPr>
        <w:t>oftware di contabilità</w:t>
      </w:r>
      <w:r w:rsidR="00DF1657">
        <w:rPr>
          <w:rFonts w:ascii="Arial" w:eastAsia="Times New Roman" w:hAnsi="Arial" w:cs="Arial"/>
          <w:color w:val="000000"/>
          <w:lang w:eastAsia="ar-SA"/>
        </w:rPr>
        <w:t>;</w:t>
      </w:r>
    </w:p>
    <w:p w14:paraId="7F3979A5" w14:textId="65D789D0" w:rsidR="004A6292" w:rsidRDefault="00DF1657" w:rsidP="00DF1657">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w:t>
      </w:r>
      <w:r w:rsidR="0025038C">
        <w:rPr>
          <w:rFonts w:ascii="Arial" w:eastAsia="Times New Roman" w:hAnsi="Arial" w:cs="Arial"/>
          <w:color w:val="000000"/>
          <w:lang w:eastAsia="ar-SA"/>
        </w:rPr>
        <w:t xml:space="preserve">i </w:t>
      </w:r>
      <w:r w:rsidRPr="008B5B21">
        <w:rPr>
          <w:rFonts w:ascii="Arial" w:eastAsia="Times New Roman" w:hAnsi="Arial" w:cs="Arial"/>
          <w:color w:val="000000"/>
          <w:lang w:eastAsia="ar-SA"/>
        </w:rPr>
        <w:t xml:space="preserve">Software </w:t>
      </w:r>
      <w:r>
        <w:rPr>
          <w:rFonts w:ascii="Arial" w:eastAsia="Times New Roman" w:hAnsi="Arial" w:cs="Arial"/>
          <w:color w:val="000000"/>
          <w:lang w:eastAsia="ar-SA"/>
        </w:rPr>
        <w:t xml:space="preserve">di </w:t>
      </w:r>
      <w:r w:rsidR="00A256BB">
        <w:rPr>
          <w:rFonts w:ascii="Arial" w:eastAsia="Times New Roman" w:hAnsi="Arial" w:cs="Arial"/>
          <w:color w:val="000000"/>
          <w:lang w:eastAsia="ar-SA"/>
        </w:rPr>
        <w:t>M</w:t>
      </w:r>
      <w:r>
        <w:rPr>
          <w:rFonts w:ascii="Arial" w:eastAsia="Times New Roman" w:hAnsi="Arial" w:cs="Arial"/>
          <w:color w:val="000000"/>
          <w:lang w:eastAsia="ar-SA"/>
        </w:rPr>
        <w:t xml:space="preserve">odellazione </w:t>
      </w:r>
      <w:r w:rsidR="00FA4C5D">
        <w:rPr>
          <w:rFonts w:ascii="Arial" w:eastAsia="Times New Roman" w:hAnsi="Arial" w:cs="Arial"/>
          <w:color w:val="000000"/>
          <w:lang w:eastAsia="ar-SA"/>
        </w:rPr>
        <w:t>BIM;</w:t>
      </w:r>
      <w:r w:rsidR="00477D4C">
        <w:rPr>
          <w:rFonts w:ascii="Arial" w:eastAsia="Times New Roman" w:hAnsi="Arial" w:cs="Arial"/>
          <w:color w:val="000000"/>
          <w:lang w:eastAsia="ar-SA"/>
        </w:rPr>
        <w:t xml:space="preserve"> </w:t>
      </w:r>
    </w:p>
    <w:p w14:paraId="68CF6189" w14:textId="01E42BE4" w:rsidR="00DF1657" w:rsidRPr="00DF1657" w:rsidRDefault="004A6292" w:rsidP="00DF1657">
      <w:pPr>
        <w:pStyle w:val="Paragrafoelenco"/>
        <w:numPr>
          <w:ilvl w:val="0"/>
          <w:numId w:val="11"/>
        </w:numPr>
        <w:jc w:val="both"/>
        <w:rPr>
          <w:rFonts w:ascii="Arial" w:eastAsia="Times New Roman" w:hAnsi="Arial" w:cs="Arial"/>
          <w:color w:val="000000"/>
          <w:lang w:eastAsia="ar-SA"/>
        </w:rPr>
      </w:pPr>
      <w:r w:rsidRPr="008B5B21">
        <w:rPr>
          <w:rFonts w:ascii="Arial" w:eastAsia="Times New Roman" w:hAnsi="Arial" w:cs="Arial"/>
          <w:color w:val="000000"/>
          <w:lang w:eastAsia="ar-SA"/>
        </w:rPr>
        <w:t>conoscenza d</w:t>
      </w:r>
      <w:r w:rsidR="0025038C">
        <w:rPr>
          <w:rFonts w:ascii="Arial" w:eastAsia="Times New Roman" w:hAnsi="Arial" w:cs="Arial"/>
          <w:color w:val="000000"/>
          <w:lang w:eastAsia="ar-SA"/>
        </w:rPr>
        <w:t xml:space="preserve">i </w:t>
      </w:r>
      <w:r w:rsidRPr="008B5B21">
        <w:rPr>
          <w:rFonts w:ascii="Arial" w:eastAsia="Times New Roman" w:hAnsi="Arial" w:cs="Arial"/>
          <w:color w:val="000000"/>
          <w:lang w:eastAsia="ar-SA"/>
        </w:rPr>
        <w:t>Software</w:t>
      </w:r>
      <w:r>
        <w:rPr>
          <w:rFonts w:ascii="Arial" w:eastAsia="Times New Roman" w:hAnsi="Arial" w:cs="Arial"/>
          <w:color w:val="000000"/>
          <w:lang w:eastAsia="ar-SA"/>
        </w:rPr>
        <w:t xml:space="preserve"> di </w:t>
      </w:r>
      <w:r w:rsidR="00477D4C">
        <w:rPr>
          <w:rFonts w:ascii="Arial" w:eastAsia="Times New Roman" w:hAnsi="Arial" w:cs="Arial"/>
          <w:color w:val="000000"/>
          <w:lang w:eastAsia="ar-SA"/>
        </w:rPr>
        <w:t xml:space="preserve">Gestione </w:t>
      </w:r>
      <w:r w:rsidR="00FA4C5D">
        <w:rPr>
          <w:rFonts w:ascii="Arial" w:eastAsia="Times New Roman" w:hAnsi="Arial" w:cs="Arial"/>
          <w:color w:val="000000"/>
          <w:lang w:eastAsia="ar-SA"/>
        </w:rPr>
        <w:t>A</w:t>
      </w:r>
      <w:r w:rsidR="00477D4C">
        <w:rPr>
          <w:rFonts w:ascii="Arial" w:eastAsia="Times New Roman" w:hAnsi="Arial" w:cs="Arial"/>
          <w:color w:val="000000"/>
          <w:lang w:eastAsia="ar-SA"/>
        </w:rPr>
        <w:t xml:space="preserve">mbiente </w:t>
      </w:r>
      <w:r w:rsidR="00DF1657">
        <w:rPr>
          <w:rFonts w:ascii="Arial" w:eastAsia="Times New Roman" w:hAnsi="Arial" w:cs="Arial"/>
          <w:color w:val="000000"/>
          <w:lang w:eastAsia="ar-SA"/>
        </w:rPr>
        <w:t>BIM</w:t>
      </w:r>
      <w:r w:rsidR="00FA4C5D">
        <w:rPr>
          <w:rFonts w:ascii="Arial" w:eastAsia="Times New Roman" w:hAnsi="Arial" w:cs="Arial"/>
          <w:color w:val="000000"/>
          <w:lang w:eastAsia="ar-SA"/>
        </w:rPr>
        <w:t>.</w:t>
      </w:r>
    </w:p>
    <w:p w14:paraId="737783A1"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La presenza di attestati di partecipazione a corsi o di certificazioni rilasciate da Enti accreditati da cui si evincono il possesso di questi requisiti, costituiscono elementi preferenziali nelle valutazioni della Commissione.</w:t>
      </w:r>
    </w:p>
    <w:p w14:paraId="4B01B717" w14:textId="77777777" w:rsidR="00B03424" w:rsidRPr="001F76AE" w:rsidRDefault="00B03424" w:rsidP="00B03424">
      <w:pPr>
        <w:jc w:val="both"/>
        <w:rPr>
          <w:rFonts w:ascii="Arial" w:eastAsia="Times New Roman" w:hAnsi="Arial" w:cs="Arial"/>
          <w:b/>
          <w:bCs/>
          <w:color w:val="000000"/>
          <w:lang w:eastAsia="ar-SA"/>
        </w:rPr>
      </w:pPr>
      <w:r w:rsidRPr="001F76AE">
        <w:rPr>
          <w:rFonts w:ascii="Arial" w:eastAsia="Times New Roman" w:hAnsi="Arial" w:cs="Arial"/>
          <w:b/>
          <w:bCs/>
          <w:color w:val="000000"/>
          <w:lang w:eastAsia="ar-SA"/>
        </w:rPr>
        <w:t>I suddetti requisiti (minimi di ammissione e specifici) devono essere posseduti alla data di scadenza stabilita dal bando di selezione per la presentazione delle domande e devono permanere alla data effettiva di assunzione.</w:t>
      </w:r>
    </w:p>
    <w:p w14:paraId="0EAA0498" w14:textId="77777777" w:rsidR="00B03424" w:rsidRPr="00E11CFA" w:rsidRDefault="00B03424" w:rsidP="00B03424">
      <w:pPr>
        <w:jc w:val="both"/>
        <w:rPr>
          <w:rFonts w:ascii="Arial" w:eastAsia="Times New Roman" w:hAnsi="Arial" w:cs="Arial"/>
          <w:b/>
          <w:bCs/>
          <w:color w:val="000000"/>
          <w:lang w:eastAsia="ar-SA"/>
        </w:rPr>
      </w:pPr>
      <w:r w:rsidRPr="00E11CFA">
        <w:rPr>
          <w:rFonts w:ascii="Arial" w:eastAsia="Times New Roman" w:hAnsi="Arial" w:cs="Arial"/>
          <w:b/>
          <w:bCs/>
          <w:color w:val="000000"/>
          <w:lang w:eastAsia="ar-SA"/>
        </w:rPr>
        <w:t xml:space="preserve">Si precisa che, allo scopo di consentire una corretta valutazione da parte della Commissione, è importante che, a testimonianza del possesso del requisito, il candidato fornisca informazioni puntuali e mirate dalle quali avere riscontro diretto di quanto richiesto nel </w:t>
      </w:r>
      <w:r w:rsidRPr="00E11CFA">
        <w:rPr>
          <w:rFonts w:ascii="Arial" w:eastAsia="Times New Roman" w:hAnsi="Arial" w:cs="Arial"/>
          <w:b/>
          <w:bCs/>
          <w:color w:val="000000"/>
          <w:lang w:eastAsia="ar-SA"/>
        </w:rPr>
        <w:lastRenderedPageBreak/>
        <w:t>profilo, specificando ad esempio date, ruolo svolto, azienda/committente, risultati conseguiti (se personali o di gruppo) nonché allegando documentazione attestante il possesso del requisito specifico secondo quanto previsto dal presente avviso. In mancanza, la Commissione si riserva di fare le valutazioni con le sole informazioni presenti nella documentazione fornita.</w:t>
      </w:r>
    </w:p>
    <w:p w14:paraId="42891274" w14:textId="77777777" w:rsidR="00B03424" w:rsidRPr="00353ED9" w:rsidRDefault="00B03424" w:rsidP="00B03424">
      <w:pPr>
        <w:jc w:val="both"/>
        <w:rPr>
          <w:rFonts w:ascii="Arial" w:eastAsia="Times New Roman" w:hAnsi="Arial" w:cs="Arial"/>
          <w:b/>
          <w:bCs/>
          <w:i/>
          <w:iCs/>
          <w:color w:val="000000"/>
          <w:u w:val="single"/>
          <w:lang w:eastAsia="ar-SA"/>
        </w:rPr>
      </w:pPr>
      <w:r w:rsidRPr="00353ED9">
        <w:rPr>
          <w:rFonts w:ascii="Arial" w:eastAsia="Times New Roman" w:hAnsi="Arial" w:cs="Arial"/>
          <w:b/>
          <w:bCs/>
          <w:i/>
          <w:iCs/>
          <w:color w:val="000000"/>
          <w:u w:val="single"/>
          <w:lang w:eastAsia="ar-SA"/>
        </w:rPr>
        <w:t xml:space="preserve">Colloquio con punteggio massimo maturabile di 40 punti </w:t>
      </w:r>
    </w:p>
    <w:p w14:paraId="4EF30A33"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Saranno ammessi a colloquio tutti i candidati che la Commissione riterrà idonei sulla base di un punteggio minimo dalla stessa definito. </w:t>
      </w:r>
    </w:p>
    <w:p w14:paraId="565638A0" w14:textId="77777777" w:rsidR="00B83C01"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Nel corso del/dei colloquio/i, saranno valutati la candidatura nel suo complesso, i requisiti tecnici di cui al presente avviso, nonché le capacità personali richieste dal ruolo di cui al paragrafo</w:t>
      </w:r>
      <w:r w:rsidR="00B83C01">
        <w:rPr>
          <w:rFonts w:ascii="Arial" w:eastAsia="Times New Roman" w:hAnsi="Arial" w:cs="Arial"/>
          <w:color w:val="000000"/>
          <w:lang w:eastAsia="ar-SA"/>
        </w:rPr>
        <w:t xml:space="preserve"> 2</w:t>
      </w:r>
      <w:r w:rsidRPr="00B03424">
        <w:rPr>
          <w:rFonts w:ascii="Arial" w:eastAsia="Times New Roman" w:hAnsi="Arial" w:cs="Arial"/>
          <w:color w:val="000000"/>
          <w:lang w:eastAsia="ar-SA"/>
        </w:rPr>
        <w:t xml:space="preserve"> “Di cosa si tratta”.</w:t>
      </w:r>
    </w:p>
    <w:p w14:paraId="5CDB36B2" w14:textId="2591682C"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Oggetto di valutazione saranno, inoltre, la capacità espositiva, la capacità di lavorare in </w:t>
      </w:r>
      <w:proofErr w:type="gramStart"/>
      <w:r w:rsidRPr="00B03424">
        <w:rPr>
          <w:rFonts w:ascii="Arial" w:eastAsia="Times New Roman" w:hAnsi="Arial" w:cs="Arial"/>
          <w:color w:val="000000"/>
          <w:lang w:eastAsia="ar-SA"/>
        </w:rPr>
        <w:t>team</w:t>
      </w:r>
      <w:proofErr w:type="gramEnd"/>
      <w:r w:rsidRPr="00B03424">
        <w:rPr>
          <w:rFonts w:ascii="Arial" w:eastAsia="Times New Roman" w:hAnsi="Arial" w:cs="Arial"/>
          <w:color w:val="000000"/>
          <w:lang w:eastAsia="ar-SA"/>
        </w:rPr>
        <w:t>, la motivazione e l’interesse a ricoprire la posizione offerta e le competenze organizzative.</w:t>
      </w:r>
    </w:p>
    <w:p w14:paraId="60CE214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La Commissione si riserva, inoltre, in ogni fase della procedura, di accertare la veridicità delle dichiarazioni rese dal candidato in particolare richiedendo referenze e/o attestazioni e/o somministrando prove scritte, ove ritenute necessarie. </w:t>
      </w:r>
    </w:p>
    <w:p w14:paraId="5EDFA018" w14:textId="77777777" w:rsidR="00B03424" w:rsidRPr="00B03424" w:rsidRDefault="00B03424" w:rsidP="00B03424">
      <w:pPr>
        <w:jc w:val="both"/>
        <w:rPr>
          <w:rFonts w:ascii="Arial" w:eastAsia="Times New Roman" w:hAnsi="Arial" w:cs="Arial"/>
          <w:color w:val="000000"/>
          <w:lang w:eastAsia="ar-SA"/>
        </w:rPr>
      </w:pPr>
      <w:r w:rsidRPr="00B03424">
        <w:rPr>
          <w:rFonts w:ascii="Arial" w:eastAsia="Times New Roman" w:hAnsi="Arial" w:cs="Arial"/>
          <w:color w:val="000000"/>
          <w:lang w:eastAsia="ar-SA"/>
        </w:rPr>
        <w:t xml:space="preserve">Gli eventuali colloqui si concluderanno entro </w:t>
      </w:r>
      <w:proofErr w:type="gramStart"/>
      <w:r w:rsidRPr="00B03424">
        <w:rPr>
          <w:rFonts w:ascii="Arial" w:eastAsia="Times New Roman" w:hAnsi="Arial" w:cs="Arial"/>
          <w:color w:val="000000"/>
          <w:lang w:eastAsia="ar-SA"/>
        </w:rPr>
        <w:t>3</w:t>
      </w:r>
      <w:proofErr w:type="gramEnd"/>
      <w:r w:rsidRPr="00B03424">
        <w:rPr>
          <w:rFonts w:ascii="Arial" w:eastAsia="Times New Roman" w:hAnsi="Arial" w:cs="Arial"/>
          <w:color w:val="000000"/>
          <w:lang w:eastAsia="ar-SA"/>
        </w:rPr>
        <w:t xml:space="preserve"> mesi dalla pubblicazione del presente avviso. Le convocazioni dei candidati ammessi a colloquio saranno effettuate con un preavviso di </w:t>
      </w:r>
      <w:proofErr w:type="gramStart"/>
      <w:r w:rsidRPr="00B03424">
        <w:rPr>
          <w:rFonts w:ascii="Arial" w:eastAsia="Times New Roman" w:hAnsi="Arial" w:cs="Arial"/>
          <w:color w:val="000000"/>
          <w:lang w:eastAsia="ar-SA"/>
        </w:rPr>
        <w:t>3</w:t>
      </w:r>
      <w:proofErr w:type="gramEnd"/>
      <w:r w:rsidRPr="00B03424">
        <w:rPr>
          <w:rFonts w:ascii="Arial" w:eastAsia="Times New Roman" w:hAnsi="Arial" w:cs="Arial"/>
          <w:color w:val="000000"/>
          <w:lang w:eastAsia="ar-SA"/>
        </w:rPr>
        <w:t xml:space="preserve"> giorni.</w:t>
      </w:r>
    </w:p>
    <w:p w14:paraId="3B8DDBF3" w14:textId="77777777" w:rsidR="0097054A" w:rsidRPr="001D54D6" w:rsidRDefault="0097054A" w:rsidP="0097054A">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4C3BD79D" w14:textId="3C868F3C" w:rsidR="0097054A" w:rsidRPr="00E6155F" w:rsidRDefault="0097054A" w:rsidP="0097054A">
      <w:pPr>
        <w:spacing w:after="0" w:line="240" w:lineRule="auto"/>
        <w:jc w:val="both"/>
        <w:rPr>
          <w:rFonts w:ascii="Arial" w:eastAsia="Times New Roman" w:hAnsi="Arial" w:cs="Arial"/>
          <w:color w:val="000000"/>
          <w:lang w:eastAsia="ar-SA"/>
        </w:rPr>
      </w:pPr>
      <w:r w:rsidRPr="003205DF">
        <w:rPr>
          <w:rFonts w:ascii="Arial" w:eastAsia="Times New Roman" w:hAnsi="Arial" w:cs="Arial"/>
          <w:color w:val="000000"/>
          <w:lang w:eastAsia="ar-SA"/>
        </w:rPr>
        <w:t xml:space="preserve">La lista di idoneità </w:t>
      </w:r>
      <w:r w:rsidRPr="003205DF">
        <w:rPr>
          <w:rFonts w:ascii="Arial" w:hAnsi="Arial" w:cs="Arial"/>
        </w:rPr>
        <w:t xml:space="preserve">avrà validità di </w:t>
      </w:r>
      <w:r>
        <w:rPr>
          <w:rFonts w:ascii="Arial" w:hAnsi="Arial" w:cs="Arial"/>
        </w:rPr>
        <w:t>24</w:t>
      </w:r>
      <w:r w:rsidRPr="003205DF">
        <w:rPr>
          <w:rFonts w:ascii="Arial" w:hAnsi="Arial" w:cs="Arial"/>
        </w:rPr>
        <w:t xml:space="preserve"> mesi dalla data di sua approvazione. Entro tale termine, la </w:t>
      </w:r>
      <w:r>
        <w:rPr>
          <w:rFonts w:ascii="Arial" w:hAnsi="Arial" w:cs="Arial"/>
        </w:rPr>
        <w:t>S</w:t>
      </w:r>
      <w:r w:rsidRPr="003205DF">
        <w:rPr>
          <w:rFonts w:ascii="Arial" w:hAnsi="Arial" w:cs="Arial"/>
        </w:rPr>
        <w:t xml:space="preserve">ocietà si riserva la facoltà di utilizzarla per ulteriori assunzioni, a tempo determinato o </w:t>
      </w:r>
      <w:r w:rsidRPr="00C3163C">
        <w:rPr>
          <w:rFonts w:ascii="Arial" w:hAnsi="Arial" w:cs="Arial"/>
        </w:rPr>
        <w:t xml:space="preserve">indeterminato, nella posizione di </w:t>
      </w:r>
      <w:r w:rsidR="00B03424" w:rsidRPr="00B03424">
        <w:rPr>
          <w:rFonts w:ascii="Arial" w:eastAsia="Times New Roman" w:hAnsi="Arial" w:cs="Arial"/>
          <w:color w:val="000000"/>
          <w:lang w:eastAsia="ar-SA"/>
        </w:rPr>
        <w:t>Project Controller</w:t>
      </w:r>
      <w:r w:rsidR="00B03424" w:rsidRPr="00C3163C">
        <w:rPr>
          <w:rFonts w:ascii="Arial" w:hAnsi="Arial" w:cs="Arial"/>
        </w:rPr>
        <w:t xml:space="preserve"> </w:t>
      </w:r>
      <w:r w:rsidRPr="00C3163C">
        <w:rPr>
          <w:rFonts w:ascii="Arial" w:hAnsi="Arial" w:cs="Arial"/>
        </w:rPr>
        <w:t>che dovessero essere dalla medesima</w:t>
      </w:r>
      <w:r w:rsidRPr="003205DF">
        <w:rPr>
          <w:rFonts w:ascii="Arial" w:hAnsi="Arial" w:cs="Arial"/>
        </w:rPr>
        <w:t xml:space="preserve"> deliberate.</w:t>
      </w:r>
    </w:p>
    <w:p w14:paraId="2ECB6FD0" w14:textId="77777777" w:rsidR="0097054A" w:rsidRDefault="0097054A" w:rsidP="0097054A">
      <w:pPr>
        <w:spacing w:after="0" w:line="240" w:lineRule="auto"/>
        <w:jc w:val="both"/>
        <w:rPr>
          <w:rFonts w:ascii="Arial" w:hAnsi="Arial" w:cs="Arial"/>
          <w:color w:val="000000"/>
          <w:lang w:eastAsia="ar-SA"/>
        </w:rPr>
      </w:pPr>
    </w:p>
    <w:p w14:paraId="4D8D46DE" w14:textId="77777777" w:rsidR="0097054A" w:rsidRDefault="0097054A" w:rsidP="0097054A">
      <w:pPr>
        <w:spacing w:after="0" w:line="240" w:lineRule="auto"/>
        <w:jc w:val="both"/>
        <w:rPr>
          <w:rFonts w:ascii="Arial" w:hAnsi="Arial" w:cs="Arial"/>
          <w:color w:val="000000"/>
          <w:lang w:eastAsia="ar-SA"/>
        </w:rPr>
      </w:pPr>
      <w:r w:rsidRPr="001D54D6">
        <w:rPr>
          <w:rFonts w:ascii="Arial" w:hAnsi="Arial" w:cs="Arial"/>
          <w:color w:val="000000"/>
          <w:lang w:eastAsia="ar-SA"/>
        </w:rPr>
        <w:t>Saranno ammessi all</w:t>
      </w:r>
      <w:r>
        <w:rPr>
          <w:rFonts w:ascii="Arial" w:hAnsi="Arial" w:cs="Arial"/>
          <w:color w:val="000000"/>
          <w:lang w:eastAsia="ar-SA"/>
        </w:rPr>
        <w:t>a</w:t>
      </w:r>
      <w:r w:rsidRPr="001D54D6">
        <w:rPr>
          <w:rFonts w:ascii="Arial" w:hAnsi="Arial" w:cs="Arial"/>
          <w:color w:val="000000"/>
          <w:lang w:eastAsia="ar-SA"/>
        </w:rPr>
        <w:t xml:space="preserve"> list</w:t>
      </w:r>
      <w:r>
        <w:rPr>
          <w:rFonts w:ascii="Arial" w:hAnsi="Arial" w:cs="Arial"/>
          <w:color w:val="000000"/>
          <w:lang w:eastAsia="ar-SA"/>
        </w:rPr>
        <w:t>a</w:t>
      </w:r>
      <w:r w:rsidRPr="001D54D6">
        <w:rPr>
          <w:rFonts w:ascii="Arial" w:hAnsi="Arial" w:cs="Arial"/>
          <w:color w:val="000000"/>
          <w:lang w:eastAsia="ar-SA"/>
        </w:rPr>
        <w:t xml:space="preserve"> di idoneità tutti i candidati che la Commissione riterrà idonei sulla base di un punteggio minimo complessivo, definito da</w:t>
      </w:r>
      <w:r>
        <w:rPr>
          <w:rFonts w:ascii="Arial" w:hAnsi="Arial" w:cs="Arial"/>
          <w:color w:val="000000"/>
          <w:lang w:eastAsia="ar-SA"/>
        </w:rPr>
        <w:t>lla</w:t>
      </w:r>
      <w:r w:rsidRPr="001D54D6">
        <w:rPr>
          <w:rFonts w:ascii="Arial" w:hAnsi="Arial" w:cs="Arial"/>
          <w:color w:val="000000"/>
          <w:lang w:eastAsia="ar-SA"/>
        </w:rPr>
        <w:t xml:space="preserve"> stessa</w:t>
      </w:r>
      <w:r>
        <w:rPr>
          <w:rFonts w:ascii="Arial" w:hAnsi="Arial" w:cs="Arial"/>
          <w:color w:val="000000"/>
          <w:lang w:eastAsia="ar-SA"/>
        </w:rPr>
        <w:t xml:space="preserve"> Commissione</w:t>
      </w:r>
      <w:r w:rsidRPr="001D54D6">
        <w:rPr>
          <w:rFonts w:ascii="Arial" w:hAnsi="Arial" w:cs="Arial"/>
          <w:color w:val="000000"/>
          <w:lang w:eastAsia="ar-SA"/>
        </w:rPr>
        <w:t>, dato dalla somma dei punteggi ottenuti dalle valutazioni su titoli e dichiarazioni e dal colloquio.</w:t>
      </w:r>
    </w:p>
    <w:p w14:paraId="3FE4975A" w14:textId="77777777" w:rsidR="0097054A" w:rsidRDefault="0097054A" w:rsidP="0097054A">
      <w:pPr>
        <w:spacing w:after="0" w:line="240" w:lineRule="auto"/>
        <w:jc w:val="both"/>
        <w:rPr>
          <w:rFonts w:ascii="Arial" w:hAnsi="Arial" w:cs="Arial"/>
          <w:color w:val="000000"/>
          <w:lang w:eastAsia="ar-SA"/>
        </w:rPr>
      </w:pPr>
    </w:p>
    <w:p w14:paraId="3F8F3655" w14:textId="77777777" w:rsidR="0097054A" w:rsidRPr="001D54D6" w:rsidRDefault="0097054A" w:rsidP="0097054A">
      <w:pPr>
        <w:jc w:val="both"/>
        <w:rPr>
          <w:rFonts w:ascii="Arial" w:eastAsia="Times New Roman" w:hAnsi="Arial" w:cs="Arial"/>
          <w:color w:val="000000"/>
          <w:lang w:eastAsia="ar-SA"/>
        </w:rPr>
      </w:pPr>
      <w:r>
        <w:rPr>
          <w:rFonts w:ascii="Arial" w:hAnsi="Arial" w:cs="Arial"/>
          <w:color w:val="000000"/>
          <w:lang w:eastAsia="ar-SA"/>
        </w:rPr>
        <w:t>In caso di parità di punteggio, prevarrà il candidato che ha inviato per primo la domanda di partecipazione.</w:t>
      </w:r>
    </w:p>
    <w:p w14:paraId="0745A5E1" w14:textId="6EE68DF4" w:rsidR="00CF2AF8" w:rsidRPr="0073243D" w:rsidRDefault="00CF2AF8" w:rsidP="00E11CFA">
      <w:pPr>
        <w:pStyle w:val="Default"/>
        <w:numPr>
          <w:ilvl w:val="0"/>
          <w:numId w:val="5"/>
        </w:numPr>
        <w:rPr>
          <w:b/>
          <w:bCs/>
          <w:sz w:val="22"/>
          <w:szCs w:val="22"/>
        </w:rPr>
      </w:pPr>
      <w:r w:rsidRPr="0073243D">
        <w:rPr>
          <w:b/>
          <w:bCs/>
          <w:sz w:val="22"/>
          <w:szCs w:val="22"/>
        </w:rPr>
        <w:t xml:space="preserve">Informazioni e Contatti </w:t>
      </w:r>
    </w:p>
    <w:p w14:paraId="15F96D60" w14:textId="77777777" w:rsidR="00CF2AF8" w:rsidRPr="001D54D6" w:rsidRDefault="00CF2AF8" w:rsidP="00CF2AF8">
      <w:pPr>
        <w:jc w:val="both"/>
        <w:rPr>
          <w:rFonts w:ascii="Arial" w:eastAsia="Times New Roman" w:hAnsi="Arial" w:cs="Arial"/>
          <w:color w:val="000000"/>
          <w:lang w:eastAsia="ar-SA"/>
        </w:rPr>
      </w:pPr>
    </w:p>
    <w:p w14:paraId="1CE5BE0A" w14:textId="77777777" w:rsidR="00CF2AF8" w:rsidRPr="001D54D6" w:rsidRDefault="00CF2AF8" w:rsidP="00CF2AF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4B84805" w14:textId="77777777" w:rsidR="00CF2AF8" w:rsidRDefault="00CF2AF8" w:rsidP="00CF2AF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Pr>
          <w:rFonts w:ascii="Arial" w:eastAsia="Times New Roman" w:hAnsi="Arial" w:cs="Arial"/>
          <w:color w:val="000000"/>
          <w:lang w:eastAsia="ar-SA"/>
        </w:rPr>
        <w:t>1</w:t>
      </w:r>
      <w:r w:rsidRPr="007728B4">
        <w:rPr>
          <w:rFonts w:ascii="Arial" w:eastAsia="Times New Roman" w:hAnsi="Arial" w:cs="Arial"/>
          <w:color w:val="000000"/>
          <w:lang w:eastAsia="ar-SA"/>
        </w:rPr>
        <w:t xml:space="preserve"> person</w:t>
      </w:r>
      <w:r>
        <w:rPr>
          <w:rFonts w:ascii="Arial" w:eastAsia="Times New Roman" w:hAnsi="Arial" w:cs="Arial"/>
          <w:color w:val="000000"/>
          <w:lang w:eastAsia="ar-SA"/>
        </w:rPr>
        <w:t>a</w:t>
      </w:r>
      <w:r w:rsidRPr="007728B4">
        <w:rPr>
          <w:rFonts w:ascii="Arial" w:eastAsia="Times New Roman" w:hAnsi="Arial" w:cs="Arial"/>
          <w:color w:val="000000"/>
          <w:lang w:eastAsia="ar-SA"/>
        </w:rPr>
        <w:t xml:space="preserve"> da inserire ad un livello impiegatizio con contratto a tempo indeterminato, CCNL Terziario.</w:t>
      </w:r>
    </w:p>
    <w:p w14:paraId="1CAFBF1C" w14:textId="77777777" w:rsidR="00CF2AF8" w:rsidRPr="006A7BFC" w:rsidRDefault="00CF2AF8" w:rsidP="00CF2AF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r>
        <w:rPr>
          <w:rFonts w:ascii="Arial" w:eastAsia="Times New Roman" w:hAnsi="Arial" w:cs="Arial"/>
          <w:color w:val="000000"/>
          <w:u w:val="single"/>
          <w:lang w:eastAsia="ar-SA"/>
        </w:rPr>
        <w:t>:</w:t>
      </w:r>
    </w:p>
    <w:p w14:paraId="1D43601A" w14:textId="77777777" w:rsidR="00CF2AF8" w:rsidRDefault="00CF2AF8" w:rsidP="00CF2AF8">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È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3CCA9180" w14:textId="6AF63324"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lastRenderedPageBreak/>
        <w:t>Sede di lavoro</w:t>
      </w:r>
      <w:r w:rsidRPr="00737CFF">
        <w:rPr>
          <w:rFonts w:ascii="Arial" w:eastAsia="Times New Roman" w:hAnsi="Arial" w:cs="Arial"/>
          <w:color w:val="000000"/>
          <w:sz w:val="22"/>
          <w:szCs w:val="22"/>
          <w:lang w:eastAsia="ar-SA"/>
        </w:rPr>
        <w:t xml:space="preserve">: Azienda Regionale per l’Innovazione e gli Acquisti S.p.A., Milano, </w:t>
      </w:r>
      <w:r>
        <w:rPr>
          <w:rFonts w:ascii="Arial" w:eastAsia="Times New Roman" w:hAnsi="Arial" w:cs="Arial"/>
          <w:color w:val="000000"/>
          <w:sz w:val="22"/>
          <w:szCs w:val="22"/>
          <w:lang w:eastAsia="ar-SA"/>
        </w:rPr>
        <w:t xml:space="preserve">Piazza </w:t>
      </w:r>
      <w:proofErr w:type="spellStart"/>
      <w:r>
        <w:rPr>
          <w:rFonts w:ascii="Arial" w:eastAsia="Times New Roman" w:hAnsi="Arial" w:cs="Arial"/>
          <w:color w:val="000000"/>
          <w:sz w:val="22"/>
          <w:szCs w:val="22"/>
          <w:lang w:eastAsia="ar-SA"/>
        </w:rPr>
        <w:t>Gae</w:t>
      </w:r>
      <w:proofErr w:type="spellEnd"/>
      <w:r>
        <w:rPr>
          <w:rFonts w:ascii="Arial" w:eastAsia="Times New Roman" w:hAnsi="Arial" w:cs="Arial"/>
          <w:color w:val="000000"/>
          <w:sz w:val="22"/>
          <w:szCs w:val="22"/>
          <w:lang w:eastAsia="ar-SA"/>
        </w:rPr>
        <w:t xml:space="preserve"> Aulenti, 1</w:t>
      </w:r>
      <w:r w:rsidR="00EA3DF3">
        <w:rPr>
          <w:rFonts w:ascii="Arial" w:eastAsia="Times New Roman" w:hAnsi="Arial" w:cs="Arial"/>
          <w:color w:val="000000"/>
          <w:sz w:val="22"/>
          <w:szCs w:val="22"/>
          <w:lang w:eastAsia="ar-SA"/>
        </w:rPr>
        <w:t>.</w:t>
      </w:r>
    </w:p>
    <w:p w14:paraId="423C9CFD" w14:textId="77777777" w:rsidR="00CF2AF8" w:rsidRDefault="00CF2AF8" w:rsidP="00CF2AF8">
      <w:pPr>
        <w:spacing w:after="0" w:line="240" w:lineRule="auto"/>
        <w:jc w:val="both"/>
        <w:rPr>
          <w:rFonts w:ascii="Arial" w:eastAsia="Times New Roman" w:hAnsi="Arial" w:cs="Arial"/>
          <w:color w:val="000000"/>
          <w:lang w:eastAsia="ar-SA"/>
        </w:rPr>
      </w:pPr>
    </w:p>
    <w:p w14:paraId="3863ED47" w14:textId="473BBE68" w:rsidR="00AB6FFE" w:rsidRPr="00DF2BFF" w:rsidRDefault="00CF2AF8" w:rsidP="00AB6FFE">
      <w:pPr>
        <w:jc w:val="both"/>
        <w:rPr>
          <w:rFonts w:ascii="Arial" w:eastAsia="Times New Roman" w:hAnsi="Arial" w:cs="Arial"/>
          <w:color w:val="000000"/>
          <w:lang w:eastAsia="ar-SA"/>
        </w:rPr>
      </w:pPr>
      <w:r w:rsidRPr="00C52CC9">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C6462B" w:rsidRPr="00C6462B">
        <w:rPr>
          <w:rFonts w:ascii="Arial" w:eastAsia="Times New Roman" w:hAnsi="Arial" w:cs="Arial"/>
          <w:color w:val="000000"/>
          <w:lang w:eastAsia="ar-SA"/>
        </w:rPr>
        <w:t xml:space="preserve">Struttura Project Control, Direzione Centrale Lavori di ARIA </w:t>
      </w:r>
      <w:proofErr w:type="spellStart"/>
      <w:r w:rsidR="00C6462B" w:rsidRPr="00C6462B">
        <w:rPr>
          <w:rFonts w:ascii="Arial" w:eastAsia="Times New Roman" w:hAnsi="Arial" w:cs="Arial"/>
          <w:color w:val="000000"/>
          <w:lang w:eastAsia="ar-SA"/>
        </w:rPr>
        <w:t>S.p.A</w:t>
      </w:r>
      <w:proofErr w:type="spellEnd"/>
    </w:p>
    <w:p w14:paraId="28E4BAB8"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69DBEC66"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xml:space="preserve">: entro </w:t>
      </w:r>
      <w:proofErr w:type="gramStart"/>
      <w:r w:rsidRPr="00737CFF">
        <w:rPr>
          <w:rFonts w:ascii="Arial" w:eastAsia="Times New Roman" w:hAnsi="Arial" w:cs="Arial"/>
          <w:color w:val="000000"/>
          <w:sz w:val="22"/>
          <w:szCs w:val="22"/>
          <w:lang w:eastAsia="ar-SA"/>
        </w:rPr>
        <w:t>3</w:t>
      </w:r>
      <w:proofErr w:type="gramEnd"/>
      <w:r w:rsidRPr="00737CFF">
        <w:rPr>
          <w:rFonts w:ascii="Arial" w:eastAsia="Times New Roman" w:hAnsi="Arial" w:cs="Arial"/>
          <w:color w:val="000000"/>
          <w:sz w:val="22"/>
          <w:szCs w:val="22"/>
          <w:lang w:eastAsia="ar-SA"/>
        </w:rPr>
        <w:t xml:space="preserve"> mesi dalla chiusura del presente avviso.</w:t>
      </w:r>
    </w:p>
    <w:p w14:paraId="3508F0CD"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330AC9F5" w14:textId="77777777" w:rsidR="00CF2AF8" w:rsidRPr="00737CFF" w:rsidRDefault="00CF2AF8" w:rsidP="00CF2AF8">
      <w:pPr>
        <w:pStyle w:val="Testocommento"/>
        <w:spacing w:after="0"/>
        <w:jc w:val="both"/>
        <w:rPr>
          <w:rFonts w:ascii="Arial" w:eastAsia="Times New Roman" w:hAnsi="Arial" w:cs="Arial"/>
          <w:color w:val="000000"/>
          <w:sz w:val="22"/>
          <w:szCs w:val="22"/>
          <w:lang w:eastAsia="ar-SA"/>
        </w:rPr>
      </w:pPr>
      <w:r w:rsidRPr="00C52CC9">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xml:space="preserve">: </w:t>
      </w:r>
      <w:r w:rsidRPr="00E61F0D">
        <w:rPr>
          <w:rFonts w:ascii="Arial" w:eastAsia="Times New Roman" w:hAnsi="Arial" w:cs="Arial"/>
          <w:color w:val="000000"/>
          <w:sz w:val="22"/>
          <w:szCs w:val="22"/>
          <w:lang w:eastAsia="ar-SA"/>
        </w:rPr>
        <w:t>Anna Marchi</w:t>
      </w:r>
      <w:r w:rsidRPr="00737CFF">
        <w:rPr>
          <w:rFonts w:ascii="Arial" w:eastAsia="Times New Roman" w:hAnsi="Arial" w:cs="Arial"/>
          <w:color w:val="000000"/>
          <w:sz w:val="22"/>
          <w:szCs w:val="22"/>
          <w:lang w:eastAsia="ar-SA"/>
        </w:rPr>
        <w:t xml:space="preserve"> – Responsabile Selezione, Inserimento e Incentivazione Risorse Umane di Aria </w:t>
      </w:r>
      <w:proofErr w:type="spellStart"/>
      <w:r w:rsidRPr="00737CFF">
        <w:rPr>
          <w:rFonts w:ascii="Arial" w:eastAsia="Times New Roman" w:hAnsi="Arial" w:cs="Arial"/>
          <w:color w:val="000000"/>
          <w:sz w:val="22"/>
          <w:szCs w:val="22"/>
          <w:lang w:eastAsia="ar-SA"/>
        </w:rPr>
        <w:t>SpA</w:t>
      </w:r>
      <w:proofErr w:type="spellEnd"/>
      <w:r w:rsidRPr="00737CFF">
        <w:rPr>
          <w:rFonts w:ascii="Arial" w:eastAsia="Times New Roman" w:hAnsi="Arial" w:cs="Arial"/>
          <w:color w:val="000000"/>
          <w:sz w:val="22"/>
          <w:szCs w:val="22"/>
          <w:lang w:eastAsia="ar-SA"/>
        </w:rPr>
        <w:t>.</w:t>
      </w:r>
    </w:p>
    <w:p w14:paraId="3FF27B8B" w14:textId="77777777" w:rsidR="00CF2AF8" w:rsidRDefault="00CF2AF8" w:rsidP="00CF2AF8">
      <w:pPr>
        <w:pStyle w:val="Testocommento"/>
        <w:spacing w:after="0"/>
        <w:jc w:val="both"/>
        <w:rPr>
          <w:rFonts w:ascii="Arial" w:eastAsia="Times New Roman" w:hAnsi="Arial" w:cs="Arial"/>
          <w:color w:val="000000"/>
          <w:sz w:val="22"/>
          <w:szCs w:val="22"/>
          <w:lang w:eastAsia="ar-SA"/>
        </w:rPr>
      </w:pPr>
    </w:p>
    <w:p w14:paraId="547A5E88" w14:textId="77777777" w:rsidR="00CF2AF8" w:rsidRPr="00DF2BFF" w:rsidRDefault="00CF2AF8" w:rsidP="00CF2AF8">
      <w:pPr>
        <w:pStyle w:val="Testocommento"/>
        <w:spacing w:after="0"/>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5897BD8" w14:textId="77777777" w:rsidR="00CF2AF8" w:rsidRDefault="00CF2AF8" w:rsidP="00CF2AF8">
      <w:pPr>
        <w:spacing w:after="0" w:line="240" w:lineRule="auto"/>
        <w:jc w:val="both"/>
        <w:rPr>
          <w:rFonts w:ascii="Arial" w:eastAsia="Times New Roman" w:hAnsi="Arial" w:cs="Arial"/>
          <w:color w:val="000000"/>
          <w:lang w:eastAsia="ar-SA"/>
        </w:rPr>
      </w:pPr>
    </w:p>
    <w:p w14:paraId="3660F1A6" w14:textId="77777777" w:rsidR="00CF2AF8" w:rsidRDefault="00CF2AF8" w:rsidP="00CF2AF8">
      <w:pPr>
        <w:jc w:val="both"/>
        <w:rPr>
          <w:rFonts w:ascii="Arial" w:hAnsi="Arial" w:cs="Arial"/>
          <w:color w:val="000000"/>
          <w:lang w:eastAsia="ar-SA"/>
        </w:rPr>
      </w:pPr>
      <w:r>
        <w:rPr>
          <w:rFonts w:ascii="Arial" w:hAnsi="Arial" w:cs="Arial"/>
          <w:color w:val="000000"/>
          <w:u w:val="single"/>
          <w:lang w:eastAsia="ar-SA"/>
        </w:rPr>
        <w:t>Per informazioni sulla presente posizione</w:t>
      </w:r>
      <w:r>
        <w:rPr>
          <w:rFonts w:ascii="Arial" w:hAnsi="Arial" w:cs="Arial"/>
          <w:color w:val="000000"/>
          <w:lang w:eastAsia="ar-SA"/>
        </w:rPr>
        <w:t xml:space="preserve">: </w:t>
      </w:r>
      <w:hyperlink r:id="rId10" w:history="1">
        <w:r>
          <w:rPr>
            <w:rStyle w:val="Collegamentoipertestuale"/>
            <w:rFonts w:ascii="Arial" w:hAnsi="Arial" w:cs="Arial"/>
            <w:lang w:eastAsia="ar-SA"/>
          </w:rPr>
          <w:t>Lavora.con.noi@ariaspa.it</w:t>
        </w:r>
      </w:hyperlink>
      <w:r>
        <w:rPr>
          <w:rFonts w:ascii="Arial" w:hAnsi="Arial" w:cs="Arial"/>
          <w:color w:val="333333"/>
          <w:lang w:eastAsia="it-IT"/>
        </w:rPr>
        <w:t> </w:t>
      </w:r>
    </w:p>
    <w:p w14:paraId="40234199" w14:textId="77777777" w:rsidR="00CF2AF8" w:rsidRDefault="00CF2AF8" w:rsidP="00CF2AF8">
      <w:pPr>
        <w:jc w:val="both"/>
        <w:rPr>
          <w:rStyle w:val="Collegamentoipertestuale"/>
          <w:rFonts w:ascii="Calibri" w:hAnsi="Calibri" w:cs="Calibri"/>
        </w:rPr>
      </w:pPr>
      <w:r>
        <w:rPr>
          <w:rFonts w:ascii="Arial" w:hAnsi="Arial" w:cs="Arial"/>
          <w:color w:val="000000"/>
          <w:u w:val="single"/>
          <w:lang w:eastAsia="ar-SA"/>
        </w:rPr>
        <w:t>Per problemi tecnici</w:t>
      </w:r>
      <w:r>
        <w:rPr>
          <w:rFonts w:ascii="Arial" w:hAnsi="Arial" w:cs="Arial"/>
          <w:color w:val="000000"/>
          <w:lang w:eastAsia="ar-SA"/>
        </w:rPr>
        <w:t xml:space="preserve">: numero verde 800.131.151, </w:t>
      </w:r>
      <w:hyperlink r:id="rId11" w:history="1">
        <w:r>
          <w:rPr>
            <w:rStyle w:val="Collegamentoipertestuale"/>
            <w:rFonts w:ascii="Arial" w:hAnsi="Arial" w:cs="Arial"/>
            <w:lang w:eastAsia="ar-SA"/>
          </w:rPr>
          <w:t>bandi@regione.lombardia</w:t>
        </w:r>
        <w:r>
          <w:rPr>
            <w:rStyle w:val="Collegamentoipertestuale"/>
            <w:lang w:eastAsia="ar-SA"/>
          </w:rPr>
          <w:t>.it</w:t>
        </w:r>
      </w:hyperlink>
    </w:p>
    <w:sectPr w:rsidR="00CF2AF8"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BE3391"/>
    <w:multiLevelType w:val="hybridMultilevel"/>
    <w:tmpl w:val="F1CCCAB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0DA365BA"/>
    <w:multiLevelType w:val="hybridMultilevel"/>
    <w:tmpl w:val="C69CD21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F4208A9"/>
    <w:multiLevelType w:val="hybridMultilevel"/>
    <w:tmpl w:val="928C79E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150FA1"/>
    <w:multiLevelType w:val="hybridMultilevel"/>
    <w:tmpl w:val="EA9046D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6" w15:restartNumberingAfterBreak="0">
    <w:nsid w:val="323A1F4B"/>
    <w:multiLevelType w:val="hybridMultilevel"/>
    <w:tmpl w:val="645A64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4312067"/>
    <w:multiLevelType w:val="hybridMultilevel"/>
    <w:tmpl w:val="461C01C8"/>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15:restartNumberingAfterBreak="0">
    <w:nsid w:val="6272791F"/>
    <w:multiLevelType w:val="hybridMultilevel"/>
    <w:tmpl w:val="F716A0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9B0516C"/>
    <w:multiLevelType w:val="hybridMultilevel"/>
    <w:tmpl w:val="DA905972"/>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54121926">
    <w:abstractNumId w:val="5"/>
  </w:num>
  <w:num w:numId="2" w16cid:durableId="1228346466">
    <w:abstractNumId w:val="7"/>
  </w:num>
  <w:num w:numId="3" w16cid:durableId="1896814972">
    <w:abstractNumId w:val="10"/>
  </w:num>
  <w:num w:numId="4" w16cid:durableId="1042752479">
    <w:abstractNumId w:val="3"/>
  </w:num>
  <w:num w:numId="5" w16cid:durableId="8798935">
    <w:abstractNumId w:val="11"/>
  </w:num>
  <w:num w:numId="6" w16cid:durableId="940069690">
    <w:abstractNumId w:val="4"/>
  </w:num>
  <w:num w:numId="7" w16cid:durableId="1091240214">
    <w:abstractNumId w:val="8"/>
  </w:num>
  <w:num w:numId="8" w16cid:durableId="246310024">
    <w:abstractNumId w:val="2"/>
  </w:num>
  <w:num w:numId="9" w16cid:durableId="883061631">
    <w:abstractNumId w:val="1"/>
  </w:num>
  <w:num w:numId="10" w16cid:durableId="1972982520">
    <w:abstractNumId w:val="6"/>
  </w:num>
  <w:num w:numId="11" w16cid:durableId="1747259701">
    <w:abstractNumId w:val="9"/>
  </w:num>
  <w:num w:numId="12" w16cid:durableId="1198813258">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3BC"/>
    <w:rsid w:val="0000283D"/>
    <w:rsid w:val="00002E16"/>
    <w:rsid w:val="000032A5"/>
    <w:rsid w:val="00004736"/>
    <w:rsid w:val="00006219"/>
    <w:rsid w:val="0001446A"/>
    <w:rsid w:val="000249CD"/>
    <w:rsid w:val="00032DDC"/>
    <w:rsid w:val="00035421"/>
    <w:rsid w:val="00040E5C"/>
    <w:rsid w:val="0004524C"/>
    <w:rsid w:val="00046C8B"/>
    <w:rsid w:val="000511A6"/>
    <w:rsid w:val="000555D7"/>
    <w:rsid w:val="000565B5"/>
    <w:rsid w:val="00057AB3"/>
    <w:rsid w:val="00060B0C"/>
    <w:rsid w:val="00067290"/>
    <w:rsid w:val="0007091C"/>
    <w:rsid w:val="00073325"/>
    <w:rsid w:val="00073562"/>
    <w:rsid w:val="0007733A"/>
    <w:rsid w:val="00081961"/>
    <w:rsid w:val="0009052F"/>
    <w:rsid w:val="00090BE2"/>
    <w:rsid w:val="0009175C"/>
    <w:rsid w:val="000940D6"/>
    <w:rsid w:val="000944E1"/>
    <w:rsid w:val="00094DAF"/>
    <w:rsid w:val="00096FD8"/>
    <w:rsid w:val="000A12C6"/>
    <w:rsid w:val="000A3304"/>
    <w:rsid w:val="000A5DA2"/>
    <w:rsid w:val="000B5C24"/>
    <w:rsid w:val="000D32C4"/>
    <w:rsid w:val="000D3942"/>
    <w:rsid w:val="000E4E59"/>
    <w:rsid w:val="000E5B24"/>
    <w:rsid w:val="000F16BD"/>
    <w:rsid w:val="000F343C"/>
    <w:rsid w:val="000F7EAE"/>
    <w:rsid w:val="0010075C"/>
    <w:rsid w:val="00102562"/>
    <w:rsid w:val="001159AD"/>
    <w:rsid w:val="00124CA8"/>
    <w:rsid w:val="00126D96"/>
    <w:rsid w:val="00140E77"/>
    <w:rsid w:val="00141791"/>
    <w:rsid w:val="00151B39"/>
    <w:rsid w:val="00154B8E"/>
    <w:rsid w:val="00160641"/>
    <w:rsid w:val="0016107D"/>
    <w:rsid w:val="00165E32"/>
    <w:rsid w:val="001705FF"/>
    <w:rsid w:val="001730F2"/>
    <w:rsid w:val="00174799"/>
    <w:rsid w:val="00177F51"/>
    <w:rsid w:val="00187803"/>
    <w:rsid w:val="00190E63"/>
    <w:rsid w:val="0019424C"/>
    <w:rsid w:val="00196BB6"/>
    <w:rsid w:val="00197DB5"/>
    <w:rsid w:val="001A01A0"/>
    <w:rsid w:val="001A2040"/>
    <w:rsid w:val="001A65D2"/>
    <w:rsid w:val="001B1517"/>
    <w:rsid w:val="001B2BAB"/>
    <w:rsid w:val="001B7DA4"/>
    <w:rsid w:val="001D50A0"/>
    <w:rsid w:val="001D62BD"/>
    <w:rsid w:val="001D737C"/>
    <w:rsid w:val="001E0A9C"/>
    <w:rsid w:val="001F038F"/>
    <w:rsid w:val="001F0E80"/>
    <w:rsid w:val="001F3DBF"/>
    <w:rsid w:val="001F76AE"/>
    <w:rsid w:val="00204E52"/>
    <w:rsid w:val="0021610F"/>
    <w:rsid w:val="00222DC9"/>
    <w:rsid w:val="00224A89"/>
    <w:rsid w:val="00233DDD"/>
    <w:rsid w:val="0024000C"/>
    <w:rsid w:val="00240A3E"/>
    <w:rsid w:val="0024181F"/>
    <w:rsid w:val="0024492E"/>
    <w:rsid w:val="002467A7"/>
    <w:rsid w:val="0025038C"/>
    <w:rsid w:val="0025754F"/>
    <w:rsid w:val="00257A99"/>
    <w:rsid w:val="00274015"/>
    <w:rsid w:val="00275376"/>
    <w:rsid w:val="002760BB"/>
    <w:rsid w:val="002777B8"/>
    <w:rsid w:val="00282098"/>
    <w:rsid w:val="002826AD"/>
    <w:rsid w:val="00286B18"/>
    <w:rsid w:val="002907F5"/>
    <w:rsid w:val="0029126C"/>
    <w:rsid w:val="00295499"/>
    <w:rsid w:val="0029554B"/>
    <w:rsid w:val="00296C20"/>
    <w:rsid w:val="002A344D"/>
    <w:rsid w:val="002A37F3"/>
    <w:rsid w:val="002A6A40"/>
    <w:rsid w:val="002B1C1B"/>
    <w:rsid w:val="002B441C"/>
    <w:rsid w:val="002B7F53"/>
    <w:rsid w:val="002C23AD"/>
    <w:rsid w:val="002C28E2"/>
    <w:rsid w:val="002C31FD"/>
    <w:rsid w:val="002C49B3"/>
    <w:rsid w:val="002C713F"/>
    <w:rsid w:val="002D04CE"/>
    <w:rsid w:val="002D0A76"/>
    <w:rsid w:val="002E451F"/>
    <w:rsid w:val="0030528E"/>
    <w:rsid w:val="00305400"/>
    <w:rsid w:val="00314069"/>
    <w:rsid w:val="00316333"/>
    <w:rsid w:val="00322CA0"/>
    <w:rsid w:val="00324E98"/>
    <w:rsid w:val="00325B86"/>
    <w:rsid w:val="00326BC6"/>
    <w:rsid w:val="00330649"/>
    <w:rsid w:val="00336C46"/>
    <w:rsid w:val="003373E6"/>
    <w:rsid w:val="0034290B"/>
    <w:rsid w:val="00344D41"/>
    <w:rsid w:val="003502BA"/>
    <w:rsid w:val="003506DE"/>
    <w:rsid w:val="00353ED9"/>
    <w:rsid w:val="003615D0"/>
    <w:rsid w:val="00370168"/>
    <w:rsid w:val="003712A4"/>
    <w:rsid w:val="00377FE6"/>
    <w:rsid w:val="003805FE"/>
    <w:rsid w:val="00387B49"/>
    <w:rsid w:val="00395126"/>
    <w:rsid w:val="003A1300"/>
    <w:rsid w:val="003C0F65"/>
    <w:rsid w:val="003D0542"/>
    <w:rsid w:val="003D0ABA"/>
    <w:rsid w:val="003D0BC8"/>
    <w:rsid w:val="003D4D2A"/>
    <w:rsid w:val="003D5031"/>
    <w:rsid w:val="003D77A4"/>
    <w:rsid w:val="003E5B45"/>
    <w:rsid w:val="003F0F02"/>
    <w:rsid w:val="003F59D6"/>
    <w:rsid w:val="00401866"/>
    <w:rsid w:val="0041029B"/>
    <w:rsid w:val="00410F54"/>
    <w:rsid w:val="004121BB"/>
    <w:rsid w:val="0041277F"/>
    <w:rsid w:val="00414981"/>
    <w:rsid w:val="00422770"/>
    <w:rsid w:val="004259AC"/>
    <w:rsid w:val="00426E7B"/>
    <w:rsid w:val="004303A4"/>
    <w:rsid w:val="00437668"/>
    <w:rsid w:val="0045178F"/>
    <w:rsid w:val="004527E0"/>
    <w:rsid w:val="004576BC"/>
    <w:rsid w:val="00457D4D"/>
    <w:rsid w:val="0046132A"/>
    <w:rsid w:val="00461941"/>
    <w:rsid w:val="00465476"/>
    <w:rsid w:val="004674AC"/>
    <w:rsid w:val="00470F5D"/>
    <w:rsid w:val="00477D4C"/>
    <w:rsid w:val="00480E33"/>
    <w:rsid w:val="00485B0F"/>
    <w:rsid w:val="00496CF7"/>
    <w:rsid w:val="00496EE1"/>
    <w:rsid w:val="004A02EC"/>
    <w:rsid w:val="004A6292"/>
    <w:rsid w:val="004A75A1"/>
    <w:rsid w:val="004B489B"/>
    <w:rsid w:val="004B4AAA"/>
    <w:rsid w:val="004B6A45"/>
    <w:rsid w:val="004B6B07"/>
    <w:rsid w:val="004B76C3"/>
    <w:rsid w:val="004C50E4"/>
    <w:rsid w:val="004D48D3"/>
    <w:rsid w:val="004E206A"/>
    <w:rsid w:val="004F05B4"/>
    <w:rsid w:val="004F26A0"/>
    <w:rsid w:val="00502919"/>
    <w:rsid w:val="0050355A"/>
    <w:rsid w:val="00512A07"/>
    <w:rsid w:val="00513D57"/>
    <w:rsid w:val="00522220"/>
    <w:rsid w:val="00527462"/>
    <w:rsid w:val="00532B68"/>
    <w:rsid w:val="00540A3E"/>
    <w:rsid w:val="0054123D"/>
    <w:rsid w:val="00542532"/>
    <w:rsid w:val="00543040"/>
    <w:rsid w:val="00552799"/>
    <w:rsid w:val="00552AF8"/>
    <w:rsid w:val="005566E5"/>
    <w:rsid w:val="0055687C"/>
    <w:rsid w:val="005615A1"/>
    <w:rsid w:val="005669B4"/>
    <w:rsid w:val="00566D38"/>
    <w:rsid w:val="00570B6B"/>
    <w:rsid w:val="005732C5"/>
    <w:rsid w:val="0057406C"/>
    <w:rsid w:val="00577A0E"/>
    <w:rsid w:val="00582BA8"/>
    <w:rsid w:val="00583157"/>
    <w:rsid w:val="00590426"/>
    <w:rsid w:val="005924BC"/>
    <w:rsid w:val="00592698"/>
    <w:rsid w:val="0059429F"/>
    <w:rsid w:val="00594A21"/>
    <w:rsid w:val="005A3C71"/>
    <w:rsid w:val="005A6667"/>
    <w:rsid w:val="005A6FC8"/>
    <w:rsid w:val="005B1F3D"/>
    <w:rsid w:val="005B44EA"/>
    <w:rsid w:val="005B5AD2"/>
    <w:rsid w:val="005C382C"/>
    <w:rsid w:val="005D0CB2"/>
    <w:rsid w:val="005D2B75"/>
    <w:rsid w:val="005D6DE9"/>
    <w:rsid w:val="005D77C1"/>
    <w:rsid w:val="005E1BBD"/>
    <w:rsid w:val="005F48C5"/>
    <w:rsid w:val="00604D0F"/>
    <w:rsid w:val="00611BCE"/>
    <w:rsid w:val="0062039B"/>
    <w:rsid w:val="00625631"/>
    <w:rsid w:val="00634E52"/>
    <w:rsid w:val="00641961"/>
    <w:rsid w:val="00641A0B"/>
    <w:rsid w:val="00641F6B"/>
    <w:rsid w:val="00642E25"/>
    <w:rsid w:val="0064548F"/>
    <w:rsid w:val="00650C29"/>
    <w:rsid w:val="00651630"/>
    <w:rsid w:val="00654CBE"/>
    <w:rsid w:val="00656D04"/>
    <w:rsid w:val="006626BC"/>
    <w:rsid w:val="00664707"/>
    <w:rsid w:val="00666140"/>
    <w:rsid w:val="00666367"/>
    <w:rsid w:val="00666833"/>
    <w:rsid w:val="00672BBA"/>
    <w:rsid w:val="00677901"/>
    <w:rsid w:val="00682313"/>
    <w:rsid w:val="0068461D"/>
    <w:rsid w:val="006847A2"/>
    <w:rsid w:val="00686B21"/>
    <w:rsid w:val="0068763E"/>
    <w:rsid w:val="00690429"/>
    <w:rsid w:val="00696ED6"/>
    <w:rsid w:val="006A1763"/>
    <w:rsid w:val="006A18FA"/>
    <w:rsid w:val="006A26A8"/>
    <w:rsid w:val="006A4AA8"/>
    <w:rsid w:val="006B1A32"/>
    <w:rsid w:val="006B7BAF"/>
    <w:rsid w:val="006B7CE5"/>
    <w:rsid w:val="006C0D30"/>
    <w:rsid w:val="006C0E4B"/>
    <w:rsid w:val="006C3B0E"/>
    <w:rsid w:val="006C7C70"/>
    <w:rsid w:val="006D0DEA"/>
    <w:rsid w:val="006D21C0"/>
    <w:rsid w:val="006D245B"/>
    <w:rsid w:val="006D4F23"/>
    <w:rsid w:val="006E0B3E"/>
    <w:rsid w:val="006E1F3D"/>
    <w:rsid w:val="0070305D"/>
    <w:rsid w:val="00703C5C"/>
    <w:rsid w:val="00704250"/>
    <w:rsid w:val="00707C62"/>
    <w:rsid w:val="0071340D"/>
    <w:rsid w:val="00714191"/>
    <w:rsid w:val="00717EFB"/>
    <w:rsid w:val="00724074"/>
    <w:rsid w:val="0072631E"/>
    <w:rsid w:val="00727BFD"/>
    <w:rsid w:val="0073185E"/>
    <w:rsid w:val="007321AA"/>
    <w:rsid w:val="00733A28"/>
    <w:rsid w:val="00737CFF"/>
    <w:rsid w:val="007403EB"/>
    <w:rsid w:val="00740C3D"/>
    <w:rsid w:val="00745D3B"/>
    <w:rsid w:val="007461DB"/>
    <w:rsid w:val="00750CA4"/>
    <w:rsid w:val="007737A5"/>
    <w:rsid w:val="0077623E"/>
    <w:rsid w:val="0078017F"/>
    <w:rsid w:val="00780492"/>
    <w:rsid w:val="00790785"/>
    <w:rsid w:val="00791231"/>
    <w:rsid w:val="00791409"/>
    <w:rsid w:val="00791EB4"/>
    <w:rsid w:val="00792A3C"/>
    <w:rsid w:val="00793ABD"/>
    <w:rsid w:val="007961AF"/>
    <w:rsid w:val="00796CBB"/>
    <w:rsid w:val="007A09EE"/>
    <w:rsid w:val="007B49C4"/>
    <w:rsid w:val="007D5114"/>
    <w:rsid w:val="007D5D38"/>
    <w:rsid w:val="007D7876"/>
    <w:rsid w:val="007E1379"/>
    <w:rsid w:val="007E504F"/>
    <w:rsid w:val="007E5114"/>
    <w:rsid w:val="007F1218"/>
    <w:rsid w:val="007F20E1"/>
    <w:rsid w:val="007F619E"/>
    <w:rsid w:val="00800FF0"/>
    <w:rsid w:val="0080259D"/>
    <w:rsid w:val="00812A2B"/>
    <w:rsid w:val="00813A74"/>
    <w:rsid w:val="00815B5F"/>
    <w:rsid w:val="008162A5"/>
    <w:rsid w:val="0083213E"/>
    <w:rsid w:val="00836D80"/>
    <w:rsid w:val="00844CF7"/>
    <w:rsid w:val="00846FD5"/>
    <w:rsid w:val="00850106"/>
    <w:rsid w:val="0085609C"/>
    <w:rsid w:val="00856103"/>
    <w:rsid w:val="00860452"/>
    <w:rsid w:val="00865DED"/>
    <w:rsid w:val="00870CF9"/>
    <w:rsid w:val="00873C3C"/>
    <w:rsid w:val="00875A10"/>
    <w:rsid w:val="008761FE"/>
    <w:rsid w:val="00891275"/>
    <w:rsid w:val="00891523"/>
    <w:rsid w:val="00892AF3"/>
    <w:rsid w:val="00893E40"/>
    <w:rsid w:val="008A5F98"/>
    <w:rsid w:val="008B3024"/>
    <w:rsid w:val="008B50BA"/>
    <w:rsid w:val="008B5B21"/>
    <w:rsid w:val="008C43D7"/>
    <w:rsid w:val="008C4C28"/>
    <w:rsid w:val="008C6455"/>
    <w:rsid w:val="008D1D7A"/>
    <w:rsid w:val="008D3F6E"/>
    <w:rsid w:val="008D51FD"/>
    <w:rsid w:val="008E3757"/>
    <w:rsid w:val="008F48DE"/>
    <w:rsid w:val="00902EBF"/>
    <w:rsid w:val="009036C8"/>
    <w:rsid w:val="00904C2A"/>
    <w:rsid w:val="009057CB"/>
    <w:rsid w:val="0091071C"/>
    <w:rsid w:val="00915BB8"/>
    <w:rsid w:val="009171A0"/>
    <w:rsid w:val="00920C13"/>
    <w:rsid w:val="00920E7B"/>
    <w:rsid w:val="009216D7"/>
    <w:rsid w:val="00922047"/>
    <w:rsid w:val="0092216F"/>
    <w:rsid w:val="009306B7"/>
    <w:rsid w:val="009328FD"/>
    <w:rsid w:val="0093335F"/>
    <w:rsid w:val="00936401"/>
    <w:rsid w:val="0095142C"/>
    <w:rsid w:val="009542CD"/>
    <w:rsid w:val="00954EB0"/>
    <w:rsid w:val="009617EE"/>
    <w:rsid w:val="00962CA8"/>
    <w:rsid w:val="009639FD"/>
    <w:rsid w:val="009675A3"/>
    <w:rsid w:val="0097054A"/>
    <w:rsid w:val="0097620A"/>
    <w:rsid w:val="00985F83"/>
    <w:rsid w:val="009875E1"/>
    <w:rsid w:val="00992B14"/>
    <w:rsid w:val="009959D4"/>
    <w:rsid w:val="009A2C68"/>
    <w:rsid w:val="009B05A2"/>
    <w:rsid w:val="009B06CE"/>
    <w:rsid w:val="009B0726"/>
    <w:rsid w:val="009C3F05"/>
    <w:rsid w:val="009D36D2"/>
    <w:rsid w:val="009D4357"/>
    <w:rsid w:val="009D696E"/>
    <w:rsid w:val="009E3301"/>
    <w:rsid w:val="009F177A"/>
    <w:rsid w:val="009F2F62"/>
    <w:rsid w:val="009F5795"/>
    <w:rsid w:val="009F61F5"/>
    <w:rsid w:val="009F6F7C"/>
    <w:rsid w:val="00A036F1"/>
    <w:rsid w:val="00A039DA"/>
    <w:rsid w:val="00A10CC7"/>
    <w:rsid w:val="00A117A6"/>
    <w:rsid w:val="00A128BC"/>
    <w:rsid w:val="00A1581E"/>
    <w:rsid w:val="00A256BB"/>
    <w:rsid w:val="00A27FD6"/>
    <w:rsid w:val="00A310D9"/>
    <w:rsid w:val="00A3336D"/>
    <w:rsid w:val="00A34FBB"/>
    <w:rsid w:val="00A3722C"/>
    <w:rsid w:val="00A42C1C"/>
    <w:rsid w:val="00A4386B"/>
    <w:rsid w:val="00A45BC7"/>
    <w:rsid w:val="00A46805"/>
    <w:rsid w:val="00A62B89"/>
    <w:rsid w:val="00A72C12"/>
    <w:rsid w:val="00A74357"/>
    <w:rsid w:val="00A74A36"/>
    <w:rsid w:val="00A779CB"/>
    <w:rsid w:val="00A77F43"/>
    <w:rsid w:val="00A800BF"/>
    <w:rsid w:val="00A8020B"/>
    <w:rsid w:val="00A81AB5"/>
    <w:rsid w:val="00A829B8"/>
    <w:rsid w:val="00A82F14"/>
    <w:rsid w:val="00A9388C"/>
    <w:rsid w:val="00A93E44"/>
    <w:rsid w:val="00A9768E"/>
    <w:rsid w:val="00AB01F2"/>
    <w:rsid w:val="00AB6FFE"/>
    <w:rsid w:val="00AB7D4D"/>
    <w:rsid w:val="00AD5725"/>
    <w:rsid w:val="00AD5ECB"/>
    <w:rsid w:val="00AD71F9"/>
    <w:rsid w:val="00AF0401"/>
    <w:rsid w:val="00AF1665"/>
    <w:rsid w:val="00AF3B9D"/>
    <w:rsid w:val="00AF495A"/>
    <w:rsid w:val="00AF5AEF"/>
    <w:rsid w:val="00AF7610"/>
    <w:rsid w:val="00B03424"/>
    <w:rsid w:val="00B0558F"/>
    <w:rsid w:val="00B10789"/>
    <w:rsid w:val="00B1310B"/>
    <w:rsid w:val="00B23095"/>
    <w:rsid w:val="00B25D5B"/>
    <w:rsid w:val="00B31D8D"/>
    <w:rsid w:val="00B31F90"/>
    <w:rsid w:val="00B343E6"/>
    <w:rsid w:val="00B37A43"/>
    <w:rsid w:val="00B45F53"/>
    <w:rsid w:val="00B473B4"/>
    <w:rsid w:val="00B52A08"/>
    <w:rsid w:val="00B53589"/>
    <w:rsid w:val="00B57859"/>
    <w:rsid w:val="00B60227"/>
    <w:rsid w:val="00B608B8"/>
    <w:rsid w:val="00B62648"/>
    <w:rsid w:val="00B64F47"/>
    <w:rsid w:val="00B720FB"/>
    <w:rsid w:val="00B803D9"/>
    <w:rsid w:val="00B83C01"/>
    <w:rsid w:val="00B85BB4"/>
    <w:rsid w:val="00B87CD8"/>
    <w:rsid w:val="00B90164"/>
    <w:rsid w:val="00B92909"/>
    <w:rsid w:val="00B92A48"/>
    <w:rsid w:val="00B95BE8"/>
    <w:rsid w:val="00BA2877"/>
    <w:rsid w:val="00BA29D0"/>
    <w:rsid w:val="00BA59A6"/>
    <w:rsid w:val="00BB468E"/>
    <w:rsid w:val="00BB5B68"/>
    <w:rsid w:val="00BC1605"/>
    <w:rsid w:val="00BC49FB"/>
    <w:rsid w:val="00BC4E0C"/>
    <w:rsid w:val="00BC58AC"/>
    <w:rsid w:val="00BC5A2E"/>
    <w:rsid w:val="00BD1968"/>
    <w:rsid w:val="00BD4808"/>
    <w:rsid w:val="00BE75BC"/>
    <w:rsid w:val="00BF0AC0"/>
    <w:rsid w:val="00BF4240"/>
    <w:rsid w:val="00C05CD7"/>
    <w:rsid w:val="00C0747D"/>
    <w:rsid w:val="00C2073D"/>
    <w:rsid w:val="00C2295C"/>
    <w:rsid w:val="00C22D66"/>
    <w:rsid w:val="00C33A2A"/>
    <w:rsid w:val="00C4350C"/>
    <w:rsid w:val="00C44272"/>
    <w:rsid w:val="00C448B0"/>
    <w:rsid w:val="00C552F0"/>
    <w:rsid w:val="00C6462B"/>
    <w:rsid w:val="00C70668"/>
    <w:rsid w:val="00C70F61"/>
    <w:rsid w:val="00C7629B"/>
    <w:rsid w:val="00C86B34"/>
    <w:rsid w:val="00C91019"/>
    <w:rsid w:val="00C92956"/>
    <w:rsid w:val="00C94B45"/>
    <w:rsid w:val="00CA09D3"/>
    <w:rsid w:val="00CA1831"/>
    <w:rsid w:val="00CA3A30"/>
    <w:rsid w:val="00CA3FA7"/>
    <w:rsid w:val="00CA5C09"/>
    <w:rsid w:val="00CB244F"/>
    <w:rsid w:val="00CD3181"/>
    <w:rsid w:val="00CF135E"/>
    <w:rsid w:val="00CF2076"/>
    <w:rsid w:val="00CF2AF8"/>
    <w:rsid w:val="00CF4C01"/>
    <w:rsid w:val="00D00BFB"/>
    <w:rsid w:val="00D03849"/>
    <w:rsid w:val="00D06498"/>
    <w:rsid w:val="00D12985"/>
    <w:rsid w:val="00D140B8"/>
    <w:rsid w:val="00D15970"/>
    <w:rsid w:val="00D21252"/>
    <w:rsid w:val="00D3063F"/>
    <w:rsid w:val="00D33E4E"/>
    <w:rsid w:val="00D3560B"/>
    <w:rsid w:val="00D35836"/>
    <w:rsid w:val="00D400FD"/>
    <w:rsid w:val="00D44636"/>
    <w:rsid w:val="00D471CB"/>
    <w:rsid w:val="00D52E9D"/>
    <w:rsid w:val="00D554A2"/>
    <w:rsid w:val="00D60557"/>
    <w:rsid w:val="00D6132A"/>
    <w:rsid w:val="00D62D4D"/>
    <w:rsid w:val="00D64CEC"/>
    <w:rsid w:val="00D65341"/>
    <w:rsid w:val="00D669E4"/>
    <w:rsid w:val="00D754FB"/>
    <w:rsid w:val="00D77AED"/>
    <w:rsid w:val="00D80145"/>
    <w:rsid w:val="00D82C7D"/>
    <w:rsid w:val="00D85394"/>
    <w:rsid w:val="00D90251"/>
    <w:rsid w:val="00D93DBD"/>
    <w:rsid w:val="00D97950"/>
    <w:rsid w:val="00DA24FC"/>
    <w:rsid w:val="00DA4CF6"/>
    <w:rsid w:val="00DA500F"/>
    <w:rsid w:val="00DA5A15"/>
    <w:rsid w:val="00DA6CDE"/>
    <w:rsid w:val="00DB39BD"/>
    <w:rsid w:val="00DB5F13"/>
    <w:rsid w:val="00DB65ED"/>
    <w:rsid w:val="00DC215C"/>
    <w:rsid w:val="00DC7341"/>
    <w:rsid w:val="00DD3BE9"/>
    <w:rsid w:val="00DE4FC1"/>
    <w:rsid w:val="00DF10CD"/>
    <w:rsid w:val="00DF1657"/>
    <w:rsid w:val="00DF2BFF"/>
    <w:rsid w:val="00DF3A88"/>
    <w:rsid w:val="00DF57B3"/>
    <w:rsid w:val="00DF628C"/>
    <w:rsid w:val="00DF6D49"/>
    <w:rsid w:val="00E02A10"/>
    <w:rsid w:val="00E044C9"/>
    <w:rsid w:val="00E0714A"/>
    <w:rsid w:val="00E079EF"/>
    <w:rsid w:val="00E07C10"/>
    <w:rsid w:val="00E10396"/>
    <w:rsid w:val="00E11CFA"/>
    <w:rsid w:val="00E13016"/>
    <w:rsid w:val="00E169BF"/>
    <w:rsid w:val="00E2171F"/>
    <w:rsid w:val="00E25704"/>
    <w:rsid w:val="00E301F4"/>
    <w:rsid w:val="00E36762"/>
    <w:rsid w:val="00E37486"/>
    <w:rsid w:val="00E414E6"/>
    <w:rsid w:val="00E51C9D"/>
    <w:rsid w:val="00E51F07"/>
    <w:rsid w:val="00E53223"/>
    <w:rsid w:val="00E54E94"/>
    <w:rsid w:val="00E552F9"/>
    <w:rsid w:val="00E56CAB"/>
    <w:rsid w:val="00E6140E"/>
    <w:rsid w:val="00E61D99"/>
    <w:rsid w:val="00E62EB8"/>
    <w:rsid w:val="00E64248"/>
    <w:rsid w:val="00E672B3"/>
    <w:rsid w:val="00E7329C"/>
    <w:rsid w:val="00E77042"/>
    <w:rsid w:val="00E77BE7"/>
    <w:rsid w:val="00E82460"/>
    <w:rsid w:val="00E972D5"/>
    <w:rsid w:val="00E972E3"/>
    <w:rsid w:val="00EA222F"/>
    <w:rsid w:val="00EA3DF3"/>
    <w:rsid w:val="00EB1EA8"/>
    <w:rsid w:val="00EB7BE8"/>
    <w:rsid w:val="00EC0E9C"/>
    <w:rsid w:val="00EC63C7"/>
    <w:rsid w:val="00ED3342"/>
    <w:rsid w:val="00EE05A5"/>
    <w:rsid w:val="00EF0ED8"/>
    <w:rsid w:val="00EF1D3C"/>
    <w:rsid w:val="00EF2026"/>
    <w:rsid w:val="00EF389E"/>
    <w:rsid w:val="00F02BF6"/>
    <w:rsid w:val="00F05572"/>
    <w:rsid w:val="00F07E98"/>
    <w:rsid w:val="00F12E89"/>
    <w:rsid w:val="00F13454"/>
    <w:rsid w:val="00F20023"/>
    <w:rsid w:val="00F21C17"/>
    <w:rsid w:val="00F241DF"/>
    <w:rsid w:val="00F30800"/>
    <w:rsid w:val="00F3127D"/>
    <w:rsid w:val="00F31A5F"/>
    <w:rsid w:val="00F41406"/>
    <w:rsid w:val="00F41606"/>
    <w:rsid w:val="00F41886"/>
    <w:rsid w:val="00F46599"/>
    <w:rsid w:val="00F47CF7"/>
    <w:rsid w:val="00F544EB"/>
    <w:rsid w:val="00F62B2C"/>
    <w:rsid w:val="00F65C56"/>
    <w:rsid w:val="00F741F1"/>
    <w:rsid w:val="00F80760"/>
    <w:rsid w:val="00F84E55"/>
    <w:rsid w:val="00FA2F9D"/>
    <w:rsid w:val="00FA4C5D"/>
    <w:rsid w:val="00FB4407"/>
    <w:rsid w:val="00FB6C60"/>
    <w:rsid w:val="00FB7779"/>
    <w:rsid w:val="00FC059C"/>
    <w:rsid w:val="00FC672B"/>
    <w:rsid w:val="00FC725E"/>
    <w:rsid w:val="00FD1C4C"/>
    <w:rsid w:val="00FD4BA9"/>
    <w:rsid w:val="00FD52BA"/>
    <w:rsid w:val="00FD6382"/>
    <w:rsid w:val="00FE29B1"/>
    <w:rsid w:val="00FE33CB"/>
    <w:rsid w:val="00FE41D9"/>
    <w:rsid w:val="00FF12B0"/>
    <w:rsid w:val="00FF1B5A"/>
    <w:rsid w:val="00FF2083"/>
    <w:rsid w:val="00FF399D"/>
    <w:rsid w:val="00FF4AB6"/>
    <w:rsid w:val="00FF583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1"/>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link w:val="ParagrafoelencoCarattere"/>
    <w:uiPriority w:val="99"/>
    <w:qFormat/>
    <w:rsid w:val="00FC059C"/>
    <w:pPr>
      <w:ind w:left="720"/>
      <w:contextualSpacing/>
    </w:pPr>
  </w:style>
  <w:style w:type="table" w:styleId="Grigliatabella">
    <w:name w:val="Table Grid"/>
    <w:basedOn w:val="Tabellanormale"/>
    <w:uiPriority w:val="3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paragraph" w:customStyle="1" w:styleId="Default">
    <w:name w:val="Default"/>
    <w:rsid w:val="00DB5F13"/>
    <w:pPr>
      <w:autoSpaceDE w:val="0"/>
      <w:autoSpaceDN w:val="0"/>
      <w:adjustRightInd w:val="0"/>
      <w:spacing w:after="0" w:line="240" w:lineRule="auto"/>
    </w:pPr>
    <w:rPr>
      <w:rFonts w:ascii="Arial" w:hAnsi="Arial" w:cs="Arial"/>
      <w:color w:val="000000"/>
      <w:sz w:val="24"/>
      <w:szCs w:val="24"/>
    </w:rPr>
  </w:style>
  <w:style w:type="character" w:customStyle="1" w:styleId="ParagrafoelencoCarattere">
    <w:name w:val="Paragrafo elenco Carattere"/>
    <w:link w:val="Paragrafoelenco"/>
    <w:uiPriority w:val="34"/>
    <w:qFormat/>
    <w:locked/>
    <w:rsid w:val="001D50A0"/>
  </w:style>
  <w:style w:type="paragraph" w:customStyle="1" w:styleId="TableParagraph">
    <w:name w:val="Table Paragraph"/>
    <w:basedOn w:val="Normale"/>
    <w:uiPriority w:val="1"/>
    <w:qFormat/>
    <w:rsid w:val="00073562"/>
    <w:pPr>
      <w:widowControl w:val="0"/>
      <w:autoSpaceDE w:val="0"/>
      <w:autoSpaceDN w:val="0"/>
      <w:spacing w:after="0" w:line="240" w:lineRule="auto"/>
    </w:pPr>
    <w:rPr>
      <w:rFonts w:ascii="Calibri" w:eastAsia="Calibri" w:hAnsi="Calibri" w:cs="Calibri"/>
      <w:lang w:eastAsia="it-IT" w:bidi="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159589077">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368992621">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593905279">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870070231">
      <w:bodyDiv w:val="1"/>
      <w:marLeft w:val="0"/>
      <w:marRight w:val="0"/>
      <w:marTop w:val="0"/>
      <w:marBottom w:val="0"/>
      <w:divBdr>
        <w:top w:val="none" w:sz="0" w:space="0" w:color="auto"/>
        <w:left w:val="none" w:sz="0" w:space="0" w:color="auto"/>
        <w:bottom w:val="none" w:sz="0" w:space="0" w:color="auto"/>
        <w:right w:val="none" w:sz="0" w:space="0" w:color="auto"/>
      </w:divBdr>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86292694">
      <w:bodyDiv w:val="1"/>
      <w:marLeft w:val="0"/>
      <w:marRight w:val="0"/>
      <w:marTop w:val="0"/>
      <w:marBottom w:val="0"/>
      <w:divBdr>
        <w:top w:val="none" w:sz="0" w:space="0" w:color="auto"/>
        <w:left w:val="none" w:sz="0" w:space="0" w:color="auto"/>
        <w:bottom w:val="none" w:sz="0" w:space="0" w:color="auto"/>
        <w:right w:val="none" w:sz="0" w:space="0" w:color="auto"/>
      </w:divBdr>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spid.gov.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hyperlink" Target="mailto:bandi@regione.lombardia.it" TargetMode="External"/><Relationship Id="rId5" Type="http://schemas.openxmlformats.org/officeDocument/2006/relationships/webSettings" Target="webSettings.xml"/><Relationship Id="rId10" Type="http://schemas.openxmlformats.org/officeDocument/2006/relationships/hyperlink" Target="mailto:Lavora.con.noi@ariaspa.it" TargetMode="Externa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CD9C34-044F-B945-B1BB-0D940EF51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8</Pages>
  <Words>3300</Words>
  <Characters>18810</Characters>
  <Application>Microsoft Office Word</Application>
  <DocSecurity>0</DocSecurity>
  <Lines>156</Lines>
  <Paragraphs>44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Ghislandi</dc:creator>
  <cp:keywords/>
  <dc:description/>
  <cp:lastModifiedBy>Elena Ghislandi</cp:lastModifiedBy>
  <cp:revision>35</cp:revision>
  <cp:lastPrinted>2021-07-12T06:38:00Z</cp:lastPrinted>
  <dcterms:created xsi:type="dcterms:W3CDTF">2024-10-21T13:16:00Z</dcterms:created>
  <dcterms:modified xsi:type="dcterms:W3CDTF">2024-12-12T14:45:00Z</dcterms:modified>
</cp:coreProperties>
</file>