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F2C95" w14:textId="0457F322" w:rsidR="00DF57B3" w:rsidRDefault="00DF57B3" w:rsidP="00DF57B3">
      <w:pPr>
        <w:jc w:val="center"/>
        <w:rPr>
          <w:rFonts w:ascii="Calibri" w:eastAsia="Times New Roman" w:hAnsi="Calibri" w:cs="Calibri"/>
          <w:b/>
          <w:bCs/>
          <w:sz w:val="18"/>
          <w:szCs w:val="18"/>
          <w:lang w:eastAsia="ar-SA"/>
        </w:rPr>
      </w:pPr>
      <w:r w:rsidRPr="000F4CD3">
        <w:rPr>
          <w:rFonts w:ascii="Calibri" w:eastAsia="Times New Roman" w:hAnsi="Calibri" w:cs="Calibri"/>
          <w:b/>
          <w:bCs/>
          <w:color w:val="000000"/>
          <w:sz w:val="18"/>
          <w:szCs w:val="18"/>
          <w:lang w:eastAsia="ar-SA"/>
        </w:rPr>
        <w:t xml:space="preserve">Avviso pubblico </w:t>
      </w:r>
      <w:r w:rsidRPr="00E67DC4">
        <w:rPr>
          <w:rFonts w:ascii="Calibri" w:eastAsia="Times New Roman" w:hAnsi="Calibri" w:cs="Calibri"/>
          <w:b/>
          <w:bCs/>
          <w:sz w:val="18"/>
          <w:szCs w:val="18"/>
          <w:lang w:eastAsia="ar-SA"/>
        </w:rPr>
        <w:t>dal</w:t>
      </w:r>
      <w:r w:rsidR="00E972D5" w:rsidRPr="00E67DC4">
        <w:rPr>
          <w:rFonts w:ascii="Calibri" w:eastAsia="Times New Roman" w:hAnsi="Calibri" w:cs="Calibri"/>
          <w:b/>
          <w:bCs/>
          <w:sz w:val="18"/>
          <w:szCs w:val="18"/>
          <w:lang w:eastAsia="ar-SA"/>
        </w:rPr>
        <w:t xml:space="preserve"> </w:t>
      </w:r>
      <w:r w:rsidR="002711EC">
        <w:rPr>
          <w:rFonts w:ascii="Calibri" w:eastAsia="Times New Roman" w:hAnsi="Calibri" w:cs="Calibri"/>
          <w:b/>
          <w:bCs/>
          <w:sz w:val="18"/>
          <w:szCs w:val="18"/>
          <w:lang w:eastAsia="ar-SA"/>
        </w:rPr>
        <w:t>11</w:t>
      </w:r>
      <w:r w:rsidR="008517C0">
        <w:rPr>
          <w:rFonts w:ascii="Calibri" w:eastAsia="Times New Roman" w:hAnsi="Calibri" w:cs="Calibri"/>
          <w:b/>
          <w:bCs/>
          <w:sz w:val="18"/>
          <w:szCs w:val="18"/>
          <w:lang w:eastAsia="ar-SA"/>
        </w:rPr>
        <w:t>/</w:t>
      </w:r>
      <w:r w:rsidR="002711EC">
        <w:rPr>
          <w:rFonts w:ascii="Calibri" w:eastAsia="Times New Roman" w:hAnsi="Calibri" w:cs="Calibri"/>
          <w:b/>
          <w:bCs/>
          <w:sz w:val="18"/>
          <w:szCs w:val="18"/>
          <w:lang w:eastAsia="ar-SA"/>
        </w:rPr>
        <w:t>10</w:t>
      </w:r>
      <w:r w:rsidR="008517C0">
        <w:rPr>
          <w:rFonts w:ascii="Calibri" w:eastAsia="Times New Roman" w:hAnsi="Calibri" w:cs="Calibri"/>
          <w:b/>
          <w:bCs/>
          <w:sz w:val="18"/>
          <w:szCs w:val="18"/>
          <w:lang w:eastAsia="ar-SA"/>
        </w:rPr>
        <w:t>/2022</w:t>
      </w:r>
      <w:r w:rsidRPr="00E67DC4">
        <w:rPr>
          <w:rFonts w:ascii="Calibri" w:eastAsia="Times New Roman" w:hAnsi="Calibri" w:cs="Calibri"/>
          <w:b/>
          <w:bCs/>
          <w:sz w:val="18"/>
          <w:szCs w:val="18"/>
          <w:lang w:eastAsia="ar-SA"/>
        </w:rPr>
        <w:t xml:space="preserve"> al </w:t>
      </w:r>
      <w:r w:rsidR="002711EC">
        <w:rPr>
          <w:rFonts w:ascii="Calibri" w:eastAsia="Times New Roman" w:hAnsi="Calibri" w:cs="Calibri"/>
          <w:b/>
          <w:bCs/>
          <w:sz w:val="18"/>
          <w:szCs w:val="18"/>
          <w:lang w:eastAsia="ar-SA"/>
        </w:rPr>
        <w:t>25</w:t>
      </w:r>
      <w:r w:rsidR="008517C0">
        <w:rPr>
          <w:rFonts w:ascii="Calibri" w:eastAsia="Times New Roman" w:hAnsi="Calibri" w:cs="Calibri"/>
          <w:b/>
          <w:bCs/>
          <w:sz w:val="18"/>
          <w:szCs w:val="18"/>
          <w:lang w:eastAsia="ar-SA"/>
        </w:rPr>
        <w:t>/</w:t>
      </w:r>
      <w:r w:rsidR="002711EC">
        <w:rPr>
          <w:rFonts w:ascii="Calibri" w:eastAsia="Times New Roman" w:hAnsi="Calibri" w:cs="Calibri"/>
          <w:b/>
          <w:bCs/>
          <w:sz w:val="18"/>
          <w:szCs w:val="18"/>
          <w:lang w:eastAsia="ar-SA"/>
        </w:rPr>
        <w:t>10</w:t>
      </w:r>
      <w:r w:rsidR="008517C0">
        <w:rPr>
          <w:rFonts w:ascii="Calibri" w:eastAsia="Times New Roman" w:hAnsi="Calibri" w:cs="Calibri"/>
          <w:b/>
          <w:bCs/>
          <w:sz w:val="18"/>
          <w:szCs w:val="18"/>
          <w:lang w:eastAsia="ar-SA"/>
        </w:rPr>
        <w:t>/2022</w:t>
      </w:r>
    </w:p>
    <w:p w14:paraId="0C308D97" w14:textId="77777777" w:rsidR="008B2099" w:rsidRDefault="008B2099" w:rsidP="008B2099">
      <w:pPr>
        <w:jc w:val="center"/>
        <w:rPr>
          <w:rFonts w:ascii="Calibri" w:eastAsia="Times New Roman" w:hAnsi="Calibri" w:cs="Calibri"/>
          <w:b/>
          <w:bCs/>
          <w:color w:val="000000"/>
          <w:sz w:val="18"/>
          <w:szCs w:val="18"/>
          <w:lang w:eastAsia="ar-SA"/>
        </w:rPr>
      </w:pPr>
      <w:r>
        <w:rPr>
          <w:rFonts w:ascii="Calibri" w:eastAsia="Times New Roman" w:hAnsi="Calibri" w:cs="Calibri"/>
          <w:b/>
          <w:bCs/>
          <w:color w:val="000000"/>
          <w:sz w:val="18"/>
          <w:szCs w:val="18"/>
          <w:lang w:eastAsia="ar-SA"/>
        </w:rPr>
        <w:t>Prorogato fino al 28/10/2022</w:t>
      </w:r>
    </w:p>
    <w:p w14:paraId="3D17063D" w14:textId="77777777" w:rsidR="008B2099" w:rsidRDefault="008B2099" w:rsidP="00DF57B3">
      <w:pPr>
        <w:jc w:val="center"/>
        <w:rPr>
          <w:rFonts w:ascii="Calibri" w:eastAsia="Times New Roman" w:hAnsi="Calibri" w:cs="Calibri"/>
          <w:b/>
          <w:bCs/>
          <w:sz w:val="18"/>
          <w:szCs w:val="18"/>
          <w:lang w:eastAsia="ar-SA"/>
        </w:rPr>
      </w:pPr>
    </w:p>
    <w:p w14:paraId="7C11AB93" w14:textId="77777777" w:rsidR="00905683" w:rsidRPr="000F4CD3" w:rsidRDefault="00905683" w:rsidP="00905683">
      <w:pPr>
        <w:jc w:val="center"/>
        <w:rPr>
          <w:rFonts w:ascii="Calibri" w:eastAsia="Times New Roman" w:hAnsi="Calibri" w:cs="Calibri"/>
          <w:b/>
          <w:bCs/>
          <w:color w:val="000000"/>
          <w:sz w:val="18"/>
          <w:szCs w:val="18"/>
          <w:lang w:eastAsia="ar-SA"/>
        </w:rPr>
      </w:pPr>
      <w:r w:rsidRPr="00043F5E">
        <w:rPr>
          <w:rFonts w:ascii="Arial" w:eastAsia="Times New Roman" w:hAnsi="Arial" w:cs="Arial"/>
          <w:b/>
          <w:bCs/>
          <w:color w:val="000000"/>
          <w:lang w:eastAsia="ar-SA"/>
        </w:rPr>
        <w:t>AVVISO PUBBLICO RISERVATO A SOGGETTI ISCRITTI NEGLI ELENCHI DI CUI ALLA LEGGE N. 68/99</w:t>
      </w:r>
    </w:p>
    <w:p w14:paraId="6057E069" w14:textId="52BE82F0" w:rsidR="0072686B" w:rsidRPr="0072686B" w:rsidRDefault="00DF57B3" w:rsidP="0072686B">
      <w:pPr>
        <w:jc w:val="both"/>
        <w:rPr>
          <w:rFonts w:ascii="Arial" w:eastAsia="Times New Roman" w:hAnsi="Arial" w:cs="Arial"/>
          <w:b/>
          <w:bCs/>
          <w:color w:val="000000"/>
          <w:lang w:eastAsia="ar-SA"/>
        </w:rPr>
      </w:pPr>
      <w:r>
        <w:rPr>
          <w:rFonts w:ascii="Calibri" w:eastAsia="Times New Roman" w:hAnsi="Calibri" w:cs="Calibri"/>
          <w:b/>
          <w:bCs/>
          <w:color w:val="000000"/>
          <w:lang w:eastAsia="ar-SA"/>
        </w:rPr>
        <w:t xml:space="preserve"> </w:t>
      </w:r>
      <w:r>
        <w:rPr>
          <w:rFonts w:ascii="Calibri" w:eastAsia="Times New Roman" w:hAnsi="Calibri" w:cs="Calibri"/>
          <w:b/>
          <w:bCs/>
          <w:color w:val="000000"/>
          <w:lang w:eastAsia="ar-SA"/>
        </w:rPr>
        <w:br/>
      </w:r>
      <w:r w:rsidR="00D75934" w:rsidRPr="008871B0">
        <w:rPr>
          <w:rFonts w:ascii="Arial" w:eastAsia="Times New Roman" w:hAnsi="Arial" w:cs="Arial"/>
          <w:b/>
          <w:bCs/>
          <w:color w:val="000000"/>
          <w:lang w:eastAsia="ar-SA"/>
        </w:rPr>
        <w:t>Rif. DCA0</w:t>
      </w:r>
      <w:r w:rsidR="002711EC">
        <w:rPr>
          <w:rFonts w:ascii="Arial" w:eastAsia="Times New Roman" w:hAnsi="Arial" w:cs="Arial"/>
          <w:b/>
          <w:bCs/>
          <w:color w:val="000000"/>
          <w:lang w:eastAsia="ar-SA"/>
        </w:rPr>
        <w:t>5</w:t>
      </w:r>
      <w:r w:rsidR="00D75934" w:rsidRPr="008871B0">
        <w:rPr>
          <w:rFonts w:ascii="Arial" w:eastAsia="Times New Roman" w:hAnsi="Arial" w:cs="Arial"/>
          <w:b/>
          <w:bCs/>
          <w:color w:val="000000"/>
          <w:lang w:eastAsia="ar-SA"/>
        </w:rPr>
        <w:t xml:space="preserve">_22: Avviso pubblico per l’assunzione a tempo </w:t>
      </w:r>
      <w:r w:rsidR="00687E10">
        <w:rPr>
          <w:rFonts w:ascii="Arial" w:eastAsia="Times New Roman" w:hAnsi="Arial" w:cs="Arial"/>
          <w:b/>
          <w:bCs/>
          <w:color w:val="000000"/>
          <w:lang w:eastAsia="ar-SA"/>
        </w:rPr>
        <w:t>in</w:t>
      </w:r>
      <w:r w:rsidR="00D75934" w:rsidRPr="008871B0">
        <w:rPr>
          <w:rFonts w:ascii="Arial" w:eastAsia="Times New Roman" w:hAnsi="Arial" w:cs="Arial"/>
          <w:b/>
          <w:bCs/>
          <w:color w:val="000000"/>
          <w:lang w:eastAsia="ar-SA"/>
        </w:rPr>
        <w:t xml:space="preserve">determinato </w:t>
      </w:r>
      <w:r w:rsidR="0072686B">
        <w:rPr>
          <w:rFonts w:ascii="Arial" w:eastAsia="Times New Roman" w:hAnsi="Arial" w:cs="Arial"/>
          <w:b/>
          <w:bCs/>
          <w:color w:val="000000"/>
          <w:lang w:eastAsia="ar-SA"/>
        </w:rPr>
        <w:t xml:space="preserve">come </w:t>
      </w:r>
      <w:r w:rsidR="0034484C" w:rsidRPr="0072686B">
        <w:rPr>
          <w:rFonts w:ascii="Arial" w:eastAsia="Times New Roman" w:hAnsi="Arial" w:cs="Arial"/>
          <w:b/>
          <w:bCs/>
          <w:color w:val="000000"/>
          <w:lang w:eastAsia="ar-SA"/>
        </w:rPr>
        <w:t>Supporto Amministrativo Responsabili del Procedimento</w:t>
      </w:r>
    </w:p>
    <w:p w14:paraId="27519C78" w14:textId="77777777" w:rsidR="0072686B" w:rsidRDefault="0072686B" w:rsidP="0072686B">
      <w:pPr>
        <w:jc w:val="both"/>
        <w:rPr>
          <w:rFonts w:ascii="Arial" w:eastAsia="Times New Roman" w:hAnsi="Arial" w:cs="Arial"/>
          <w:color w:val="000000"/>
          <w:lang w:eastAsia="ar-SA"/>
        </w:rPr>
      </w:pPr>
    </w:p>
    <w:p w14:paraId="563DC87B" w14:textId="6FDD479C" w:rsidR="00D75934" w:rsidRDefault="00D75934" w:rsidP="0072686B">
      <w:pPr>
        <w:jc w:val="both"/>
        <w:rPr>
          <w:rFonts w:ascii="Arial" w:eastAsia="Times New Roman" w:hAnsi="Arial" w:cs="Arial"/>
          <w:color w:val="000000"/>
          <w:lang w:eastAsia="ar-SA"/>
        </w:rPr>
      </w:pPr>
      <w:r>
        <w:rPr>
          <w:rFonts w:ascii="Arial" w:eastAsia="Times New Roman" w:hAnsi="Arial" w:cs="Arial"/>
          <w:color w:val="000000"/>
          <w:lang w:eastAsia="ar-SA"/>
        </w:rPr>
        <w:t>A</w:t>
      </w:r>
      <w:r w:rsidRPr="004D342D">
        <w:rPr>
          <w:rFonts w:ascii="Arial" w:eastAsia="Times New Roman" w:hAnsi="Arial" w:cs="Arial"/>
          <w:color w:val="000000"/>
          <w:lang w:eastAsia="ar-SA"/>
        </w:rPr>
        <w:t xml:space="preserve">ria S.p.A. </w:t>
      </w:r>
      <w:r>
        <w:rPr>
          <w:rFonts w:ascii="Arial" w:eastAsia="Times New Roman" w:hAnsi="Arial" w:cs="Arial"/>
          <w:color w:val="000000"/>
          <w:lang w:eastAsia="ar-SA"/>
        </w:rPr>
        <w:t xml:space="preserve">intende rafforzare, nell’ambito della propria missione di </w:t>
      </w:r>
      <w:r w:rsidRPr="00DF2BFF">
        <w:rPr>
          <w:rFonts w:ascii="Arial" w:eastAsia="Times New Roman" w:hAnsi="Arial" w:cs="Arial"/>
          <w:color w:val="000000"/>
          <w:lang w:eastAsia="ar-SA"/>
        </w:rPr>
        <w:t>aggregazione e razionalizzazione della spesa delle Pubbliche Amministrazioni lombarde</w:t>
      </w:r>
      <w:r>
        <w:rPr>
          <w:rFonts w:ascii="Arial" w:eastAsia="Times New Roman" w:hAnsi="Arial" w:cs="Arial"/>
          <w:color w:val="000000"/>
          <w:lang w:eastAsia="ar-SA"/>
        </w:rPr>
        <w:t xml:space="preserve">, il gruppo di lavoro impegnato in attività di </w:t>
      </w:r>
      <w:r w:rsidRPr="009C112E">
        <w:rPr>
          <w:rFonts w:ascii="Arial" w:eastAsia="Times New Roman" w:hAnsi="Arial" w:cs="Arial"/>
          <w:color w:val="000000"/>
          <w:lang w:eastAsia="ar-SA"/>
        </w:rPr>
        <w:t xml:space="preserve">compliance amministrativa </w:t>
      </w:r>
      <w:r>
        <w:rPr>
          <w:rFonts w:ascii="Arial" w:eastAsia="Times New Roman" w:hAnsi="Arial" w:cs="Arial"/>
          <w:color w:val="000000"/>
          <w:lang w:eastAsia="ar-SA"/>
        </w:rPr>
        <w:t>nelle varie f</w:t>
      </w:r>
      <w:r w:rsidRPr="009C112E">
        <w:rPr>
          <w:rFonts w:ascii="Arial" w:eastAsia="Times New Roman" w:hAnsi="Arial" w:cs="Arial"/>
          <w:color w:val="000000"/>
          <w:lang w:eastAsia="ar-SA"/>
        </w:rPr>
        <w:t>asi del ciclo di procurement</w:t>
      </w:r>
      <w:r>
        <w:rPr>
          <w:rFonts w:ascii="Arial" w:eastAsia="Times New Roman" w:hAnsi="Arial" w:cs="Arial"/>
          <w:color w:val="000000"/>
          <w:lang w:eastAsia="ar-SA"/>
        </w:rPr>
        <w:t xml:space="preserve"> con l’obiettivo di </w:t>
      </w:r>
      <w:r w:rsidRPr="000B65FB">
        <w:rPr>
          <w:rFonts w:ascii="Arial" w:eastAsia="Times New Roman" w:hAnsi="Arial" w:cs="Arial"/>
          <w:color w:val="000000"/>
          <w:lang w:eastAsia="ar-SA"/>
        </w:rPr>
        <w:t xml:space="preserve">creare sinergie ed efficienze </w:t>
      </w:r>
      <w:r>
        <w:rPr>
          <w:rFonts w:ascii="Arial" w:eastAsia="Times New Roman" w:hAnsi="Arial" w:cs="Arial"/>
          <w:color w:val="000000"/>
          <w:lang w:eastAsia="ar-SA"/>
        </w:rPr>
        <w:t>all’interno dell’Azienda.</w:t>
      </w:r>
    </w:p>
    <w:p w14:paraId="279F9C1A" w14:textId="26A26DA1" w:rsidR="00D75934" w:rsidRDefault="00D75934" w:rsidP="00D75934">
      <w:pPr>
        <w:spacing w:before="100" w:beforeAutospacing="1" w:after="100" w:afterAutospacing="1"/>
        <w:contextualSpacing/>
        <w:jc w:val="both"/>
        <w:rPr>
          <w:rFonts w:ascii="Arial" w:eastAsia="Times New Roman" w:hAnsi="Arial" w:cs="Arial"/>
          <w:color w:val="000000"/>
          <w:lang w:eastAsia="ar-SA"/>
        </w:rPr>
      </w:pPr>
      <w:r>
        <w:rPr>
          <w:rFonts w:ascii="Arial" w:eastAsia="Times New Roman" w:hAnsi="Arial" w:cs="Arial"/>
          <w:color w:val="000000"/>
          <w:lang w:eastAsia="ar-SA"/>
        </w:rPr>
        <w:t xml:space="preserve">Siamo in cerca di </w:t>
      </w:r>
      <w:r w:rsidR="005209CF">
        <w:rPr>
          <w:rFonts w:ascii="Arial" w:eastAsia="Times New Roman" w:hAnsi="Arial" w:cs="Arial"/>
          <w:color w:val="000000"/>
          <w:lang w:eastAsia="ar-SA"/>
        </w:rPr>
        <w:t xml:space="preserve">persone </w:t>
      </w:r>
      <w:r>
        <w:rPr>
          <w:rFonts w:ascii="Arial" w:eastAsia="Times New Roman" w:hAnsi="Arial" w:cs="Arial"/>
          <w:color w:val="000000"/>
          <w:lang w:eastAsia="ar-SA"/>
        </w:rPr>
        <w:t>con un’esperienza lavorativa</w:t>
      </w:r>
      <w:r w:rsidR="005209CF">
        <w:rPr>
          <w:rFonts w:ascii="Arial" w:eastAsia="Times New Roman" w:hAnsi="Arial" w:cs="Arial"/>
          <w:color w:val="000000"/>
          <w:lang w:eastAsia="ar-SA"/>
        </w:rPr>
        <w:t>, seppur minima, in questo s</w:t>
      </w:r>
      <w:r w:rsidR="00B840AB">
        <w:rPr>
          <w:rFonts w:ascii="Arial" w:eastAsia="Times New Roman" w:hAnsi="Arial" w:cs="Arial"/>
          <w:color w:val="000000"/>
          <w:lang w:eastAsia="ar-SA"/>
        </w:rPr>
        <w:t>ettore</w:t>
      </w:r>
      <w:r w:rsidR="003C47EB">
        <w:rPr>
          <w:rFonts w:ascii="Arial" w:eastAsia="Times New Roman" w:hAnsi="Arial" w:cs="Arial"/>
          <w:color w:val="000000"/>
          <w:lang w:eastAsia="ar-SA"/>
        </w:rPr>
        <w:t xml:space="preserve">, </w:t>
      </w:r>
      <w:r w:rsidR="00DA3009">
        <w:rPr>
          <w:rFonts w:ascii="Arial" w:eastAsia="Times New Roman" w:hAnsi="Arial" w:cs="Arial"/>
          <w:color w:val="000000"/>
          <w:lang w:eastAsia="ar-SA"/>
        </w:rPr>
        <w:t xml:space="preserve">e </w:t>
      </w:r>
      <w:r w:rsidR="003C47EB">
        <w:rPr>
          <w:rFonts w:ascii="Arial" w:eastAsia="Times New Roman" w:hAnsi="Arial" w:cs="Arial"/>
          <w:color w:val="000000"/>
          <w:lang w:eastAsia="ar-SA"/>
        </w:rPr>
        <w:t xml:space="preserve">desiderose </w:t>
      </w:r>
      <w:r w:rsidR="00D84D14">
        <w:rPr>
          <w:rFonts w:ascii="Arial" w:eastAsia="Times New Roman" w:hAnsi="Arial" w:cs="Arial"/>
          <w:color w:val="000000"/>
          <w:lang w:eastAsia="ar-SA"/>
        </w:rPr>
        <w:t xml:space="preserve">di approfondire la tematica del supporto ai </w:t>
      </w:r>
      <w:r w:rsidR="00405A0E">
        <w:rPr>
          <w:rFonts w:ascii="Arial" w:eastAsia="Times New Roman" w:hAnsi="Arial" w:cs="Arial"/>
          <w:color w:val="000000"/>
          <w:lang w:eastAsia="ar-SA"/>
        </w:rPr>
        <w:t>Responsabili del Procedimento e in partic</w:t>
      </w:r>
      <w:r w:rsidR="00ED1CB4">
        <w:rPr>
          <w:rFonts w:ascii="Arial" w:eastAsia="Times New Roman" w:hAnsi="Arial" w:cs="Arial"/>
          <w:color w:val="000000"/>
          <w:lang w:eastAsia="ar-SA"/>
        </w:rPr>
        <w:t>o</w:t>
      </w:r>
      <w:r w:rsidR="00405A0E">
        <w:rPr>
          <w:rFonts w:ascii="Arial" w:eastAsia="Times New Roman" w:hAnsi="Arial" w:cs="Arial"/>
          <w:color w:val="000000"/>
          <w:lang w:eastAsia="ar-SA"/>
        </w:rPr>
        <w:t xml:space="preserve">lare </w:t>
      </w:r>
      <w:r w:rsidR="00ED1CB4">
        <w:rPr>
          <w:rFonts w:ascii="Arial" w:eastAsia="Times New Roman" w:hAnsi="Arial" w:cs="Arial"/>
          <w:color w:val="000000"/>
          <w:lang w:eastAsia="ar-SA"/>
        </w:rPr>
        <w:t xml:space="preserve">ai </w:t>
      </w:r>
      <w:r w:rsidR="00D84D14">
        <w:rPr>
          <w:rFonts w:ascii="Arial" w:eastAsia="Times New Roman" w:hAnsi="Arial" w:cs="Arial"/>
          <w:color w:val="000000"/>
          <w:lang w:eastAsia="ar-SA"/>
        </w:rPr>
        <w:t>seggi di gara.</w:t>
      </w:r>
    </w:p>
    <w:p w14:paraId="75FA20A9" w14:textId="31344BE4" w:rsidR="00DF57B3" w:rsidRPr="00DF2BFF" w:rsidRDefault="00DF57B3" w:rsidP="00D75934">
      <w:pPr>
        <w:jc w:val="both"/>
        <w:rPr>
          <w:rFonts w:ascii="Arial" w:eastAsia="Times New Roman" w:hAnsi="Arial" w:cs="Arial"/>
          <w:b/>
          <w:bCs/>
          <w:color w:val="000000"/>
          <w:u w:val="single"/>
          <w:lang w:eastAsia="ar-SA"/>
        </w:rPr>
      </w:pPr>
    </w:p>
    <w:p w14:paraId="4A8386B3" w14:textId="77777777" w:rsidR="00E54111" w:rsidRDefault="00E54111" w:rsidP="00E54111">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Chi può partecipare</w:t>
      </w:r>
    </w:p>
    <w:p w14:paraId="32D34C7B" w14:textId="77777777" w:rsidR="00E54111" w:rsidRPr="00DF2BFF" w:rsidRDefault="00E54111" w:rsidP="00E54111">
      <w:pPr>
        <w:suppressAutoHyphens/>
        <w:spacing w:after="0" w:line="240" w:lineRule="auto"/>
        <w:ind w:left="360"/>
        <w:jc w:val="both"/>
        <w:rPr>
          <w:rFonts w:ascii="Arial" w:eastAsia="Times New Roman" w:hAnsi="Arial" w:cs="Arial"/>
          <w:b/>
          <w:bCs/>
          <w:color w:val="000000"/>
          <w:u w:val="single"/>
          <w:lang w:eastAsia="ar-SA"/>
        </w:rPr>
      </w:pPr>
    </w:p>
    <w:p w14:paraId="6F29E126" w14:textId="77777777" w:rsidR="00E54111" w:rsidRPr="008A0C93" w:rsidRDefault="00E54111" w:rsidP="00E54111">
      <w:pPr>
        <w:jc w:val="both"/>
        <w:rPr>
          <w:rFonts w:ascii="Arial" w:eastAsia="Times New Roman" w:hAnsi="Arial" w:cs="Arial"/>
          <w:b/>
          <w:bCs/>
          <w:color w:val="000000"/>
          <w:u w:val="single"/>
          <w:lang w:eastAsia="ar-SA"/>
        </w:rPr>
      </w:pPr>
      <w:r w:rsidRPr="008A0C93">
        <w:rPr>
          <w:rFonts w:ascii="Arial" w:hAnsi="Arial" w:cs="Arial"/>
          <w:u w:val="single"/>
        </w:rPr>
        <w:t>Requisiti minimi di ammissione:</w:t>
      </w:r>
    </w:p>
    <w:p w14:paraId="2605130F" w14:textId="6BAC8836" w:rsidR="00B75034" w:rsidRPr="00B75034" w:rsidRDefault="00B75034" w:rsidP="00B75034">
      <w:pPr>
        <w:pStyle w:val="Paragrafoelenco"/>
        <w:numPr>
          <w:ilvl w:val="0"/>
          <w:numId w:val="16"/>
        </w:numPr>
        <w:spacing w:after="160" w:line="259" w:lineRule="auto"/>
        <w:jc w:val="both"/>
        <w:rPr>
          <w:rFonts w:ascii="Arial" w:hAnsi="Arial" w:cs="Arial"/>
        </w:rPr>
      </w:pPr>
      <w:r w:rsidRPr="000F7527">
        <w:rPr>
          <w:rFonts w:ascii="Arial" w:hAnsi="Arial" w:cs="Arial"/>
        </w:rPr>
        <w:t xml:space="preserve">essere </w:t>
      </w:r>
      <w:r>
        <w:rPr>
          <w:rFonts w:ascii="Arial" w:hAnsi="Arial" w:cs="Arial"/>
        </w:rPr>
        <w:t>soggetto</w:t>
      </w:r>
      <w:r w:rsidRPr="000F7527">
        <w:rPr>
          <w:rFonts w:ascii="Arial" w:hAnsi="Arial" w:cs="Arial"/>
        </w:rPr>
        <w:t xml:space="preserve"> di cui all’art. 1 legge 68/99</w:t>
      </w:r>
      <w:r>
        <w:rPr>
          <w:rFonts w:ascii="Arial" w:hAnsi="Arial" w:cs="Arial"/>
        </w:rPr>
        <w:t>,</w:t>
      </w:r>
      <w:r w:rsidRPr="000F7527">
        <w:rPr>
          <w:rFonts w:ascii="Arial" w:hAnsi="Arial" w:cs="Arial"/>
        </w:rPr>
        <w:t xml:space="preserve"> </w:t>
      </w:r>
      <w:r w:rsidRPr="005D6A08">
        <w:rPr>
          <w:rFonts w:ascii="Arial" w:hAnsi="Arial" w:cs="Arial"/>
        </w:rPr>
        <w:t>con specificazione della categoria di appartenenza nonché della percentuale di invalidità</w:t>
      </w:r>
      <w:r>
        <w:rPr>
          <w:rFonts w:ascii="Arial" w:hAnsi="Arial" w:cs="Arial"/>
        </w:rPr>
        <w:t xml:space="preserve">, </w:t>
      </w:r>
      <w:r w:rsidRPr="000F7527">
        <w:rPr>
          <w:rFonts w:ascii="Arial" w:hAnsi="Arial" w:cs="Arial"/>
        </w:rPr>
        <w:t xml:space="preserve">ed essere iscritto </w:t>
      </w:r>
      <w:r>
        <w:rPr>
          <w:rFonts w:ascii="Arial" w:hAnsi="Arial" w:cs="Arial"/>
        </w:rPr>
        <w:t>o</w:t>
      </w:r>
      <w:r w:rsidR="00A1657F">
        <w:rPr>
          <w:rFonts w:ascii="Arial" w:hAnsi="Arial" w:cs="Arial"/>
        </w:rPr>
        <w:t xml:space="preserve"> disponibile all’iscrizione, se attualmente occupato,</w:t>
      </w:r>
      <w:r>
        <w:rPr>
          <w:rFonts w:ascii="Arial" w:hAnsi="Arial" w:cs="Arial"/>
        </w:rPr>
        <w:t xml:space="preserve"> </w:t>
      </w:r>
      <w:r w:rsidRPr="000F7527">
        <w:rPr>
          <w:rFonts w:ascii="Arial" w:hAnsi="Arial" w:cs="Arial"/>
        </w:rPr>
        <w:t>nelle liste del collocamento mirato</w:t>
      </w:r>
      <w:r>
        <w:rPr>
          <w:rFonts w:ascii="Arial" w:hAnsi="Arial" w:cs="Arial"/>
        </w:rPr>
        <w:t xml:space="preserve"> </w:t>
      </w:r>
      <w:r w:rsidRPr="000F7527">
        <w:rPr>
          <w:rFonts w:ascii="Arial" w:hAnsi="Arial" w:cs="Arial"/>
        </w:rPr>
        <w:t xml:space="preserve">di cui all’art. </w:t>
      </w:r>
      <w:r>
        <w:rPr>
          <w:rFonts w:ascii="Arial" w:hAnsi="Arial" w:cs="Arial"/>
        </w:rPr>
        <w:t>8</w:t>
      </w:r>
      <w:r w:rsidRPr="000F7527">
        <w:rPr>
          <w:rFonts w:ascii="Arial" w:hAnsi="Arial" w:cs="Arial"/>
        </w:rPr>
        <w:t xml:space="preserve"> legge 68/99</w:t>
      </w:r>
      <w:r>
        <w:rPr>
          <w:rFonts w:ascii="Arial" w:hAnsi="Arial" w:cs="Arial"/>
        </w:rPr>
        <w:t xml:space="preserve"> presso i competenti Uffici Provinciali del Lavoro. </w:t>
      </w:r>
      <w:r w:rsidRPr="00A2754F">
        <w:rPr>
          <w:rFonts w:ascii="Arial" w:hAnsi="Arial" w:cs="Arial"/>
        </w:rPr>
        <w:t>Ai sensi dell’art. 9, comma 4 della legge n. 68/99, sono esclusi dalla partecipazione alla selezione i disabili di natura psichica</w:t>
      </w:r>
      <w:r>
        <w:rPr>
          <w:rFonts w:ascii="Arial" w:hAnsi="Arial" w:cs="Arial"/>
        </w:rPr>
        <w:t xml:space="preserve">; </w:t>
      </w:r>
      <w:bookmarkStart w:id="0" w:name="_Hlk97198091"/>
      <w:r>
        <w:rPr>
          <w:rFonts w:ascii="Arial" w:hAnsi="Arial" w:cs="Arial"/>
        </w:rPr>
        <w:t>(allegare iscrizione alle liste degli invalidi civili)</w:t>
      </w:r>
      <w:bookmarkEnd w:id="0"/>
      <w:r>
        <w:rPr>
          <w:rFonts w:ascii="Arial" w:hAnsi="Arial" w:cs="Arial"/>
        </w:rPr>
        <w:t>;</w:t>
      </w:r>
    </w:p>
    <w:p w14:paraId="47094B14"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essere cittadino italiano o di uno degli stati membri dell’Unione Europea con un'adeguata conoscenza della lingua italiana;</w:t>
      </w:r>
    </w:p>
    <w:p w14:paraId="4A9228F7"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aver raggiunto la maggiore età e non aver raggiunto il limite massimo previsto per il collocamento a riposo d'ufficio;</w:t>
      </w:r>
    </w:p>
    <w:p w14:paraId="643A5861"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godere dei diritti civili e politici, anche negli Stati di appartenenza o provenienza, secondo le vigenti disposizioni di legge;</w:t>
      </w:r>
    </w:p>
    <w:p w14:paraId="2D5D7A79"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non essere stato escluso dall'elettorato politico attivo;</w:t>
      </w:r>
    </w:p>
    <w:p w14:paraId="13C51DC9" w14:textId="77777777" w:rsidR="001B581C" w:rsidRPr="00AC1E42" w:rsidRDefault="001B581C" w:rsidP="001B581C">
      <w:pPr>
        <w:pStyle w:val="Paragrafoelenco"/>
        <w:numPr>
          <w:ilvl w:val="0"/>
          <w:numId w:val="16"/>
        </w:numPr>
        <w:spacing w:after="160" w:line="259" w:lineRule="auto"/>
        <w:jc w:val="both"/>
        <w:rPr>
          <w:rFonts w:ascii="Arial" w:hAnsi="Arial" w:cs="Arial"/>
        </w:rPr>
      </w:pPr>
      <w:r w:rsidRPr="00AC1E42">
        <w:rPr>
          <w:rFonts w:ascii="Arial" w:hAnsi="Arial" w:cs="Arial"/>
        </w:rPr>
        <w:t>assenza di condanne penali che impediscano, ai sensi delle vigenti disposizioni in materia</w:t>
      </w:r>
      <w:r>
        <w:rPr>
          <w:rFonts w:ascii="Arial" w:hAnsi="Arial" w:cs="Arial"/>
        </w:rPr>
        <w:t>;</w:t>
      </w:r>
      <w:r w:rsidRPr="00AC1E42">
        <w:rPr>
          <w:rFonts w:ascii="Arial" w:hAnsi="Arial" w:cs="Arial"/>
        </w:rPr>
        <w:t xml:space="preserve"> la costituzione d</w:t>
      </w:r>
      <w:r>
        <w:rPr>
          <w:rFonts w:ascii="Arial" w:hAnsi="Arial" w:cs="Arial"/>
        </w:rPr>
        <w:t xml:space="preserve">i un </w:t>
      </w:r>
      <w:r w:rsidRPr="00AC1E42">
        <w:rPr>
          <w:rFonts w:ascii="Arial" w:hAnsi="Arial" w:cs="Arial"/>
        </w:rPr>
        <w:t xml:space="preserve">rapporto </w:t>
      </w:r>
      <w:r>
        <w:rPr>
          <w:rFonts w:ascii="Arial" w:hAnsi="Arial" w:cs="Arial"/>
        </w:rPr>
        <w:t>lavorativo</w:t>
      </w:r>
      <w:r w:rsidRPr="00AC1E42">
        <w:rPr>
          <w:rFonts w:ascii="Arial" w:hAnsi="Arial" w:cs="Arial"/>
        </w:rPr>
        <w:t xml:space="preserve"> con la pubblica amministrazione;</w:t>
      </w:r>
    </w:p>
    <w:p w14:paraId="358A23C4"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0F8AE7F4"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5EF135A2" w14:textId="77777777" w:rsidR="00E54111" w:rsidRPr="00DF2BFF"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t>non trovarsi in conflitto di interessi con ARIA S.p.A. per aver assunto incarichi o prestazioni di consulenza avverso l’interesse dell’Azienda;</w:t>
      </w:r>
    </w:p>
    <w:p w14:paraId="66A37851" w14:textId="77777777" w:rsidR="00E54111" w:rsidRDefault="00E54111" w:rsidP="00E54111">
      <w:pPr>
        <w:pStyle w:val="Paragrafoelenco"/>
        <w:numPr>
          <w:ilvl w:val="0"/>
          <w:numId w:val="16"/>
        </w:numPr>
        <w:spacing w:after="160" w:line="259" w:lineRule="auto"/>
        <w:jc w:val="both"/>
        <w:rPr>
          <w:rFonts w:ascii="Arial" w:hAnsi="Arial" w:cs="Arial"/>
        </w:rPr>
      </w:pPr>
      <w:r w:rsidRPr="00DF2BFF">
        <w:rPr>
          <w:rFonts w:ascii="Arial" w:hAnsi="Arial" w:cs="Arial"/>
        </w:rPr>
        <w:lastRenderedPageBreak/>
        <w:t>essere in regola con le norme concernenti gli obblighi di leva per i cittadini soggetti a tale obbligo o essere stato dispensato;</w:t>
      </w:r>
    </w:p>
    <w:p w14:paraId="6D06A300" w14:textId="77777777" w:rsidR="00CE3841" w:rsidRPr="00C4605C" w:rsidRDefault="00CE3841" w:rsidP="00CE3841">
      <w:pPr>
        <w:pStyle w:val="Paragrafoelenco"/>
        <w:numPr>
          <w:ilvl w:val="0"/>
          <w:numId w:val="16"/>
        </w:numPr>
        <w:spacing w:after="160" w:line="259" w:lineRule="auto"/>
        <w:jc w:val="both"/>
        <w:rPr>
          <w:rFonts w:ascii="Arial" w:hAnsi="Arial" w:cs="Arial"/>
        </w:rPr>
      </w:pPr>
      <w:r w:rsidRPr="00C4605C">
        <w:rPr>
          <w:rFonts w:ascii="Arial" w:hAnsi="Arial" w:cs="Arial"/>
        </w:rPr>
        <w:t>non essere in corso nei divieti di cui all’art.53, comma 16-ter, del D.Lgs 165/2001;</w:t>
      </w:r>
    </w:p>
    <w:p w14:paraId="284BADEB" w14:textId="77777777" w:rsidR="00E54111" w:rsidRPr="00C6020A" w:rsidRDefault="00E54111" w:rsidP="00E54111">
      <w:pPr>
        <w:pStyle w:val="Paragrafoelenco"/>
        <w:numPr>
          <w:ilvl w:val="0"/>
          <w:numId w:val="16"/>
        </w:numPr>
        <w:spacing w:after="160" w:line="259" w:lineRule="auto"/>
        <w:jc w:val="both"/>
        <w:rPr>
          <w:rFonts w:ascii="Arial" w:hAnsi="Arial" w:cs="Arial"/>
          <w:b/>
          <w:bCs/>
        </w:rPr>
      </w:pPr>
      <w:r w:rsidRPr="00F31A01">
        <w:rPr>
          <w:rFonts w:ascii="Arial" w:hAnsi="Arial" w:cs="Arial"/>
          <w:b/>
          <w:bCs/>
        </w:rPr>
        <w:t xml:space="preserve">possedere tutti i </w:t>
      </w:r>
      <w:r w:rsidRPr="00F31A01">
        <w:rPr>
          <w:rFonts w:ascii="Arial" w:eastAsia="Times New Roman" w:hAnsi="Arial" w:cs="Arial"/>
          <w:b/>
          <w:bCs/>
          <w:lang w:eastAsia="ar-SA"/>
        </w:rPr>
        <w:t>requisiti minimi sopra citati, in mancanza dei quali non sarà ammissibile alle successive fasi di valutazione e assegnazione del punteggio.</w:t>
      </w:r>
    </w:p>
    <w:p w14:paraId="46B70413" w14:textId="77777777" w:rsidR="000268BF" w:rsidRDefault="000268BF" w:rsidP="00E54111">
      <w:pPr>
        <w:spacing w:after="160" w:line="259" w:lineRule="auto"/>
        <w:jc w:val="both"/>
        <w:rPr>
          <w:rFonts w:ascii="Arial" w:hAnsi="Arial" w:cs="Arial"/>
          <w:b/>
          <w:bCs/>
        </w:rPr>
      </w:pPr>
    </w:p>
    <w:p w14:paraId="7A5BD8D3" w14:textId="161F3814" w:rsidR="00E54111" w:rsidRPr="007728B4" w:rsidRDefault="007068C8" w:rsidP="00E54111">
      <w:pPr>
        <w:spacing w:after="160" w:line="259" w:lineRule="auto"/>
        <w:jc w:val="both"/>
        <w:rPr>
          <w:rFonts w:ascii="Arial" w:hAnsi="Arial" w:cs="Arial"/>
          <w:b/>
          <w:bCs/>
        </w:rPr>
      </w:pPr>
      <w:bookmarkStart w:id="1" w:name="_Hlk98089746"/>
      <w:r w:rsidRPr="007728B4">
        <w:rPr>
          <w:rFonts w:ascii="Arial" w:hAnsi="Arial" w:cs="Arial"/>
          <w:b/>
          <w:bCs/>
        </w:rPr>
        <w:t>Il mancato possesso dei requisiti minimi dichiarati dai candidati nella domanda di ammissione alla selezione comporta l’automatica esclusione dalla selezione stessa, ferma restando la responsabilità individuale prevista dalla vigente normativa in caso di dichiarazioni mendaci.</w:t>
      </w:r>
    </w:p>
    <w:p w14:paraId="258B86A4" w14:textId="77777777" w:rsidR="007068C8" w:rsidRPr="00AC5A24" w:rsidRDefault="007068C8" w:rsidP="00E54111">
      <w:pPr>
        <w:rPr>
          <w:rFonts w:ascii="Arial" w:hAnsi="Arial" w:cs="Arial"/>
        </w:rPr>
      </w:pPr>
      <w:bookmarkStart w:id="2" w:name="_Hlk98079302"/>
      <w:bookmarkEnd w:id="1"/>
    </w:p>
    <w:bookmarkEnd w:id="2"/>
    <w:p w14:paraId="2EE1CEBA" w14:textId="5B3D2912" w:rsidR="00DF57B3" w:rsidRDefault="00DF57B3" w:rsidP="00DF57B3">
      <w:pPr>
        <w:numPr>
          <w:ilvl w:val="0"/>
          <w:numId w:val="12"/>
        </w:numPr>
        <w:suppressAutoHyphens/>
        <w:spacing w:after="0" w:line="240" w:lineRule="auto"/>
        <w:jc w:val="both"/>
        <w:rPr>
          <w:rFonts w:ascii="Arial" w:eastAsia="Times New Roman" w:hAnsi="Arial" w:cs="Arial"/>
          <w:b/>
          <w:bCs/>
          <w:color w:val="000000"/>
          <w:u w:val="single"/>
          <w:lang w:eastAsia="ar-SA"/>
        </w:rPr>
      </w:pPr>
      <w:r w:rsidRPr="0080259D">
        <w:rPr>
          <w:rFonts w:ascii="Arial" w:eastAsia="Times New Roman" w:hAnsi="Arial" w:cs="Arial"/>
          <w:b/>
          <w:bCs/>
          <w:color w:val="000000"/>
          <w:u w:val="single"/>
          <w:lang w:eastAsia="ar-SA"/>
        </w:rPr>
        <w:t>Di cosa si tratta</w:t>
      </w:r>
    </w:p>
    <w:p w14:paraId="7CC849F4" w14:textId="77777777" w:rsidR="004D342D" w:rsidRPr="0080259D" w:rsidRDefault="004D342D" w:rsidP="004D342D">
      <w:pPr>
        <w:suppressAutoHyphens/>
        <w:spacing w:after="0" w:line="240" w:lineRule="auto"/>
        <w:ind w:left="360"/>
        <w:jc w:val="both"/>
        <w:rPr>
          <w:rFonts w:ascii="Arial" w:eastAsia="Times New Roman" w:hAnsi="Arial" w:cs="Arial"/>
          <w:b/>
          <w:bCs/>
          <w:color w:val="000000"/>
          <w:u w:val="single"/>
          <w:lang w:eastAsia="ar-SA"/>
        </w:rPr>
      </w:pPr>
    </w:p>
    <w:p w14:paraId="16DA3581" w14:textId="77777777" w:rsidR="003C4CDD" w:rsidRDefault="003C4CDD" w:rsidP="003C4CDD">
      <w:pPr>
        <w:jc w:val="both"/>
        <w:rPr>
          <w:rFonts w:ascii="Arial" w:eastAsia="Times New Roman" w:hAnsi="Arial" w:cs="Arial"/>
          <w:color w:val="000000"/>
          <w:lang w:eastAsia="ar-SA"/>
        </w:rPr>
      </w:pPr>
      <w:r>
        <w:rPr>
          <w:rFonts w:ascii="Arial" w:eastAsia="Times New Roman" w:hAnsi="Arial" w:cs="Arial"/>
          <w:color w:val="000000"/>
          <w:lang w:eastAsia="ar-SA"/>
        </w:rPr>
        <w:t>Nell’a</w:t>
      </w:r>
      <w:r w:rsidRPr="00C67EDE">
        <w:rPr>
          <w:rFonts w:ascii="Arial" w:eastAsia="Times New Roman" w:hAnsi="Arial" w:cs="Arial"/>
          <w:color w:val="000000"/>
          <w:lang w:eastAsia="ar-SA"/>
        </w:rPr>
        <w:t xml:space="preserve">mbito di competenza </w:t>
      </w:r>
      <w:r>
        <w:rPr>
          <w:rFonts w:ascii="Arial" w:eastAsia="Times New Roman" w:hAnsi="Arial" w:cs="Arial"/>
          <w:color w:val="000000"/>
          <w:lang w:eastAsia="ar-SA"/>
        </w:rPr>
        <w:t>l</w:t>
      </w:r>
      <w:r w:rsidRPr="00C67EDE">
        <w:rPr>
          <w:rFonts w:ascii="Arial" w:eastAsia="Times New Roman" w:hAnsi="Arial" w:cs="Arial"/>
          <w:color w:val="000000"/>
          <w:lang w:eastAsia="ar-SA"/>
        </w:rPr>
        <w:t xml:space="preserve">a Struttura </w:t>
      </w:r>
      <w:r>
        <w:rPr>
          <w:rFonts w:ascii="Arial" w:eastAsia="Times New Roman" w:hAnsi="Arial" w:cs="Arial"/>
          <w:color w:val="000000"/>
          <w:lang w:eastAsia="ar-SA"/>
        </w:rPr>
        <w:t xml:space="preserve">dove sarà inserita la risorsa </w:t>
      </w:r>
      <w:r w:rsidRPr="00C67EDE">
        <w:rPr>
          <w:rFonts w:ascii="Arial" w:eastAsia="Times New Roman" w:hAnsi="Arial" w:cs="Arial"/>
          <w:color w:val="000000"/>
          <w:lang w:eastAsia="ar-SA"/>
        </w:rPr>
        <w:t>svolge attività di compliance amministrativa nell’ambito delle gare d’appalto durante tutte le fasi del ciclo di procurement, a supporto delle attività della Direzione Centrale Acquisti.</w:t>
      </w:r>
    </w:p>
    <w:p w14:paraId="4C435C4C" w14:textId="77777777" w:rsidR="003C4CDD" w:rsidRDefault="003C4CDD" w:rsidP="003C4CDD">
      <w:pPr>
        <w:jc w:val="both"/>
        <w:rPr>
          <w:rFonts w:ascii="Arial" w:eastAsia="Times New Roman" w:hAnsi="Arial" w:cs="Arial"/>
          <w:color w:val="000000"/>
          <w:lang w:eastAsia="ar-SA"/>
        </w:rPr>
      </w:pPr>
      <w:r w:rsidRPr="006612D9">
        <w:rPr>
          <w:rFonts w:ascii="Arial" w:eastAsia="Times New Roman" w:hAnsi="Arial" w:cs="Arial"/>
          <w:color w:val="000000"/>
          <w:lang w:eastAsia="ar-SA"/>
        </w:rPr>
        <w:t>La risorsa sarà inserita in un team di lavoro caratterizzato da un ambiente dinamico in cui avrà il</w:t>
      </w:r>
      <w:r>
        <w:rPr>
          <w:rFonts w:ascii="Arial" w:eastAsia="Times New Roman" w:hAnsi="Arial" w:cs="Arial"/>
          <w:color w:val="000000"/>
          <w:lang w:eastAsia="ar-SA"/>
        </w:rPr>
        <w:t xml:space="preserve"> </w:t>
      </w:r>
      <w:r w:rsidRPr="006612D9">
        <w:rPr>
          <w:rFonts w:ascii="Arial" w:eastAsia="Times New Roman" w:hAnsi="Arial" w:cs="Arial"/>
          <w:color w:val="000000"/>
          <w:lang w:eastAsia="ar-SA"/>
        </w:rPr>
        <w:t>compito</w:t>
      </w:r>
      <w:r>
        <w:rPr>
          <w:rFonts w:ascii="Arial" w:eastAsia="Times New Roman" w:hAnsi="Arial" w:cs="Arial"/>
          <w:color w:val="000000"/>
          <w:lang w:eastAsia="ar-SA"/>
        </w:rPr>
        <w:t xml:space="preserve"> di supportare a livello amministrativo, per le specifiche procedure che verranno assegnate,</w:t>
      </w:r>
      <w:r w:rsidRPr="006612D9">
        <w:rPr>
          <w:rFonts w:ascii="Arial" w:eastAsia="Times New Roman" w:hAnsi="Arial" w:cs="Arial"/>
          <w:color w:val="000000"/>
          <w:lang w:eastAsia="ar-SA"/>
        </w:rPr>
        <w:t xml:space="preserve"> di:</w:t>
      </w:r>
    </w:p>
    <w:p w14:paraId="4F389F8F" w14:textId="77777777" w:rsidR="003C4CDD" w:rsidRDefault="003C4CDD" w:rsidP="003C4CDD">
      <w:pPr>
        <w:pStyle w:val="Paragrafoelenco"/>
        <w:numPr>
          <w:ilvl w:val="0"/>
          <w:numId w:val="34"/>
        </w:numPr>
        <w:spacing w:line="240" w:lineRule="auto"/>
        <w:jc w:val="both"/>
        <w:rPr>
          <w:rFonts w:ascii="Arial" w:eastAsia="Times New Roman" w:hAnsi="Arial" w:cs="Arial"/>
          <w:color w:val="000000"/>
          <w:lang w:eastAsia="ar-SA"/>
        </w:rPr>
      </w:pPr>
      <w:r>
        <w:rPr>
          <w:rFonts w:ascii="Arial" w:eastAsia="Times New Roman" w:hAnsi="Arial" w:cs="Arial"/>
          <w:color w:val="000000"/>
          <w:lang w:eastAsia="ar-SA"/>
        </w:rPr>
        <w:t xml:space="preserve">attivazione dei </w:t>
      </w:r>
      <w:r w:rsidRPr="00597821">
        <w:rPr>
          <w:rFonts w:ascii="Arial" w:eastAsia="Times New Roman" w:hAnsi="Arial" w:cs="Arial"/>
          <w:color w:val="000000"/>
          <w:lang w:eastAsia="ar-SA"/>
        </w:rPr>
        <w:t>CIG</w:t>
      </w:r>
      <w:r>
        <w:rPr>
          <w:rFonts w:ascii="Arial" w:eastAsia="Times New Roman" w:hAnsi="Arial" w:cs="Arial"/>
          <w:color w:val="000000"/>
          <w:lang w:eastAsia="ar-SA"/>
        </w:rPr>
        <w:t xml:space="preserve"> (codice identificativo gara)</w:t>
      </w:r>
      <w:r w:rsidRPr="00597821">
        <w:rPr>
          <w:rFonts w:ascii="Arial" w:eastAsia="Times New Roman" w:hAnsi="Arial" w:cs="Arial"/>
          <w:color w:val="000000"/>
          <w:lang w:eastAsia="ar-SA"/>
        </w:rPr>
        <w:t xml:space="preserve"> per </w:t>
      </w:r>
      <w:r>
        <w:rPr>
          <w:rFonts w:ascii="Arial" w:eastAsia="Times New Roman" w:hAnsi="Arial" w:cs="Arial"/>
          <w:color w:val="000000"/>
          <w:lang w:eastAsia="ar-SA"/>
        </w:rPr>
        <w:t xml:space="preserve">le fasi di </w:t>
      </w:r>
      <w:r w:rsidRPr="00597821">
        <w:rPr>
          <w:rFonts w:ascii="Arial" w:eastAsia="Times New Roman" w:hAnsi="Arial" w:cs="Arial"/>
          <w:color w:val="000000"/>
          <w:lang w:eastAsia="ar-SA"/>
        </w:rPr>
        <w:t>indizione</w:t>
      </w:r>
      <w:r>
        <w:rPr>
          <w:rFonts w:ascii="Arial" w:eastAsia="Times New Roman" w:hAnsi="Arial" w:cs="Arial"/>
          <w:color w:val="000000"/>
          <w:lang w:eastAsia="ar-SA"/>
        </w:rPr>
        <w:t xml:space="preserve"> e ri</w:t>
      </w:r>
      <w:r w:rsidRPr="00597821">
        <w:rPr>
          <w:rFonts w:ascii="Arial" w:eastAsia="Times New Roman" w:hAnsi="Arial" w:cs="Arial"/>
          <w:color w:val="000000"/>
          <w:lang w:eastAsia="ar-SA"/>
        </w:rPr>
        <w:t>nnovo</w:t>
      </w:r>
      <w:r>
        <w:rPr>
          <w:rFonts w:ascii="Arial" w:eastAsia="Times New Roman" w:hAnsi="Arial" w:cs="Arial"/>
          <w:color w:val="000000"/>
          <w:lang w:eastAsia="ar-SA"/>
        </w:rPr>
        <w:t xml:space="preserve"> di una gara, i</w:t>
      </w:r>
      <w:r w:rsidRPr="00597821">
        <w:rPr>
          <w:rFonts w:ascii="Arial" w:eastAsia="Times New Roman" w:hAnsi="Arial" w:cs="Arial"/>
          <w:color w:val="000000"/>
          <w:lang w:eastAsia="ar-SA"/>
        </w:rPr>
        <w:t xml:space="preserve"> </w:t>
      </w:r>
      <w:r>
        <w:rPr>
          <w:rFonts w:ascii="Arial" w:eastAsia="Times New Roman" w:hAnsi="Arial" w:cs="Arial"/>
          <w:color w:val="000000"/>
          <w:lang w:eastAsia="ar-SA"/>
        </w:rPr>
        <w:t xml:space="preserve">CIG </w:t>
      </w:r>
      <w:r w:rsidRPr="00597821">
        <w:rPr>
          <w:rFonts w:ascii="Arial" w:eastAsia="Times New Roman" w:hAnsi="Arial" w:cs="Arial"/>
          <w:color w:val="000000"/>
          <w:lang w:eastAsia="ar-SA"/>
        </w:rPr>
        <w:t>derivat</w:t>
      </w:r>
      <w:r>
        <w:rPr>
          <w:rFonts w:ascii="Arial" w:eastAsia="Times New Roman" w:hAnsi="Arial" w:cs="Arial"/>
          <w:color w:val="000000"/>
          <w:lang w:eastAsia="ar-SA"/>
        </w:rPr>
        <w:t>i</w:t>
      </w:r>
      <w:r w:rsidRPr="00597821">
        <w:rPr>
          <w:rFonts w:ascii="Arial" w:eastAsia="Times New Roman" w:hAnsi="Arial" w:cs="Arial"/>
          <w:color w:val="000000"/>
          <w:lang w:eastAsia="ar-SA"/>
        </w:rPr>
        <w:t xml:space="preserve"> e </w:t>
      </w:r>
      <w:r>
        <w:rPr>
          <w:rFonts w:ascii="Arial" w:eastAsia="Times New Roman" w:hAnsi="Arial" w:cs="Arial"/>
          <w:color w:val="000000"/>
          <w:lang w:eastAsia="ar-SA"/>
        </w:rPr>
        <w:t xml:space="preserve">gli </w:t>
      </w:r>
      <w:r w:rsidRPr="00597821">
        <w:rPr>
          <w:rFonts w:ascii="Arial" w:eastAsia="Times New Roman" w:hAnsi="Arial" w:cs="Arial"/>
          <w:color w:val="000000"/>
          <w:lang w:eastAsia="ar-SA"/>
        </w:rPr>
        <w:t>Smart CIG</w:t>
      </w:r>
      <w:r>
        <w:rPr>
          <w:rFonts w:ascii="Arial" w:eastAsia="Times New Roman" w:hAnsi="Arial" w:cs="Arial"/>
          <w:color w:val="000000"/>
          <w:lang w:eastAsia="ar-SA"/>
        </w:rPr>
        <w:t>;</w:t>
      </w:r>
    </w:p>
    <w:p w14:paraId="4A4E0385" w14:textId="77777777" w:rsidR="003C4CDD" w:rsidRDefault="003C4CDD" w:rsidP="003C4CDD">
      <w:pPr>
        <w:pStyle w:val="Paragrafoelenco"/>
        <w:numPr>
          <w:ilvl w:val="0"/>
          <w:numId w:val="34"/>
        </w:numPr>
        <w:jc w:val="both"/>
        <w:rPr>
          <w:rFonts w:ascii="Arial" w:eastAsia="Times New Roman" w:hAnsi="Arial" w:cs="Arial"/>
          <w:color w:val="000000"/>
          <w:lang w:eastAsia="ar-SA"/>
        </w:rPr>
      </w:pPr>
      <w:r>
        <w:rPr>
          <w:rFonts w:ascii="Arial" w:eastAsia="Times New Roman" w:hAnsi="Arial" w:cs="Arial"/>
          <w:color w:val="000000"/>
          <w:lang w:eastAsia="ar-SA"/>
        </w:rPr>
        <w:t>effettuazione delle pubblicazioni di legge per le varie fasi della gara (es. indizione, aggiudicazione e rettifiche) in Gazzetta Ufficiale Europea,</w:t>
      </w:r>
      <w:r w:rsidRPr="00597821">
        <w:rPr>
          <w:rFonts w:ascii="Arial" w:eastAsia="Times New Roman" w:hAnsi="Arial" w:cs="Arial"/>
          <w:color w:val="000000"/>
          <w:lang w:eastAsia="ar-SA"/>
        </w:rPr>
        <w:t xml:space="preserve"> Gazzetta Ufficiale della Repubblica Italiana </w:t>
      </w:r>
      <w:r>
        <w:rPr>
          <w:rFonts w:ascii="Arial" w:eastAsia="Times New Roman" w:hAnsi="Arial" w:cs="Arial"/>
          <w:color w:val="000000"/>
          <w:lang w:eastAsia="ar-SA"/>
        </w:rPr>
        <w:t>e Quotidiani;</w:t>
      </w:r>
    </w:p>
    <w:p w14:paraId="2DE9E59A" w14:textId="77777777" w:rsidR="003C4CDD" w:rsidRDefault="003C4CDD" w:rsidP="003C4CDD">
      <w:pPr>
        <w:pStyle w:val="Paragrafoelenco"/>
        <w:numPr>
          <w:ilvl w:val="0"/>
          <w:numId w:val="34"/>
        </w:numPr>
        <w:spacing w:line="240" w:lineRule="auto"/>
        <w:jc w:val="both"/>
        <w:rPr>
          <w:rFonts w:ascii="Arial" w:eastAsia="Times New Roman" w:hAnsi="Arial" w:cs="Arial"/>
          <w:color w:val="000000"/>
          <w:lang w:eastAsia="ar-SA"/>
        </w:rPr>
      </w:pPr>
      <w:r w:rsidRPr="00C67EDE">
        <w:rPr>
          <w:rFonts w:ascii="Arial" w:eastAsia="Times New Roman" w:hAnsi="Arial" w:cs="Arial"/>
          <w:color w:val="000000"/>
          <w:lang w:eastAsia="ar-SA"/>
        </w:rPr>
        <w:t>pubblicazione su Osservatorio Regionale Contratti Pubblici - OCP - da parte della Stazione Appaltante dei dati relativi ai contratti pubblici per le Gare relative a Forniture e Servizi</w:t>
      </w:r>
      <w:r>
        <w:rPr>
          <w:rFonts w:ascii="Arial" w:eastAsia="Times New Roman" w:hAnsi="Arial" w:cs="Arial"/>
          <w:color w:val="000000"/>
          <w:lang w:eastAsia="ar-SA"/>
        </w:rPr>
        <w:t>;</w:t>
      </w:r>
    </w:p>
    <w:p w14:paraId="011A0816" w14:textId="77777777" w:rsidR="003C4CDD" w:rsidRPr="005D5165" w:rsidRDefault="003C4CDD" w:rsidP="003C4CDD">
      <w:pPr>
        <w:pStyle w:val="Paragrafoelenco"/>
        <w:numPr>
          <w:ilvl w:val="0"/>
          <w:numId w:val="34"/>
        </w:numPr>
        <w:spacing w:line="240" w:lineRule="auto"/>
        <w:jc w:val="both"/>
        <w:rPr>
          <w:rFonts w:ascii="Arial" w:eastAsia="Times New Roman" w:hAnsi="Arial" w:cs="Arial"/>
          <w:color w:val="000000"/>
          <w:lang w:eastAsia="ar-SA"/>
        </w:rPr>
      </w:pPr>
      <w:r>
        <w:rPr>
          <w:rFonts w:ascii="Arial" w:eastAsia="Times New Roman" w:hAnsi="Arial" w:cs="Arial"/>
          <w:color w:val="000000"/>
          <w:lang w:eastAsia="ar-SA"/>
        </w:rPr>
        <w:t xml:space="preserve">gestione del </w:t>
      </w:r>
      <w:r w:rsidRPr="005D5165">
        <w:rPr>
          <w:rFonts w:ascii="Arial" w:eastAsia="Times New Roman" w:hAnsi="Arial" w:cs="Arial"/>
          <w:color w:val="000000"/>
          <w:lang w:eastAsia="ar-SA"/>
        </w:rPr>
        <w:t>rimborso delle spese di pubblicazione delle procedure di gara da parte degli Operatori Economici aggiudicatari</w:t>
      </w:r>
      <w:r>
        <w:rPr>
          <w:rFonts w:ascii="Arial" w:eastAsia="Times New Roman" w:hAnsi="Arial" w:cs="Arial"/>
          <w:color w:val="000000"/>
          <w:lang w:eastAsia="ar-SA"/>
        </w:rPr>
        <w:t>;</w:t>
      </w:r>
      <w:r w:rsidRPr="005D5165">
        <w:rPr>
          <w:rFonts w:ascii="Arial" w:eastAsia="Times New Roman" w:hAnsi="Arial" w:cs="Arial"/>
          <w:color w:val="000000"/>
          <w:lang w:eastAsia="ar-SA"/>
        </w:rPr>
        <w:t xml:space="preserve"> </w:t>
      </w:r>
    </w:p>
    <w:p w14:paraId="2814FB8E" w14:textId="77777777" w:rsidR="003C4CDD" w:rsidRDefault="003C4CDD" w:rsidP="003C4CDD">
      <w:pPr>
        <w:pStyle w:val="Paragrafoelenco"/>
        <w:numPr>
          <w:ilvl w:val="0"/>
          <w:numId w:val="34"/>
        </w:numPr>
        <w:spacing w:line="240" w:lineRule="auto"/>
        <w:jc w:val="both"/>
        <w:rPr>
          <w:rFonts w:ascii="Arial" w:eastAsia="Times New Roman" w:hAnsi="Arial" w:cs="Arial"/>
          <w:color w:val="000000"/>
          <w:lang w:eastAsia="ar-SA"/>
        </w:rPr>
      </w:pPr>
      <w:r>
        <w:rPr>
          <w:rFonts w:ascii="Arial" w:eastAsia="Times New Roman" w:hAnsi="Arial" w:cs="Arial"/>
          <w:color w:val="000000"/>
          <w:lang w:eastAsia="ar-SA"/>
        </w:rPr>
        <w:t>supporto alla gestione della nomina RUP, DEC e relativo allineamento nelle banche dati previste dalla normativa;</w:t>
      </w:r>
    </w:p>
    <w:p w14:paraId="4C8F8E35" w14:textId="77777777" w:rsidR="001F589F" w:rsidRDefault="003C4CDD" w:rsidP="001F589F">
      <w:pPr>
        <w:pStyle w:val="Paragrafoelenco"/>
        <w:numPr>
          <w:ilvl w:val="0"/>
          <w:numId w:val="34"/>
        </w:numPr>
        <w:spacing w:line="240" w:lineRule="auto"/>
        <w:jc w:val="both"/>
        <w:rPr>
          <w:rFonts w:ascii="Arial" w:eastAsia="Times New Roman" w:hAnsi="Arial" w:cs="Arial"/>
          <w:color w:val="000000"/>
          <w:lang w:eastAsia="ar-SA"/>
        </w:rPr>
      </w:pPr>
      <w:r w:rsidRPr="00745267">
        <w:rPr>
          <w:rFonts w:ascii="Arial" w:eastAsia="Times New Roman" w:hAnsi="Arial" w:cs="Arial"/>
          <w:color w:val="000000"/>
          <w:lang w:eastAsia="ar-SA"/>
        </w:rPr>
        <w:t>supporto nella valutazione della documentazione amministrativa del seggio di gara</w:t>
      </w:r>
      <w:r>
        <w:rPr>
          <w:rFonts w:ascii="Arial" w:eastAsia="Times New Roman" w:hAnsi="Arial" w:cs="Arial"/>
          <w:color w:val="000000"/>
          <w:lang w:eastAsia="ar-SA"/>
        </w:rPr>
        <w:t>.</w:t>
      </w:r>
      <w:r w:rsidR="001F589F" w:rsidRPr="001F589F">
        <w:rPr>
          <w:rFonts w:ascii="Arial" w:eastAsia="Times New Roman" w:hAnsi="Arial" w:cs="Arial"/>
          <w:color w:val="000000"/>
          <w:lang w:eastAsia="ar-SA"/>
        </w:rPr>
        <w:t xml:space="preserve"> </w:t>
      </w:r>
    </w:p>
    <w:p w14:paraId="124CA765" w14:textId="73101B8B" w:rsidR="001F589F" w:rsidRPr="001F589F" w:rsidRDefault="001F589F" w:rsidP="001F589F">
      <w:pPr>
        <w:spacing w:line="240" w:lineRule="auto"/>
        <w:jc w:val="both"/>
        <w:rPr>
          <w:rFonts w:ascii="Arial" w:eastAsia="Times New Roman" w:hAnsi="Arial" w:cs="Arial"/>
          <w:color w:val="000000"/>
          <w:lang w:eastAsia="ar-SA"/>
        </w:rPr>
      </w:pPr>
      <w:r>
        <w:rPr>
          <w:rFonts w:ascii="Arial" w:eastAsia="Times New Roman" w:hAnsi="Arial" w:cs="Arial"/>
          <w:color w:val="000000"/>
          <w:lang w:eastAsia="ar-SA"/>
        </w:rPr>
        <w:t>La risorsa fornirà supporto anche nelle attività di supporto all’area e direzione di inserimento:</w:t>
      </w:r>
    </w:p>
    <w:p w14:paraId="79F51B58" w14:textId="3A4F6118" w:rsidR="001F589F" w:rsidRDefault="001F589F" w:rsidP="001F589F">
      <w:pPr>
        <w:pStyle w:val="Paragrafoelenco"/>
        <w:numPr>
          <w:ilvl w:val="0"/>
          <w:numId w:val="34"/>
        </w:numPr>
        <w:spacing w:line="240" w:lineRule="auto"/>
        <w:jc w:val="both"/>
        <w:rPr>
          <w:rFonts w:ascii="Arial" w:eastAsia="Times New Roman" w:hAnsi="Arial" w:cs="Arial"/>
          <w:color w:val="000000"/>
          <w:lang w:eastAsia="ar-SA"/>
        </w:rPr>
      </w:pPr>
      <w:r>
        <w:rPr>
          <w:rFonts w:ascii="Arial" w:eastAsia="Times New Roman" w:hAnsi="Arial" w:cs="Arial"/>
          <w:color w:val="000000"/>
          <w:lang w:eastAsia="ar-SA"/>
        </w:rPr>
        <w:t>gestione amministrativa delle fasi di redazione budget e sua revisione;</w:t>
      </w:r>
    </w:p>
    <w:p w14:paraId="48033334" w14:textId="5CDF9760" w:rsidR="003C4CDD" w:rsidRPr="001F589F" w:rsidRDefault="001F589F" w:rsidP="001F589F">
      <w:pPr>
        <w:pStyle w:val="Paragrafoelenco"/>
        <w:numPr>
          <w:ilvl w:val="0"/>
          <w:numId w:val="34"/>
        </w:numPr>
        <w:spacing w:line="240" w:lineRule="auto"/>
        <w:jc w:val="both"/>
        <w:rPr>
          <w:rFonts w:ascii="Arial" w:eastAsia="Times New Roman" w:hAnsi="Arial" w:cs="Arial"/>
          <w:color w:val="000000"/>
          <w:lang w:eastAsia="ar-SA"/>
        </w:rPr>
      </w:pPr>
      <w:r>
        <w:rPr>
          <w:rFonts w:ascii="Arial" w:eastAsia="Times New Roman" w:hAnsi="Arial" w:cs="Arial"/>
          <w:color w:val="000000"/>
          <w:lang w:eastAsia="ar-SA"/>
        </w:rPr>
        <w:t>gestione amministrativa dei contratti passivi e attivi gestiti dalla Direzione e relativa rendicontazione periodica.</w:t>
      </w:r>
    </w:p>
    <w:p w14:paraId="3DD029B5" w14:textId="77777777" w:rsidR="003C4CDD" w:rsidRPr="00C71C39" w:rsidRDefault="003C4CDD" w:rsidP="003C4CDD">
      <w:pPr>
        <w:jc w:val="both"/>
        <w:rPr>
          <w:rFonts w:ascii="Arial" w:eastAsia="Times New Roman" w:hAnsi="Arial" w:cs="Arial"/>
          <w:color w:val="000000"/>
          <w:lang w:eastAsia="ar-SA"/>
        </w:rPr>
      </w:pPr>
      <w:r w:rsidRPr="00C71C39">
        <w:rPr>
          <w:rFonts w:ascii="Arial" w:eastAsia="Times New Roman" w:hAnsi="Arial" w:cs="Arial"/>
          <w:color w:val="000000"/>
          <w:lang w:eastAsia="ar-SA"/>
        </w:rPr>
        <w:t>Le attività richieste dovranno essere svolte nel rispetto delle procedure e della normativa applicabile alle pubbliche amministrazioni.</w:t>
      </w:r>
    </w:p>
    <w:p w14:paraId="75DCDA18" w14:textId="77777777" w:rsidR="003C4CDD" w:rsidRDefault="003C4CDD" w:rsidP="003C4CDD">
      <w:pPr>
        <w:jc w:val="both"/>
        <w:rPr>
          <w:rFonts w:ascii="Arial" w:eastAsia="Times New Roman" w:hAnsi="Arial" w:cs="Arial"/>
          <w:color w:val="000000"/>
          <w:lang w:eastAsia="ar-SA"/>
        </w:rPr>
      </w:pPr>
      <w:r>
        <w:rPr>
          <w:rFonts w:ascii="Arial" w:eastAsia="Times New Roman" w:hAnsi="Arial" w:cs="Arial"/>
          <w:color w:val="000000"/>
          <w:lang w:eastAsia="ar-SA"/>
        </w:rPr>
        <w:t xml:space="preserve">Il ruolo prevede una forte interazione con altri colleghi per affrontare tutte le </w:t>
      </w:r>
      <w:r w:rsidRPr="00D92DA2">
        <w:rPr>
          <w:rFonts w:ascii="Arial" w:eastAsia="Times New Roman" w:hAnsi="Arial" w:cs="Arial"/>
          <w:color w:val="000000"/>
          <w:lang w:eastAsia="ar-SA"/>
        </w:rPr>
        <w:t>indagini</w:t>
      </w:r>
      <w:r>
        <w:rPr>
          <w:rFonts w:ascii="Arial" w:eastAsia="Times New Roman" w:hAnsi="Arial" w:cs="Arial"/>
          <w:color w:val="000000"/>
          <w:lang w:eastAsia="ar-SA"/>
        </w:rPr>
        <w:t xml:space="preserve"> necessarie per conseguire gli obiettivi di programmazione assegnati ad ARIA in termini di procedure d’acquisto da parte di Regione Lombardia, ovvero procedure d’acquisto per spese di funzionamento di ARIA</w:t>
      </w:r>
      <w:r w:rsidRPr="00D92DA2">
        <w:rPr>
          <w:rFonts w:ascii="Arial" w:eastAsia="Times New Roman" w:hAnsi="Arial" w:cs="Arial"/>
          <w:color w:val="000000"/>
          <w:lang w:eastAsia="ar-SA"/>
        </w:rPr>
        <w:t>. E’ pertanto essenziale, per svolgere il ruolo adeguatamente, possedere una spiccata capacità di lavorare in team e sotto stress, essere orientati alla condivisione di informazioni e proattivi nel perseguire obiettivi e risultati concreti.</w:t>
      </w:r>
      <w:r>
        <w:rPr>
          <w:rFonts w:ascii="Arial" w:eastAsia="Times New Roman" w:hAnsi="Arial" w:cs="Arial"/>
          <w:color w:val="000000"/>
          <w:lang w:eastAsia="ar-SA"/>
        </w:rPr>
        <w:t xml:space="preserve"> </w:t>
      </w:r>
    </w:p>
    <w:p w14:paraId="791A5A89" w14:textId="77777777" w:rsidR="002916AD" w:rsidRDefault="002916AD" w:rsidP="002916AD">
      <w:pPr>
        <w:spacing w:after="160" w:line="259" w:lineRule="auto"/>
        <w:jc w:val="both"/>
        <w:rPr>
          <w:rFonts w:ascii="Arial" w:hAnsi="Arial" w:cs="Arial"/>
        </w:rPr>
      </w:pPr>
    </w:p>
    <w:p w14:paraId="11A75326" w14:textId="77777777" w:rsidR="004C6BDB" w:rsidRDefault="004C6BDB" w:rsidP="002916AD">
      <w:pPr>
        <w:spacing w:after="160" w:line="259" w:lineRule="auto"/>
        <w:jc w:val="both"/>
        <w:rPr>
          <w:rFonts w:ascii="Arial" w:hAnsi="Arial" w:cs="Arial"/>
        </w:rPr>
      </w:pPr>
    </w:p>
    <w:p w14:paraId="7DBBF434" w14:textId="77777777" w:rsidR="004C6BDB" w:rsidRDefault="004C6BDB" w:rsidP="002916AD">
      <w:pPr>
        <w:spacing w:after="160" w:line="259" w:lineRule="auto"/>
        <w:jc w:val="both"/>
        <w:rPr>
          <w:rFonts w:ascii="Arial" w:hAnsi="Arial" w:cs="Arial"/>
        </w:rPr>
      </w:pPr>
    </w:p>
    <w:p w14:paraId="294AAD62" w14:textId="77777777" w:rsidR="00DF10CD" w:rsidRPr="00DF2BFF" w:rsidRDefault="00DF10CD" w:rsidP="00DF10CD">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Come partecipare</w:t>
      </w:r>
    </w:p>
    <w:p w14:paraId="30EA4EE3" w14:textId="77777777" w:rsidR="00DF10CD" w:rsidRPr="00DF2BFF" w:rsidRDefault="00DF10CD" w:rsidP="00DF10CD">
      <w:pPr>
        <w:jc w:val="both"/>
        <w:rPr>
          <w:rFonts w:ascii="Arial" w:eastAsia="Times New Roman" w:hAnsi="Arial" w:cs="Arial"/>
          <w:color w:val="000000"/>
          <w:lang w:eastAsia="ar-SA"/>
        </w:rPr>
      </w:pPr>
    </w:p>
    <w:p w14:paraId="27E11C7A" w14:textId="4A714248" w:rsidR="00DF10CD" w:rsidRPr="00DF2BFF" w:rsidRDefault="00DF10CD" w:rsidP="00DF10CD">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 xml:space="preserve">La domanda di partecipazione può essere presentata, a partire </w:t>
      </w:r>
      <w:r w:rsidRPr="007670F2">
        <w:rPr>
          <w:rFonts w:ascii="Arial" w:eastAsia="Times New Roman" w:hAnsi="Arial" w:cs="Arial"/>
          <w:color w:val="333333"/>
          <w:lang w:eastAsia="it-IT"/>
        </w:rPr>
        <w:t>dalle ore 10:00 del </w:t>
      </w:r>
      <w:r w:rsidR="007670F2" w:rsidRPr="007670F2">
        <w:rPr>
          <w:rFonts w:ascii="Arial" w:eastAsia="Times New Roman" w:hAnsi="Arial" w:cs="Arial"/>
          <w:b/>
          <w:bCs/>
          <w:lang w:eastAsia="it-IT"/>
        </w:rPr>
        <w:t>1</w:t>
      </w:r>
      <w:r w:rsidR="0098410D">
        <w:rPr>
          <w:rFonts w:ascii="Arial" w:eastAsia="Times New Roman" w:hAnsi="Arial" w:cs="Arial"/>
          <w:b/>
          <w:bCs/>
          <w:lang w:eastAsia="it-IT"/>
        </w:rPr>
        <w:t>8</w:t>
      </w:r>
      <w:r w:rsidR="00CA181C" w:rsidRPr="007670F2">
        <w:rPr>
          <w:rFonts w:ascii="Arial" w:eastAsia="Times New Roman" w:hAnsi="Arial" w:cs="Arial"/>
          <w:b/>
          <w:bCs/>
          <w:lang w:eastAsia="it-IT"/>
        </w:rPr>
        <w:t>/</w:t>
      </w:r>
      <w:r w:rsidR="007670F2" w:rsidRPr="007670F2">
        <w:rPr>
          <w:rFonts w:ascii="Arial" w:eastAsia="Times New Roman" w:hAnsi="Arial" w:cs="Arial"/>
          <w:b/>
          <w:bCs/>
          <w:lang w:eastAsia="it-IT"/>
        </w:rPr>
        <w:t>10</w:t>
      </w:r>
      <w:r w:rsidR="00CA181C" w:rsidRPr="007670F2">
        <w:rPr>
          <w:rFonts w:ascii="Arial" w:eastAsia="Times New Roman" w:hAnsi="Arial" w:cs="Arial"/>
          <w:b/>
          <w:bCs/>
          <w:lang w:eastAsia="it-IT"/>
        </w:rPr>
        <w:t>/</w:t>
      </w:r>
      <w:r w:rsidR="0058065D" w:rsidRPr="007670F2">
        <w:rPr>
          <w:rFonts w:ascii="Arial" w:eastAsia="Times New Roman" w:hAnsi="Arial" w:cs="Arial"/>
          <w:b/>
          <w:bCs/>
          <w:lang w:eastAsia="it-IT"/>
        </w:rPr>
        <w:t>2022</w:t>
      </w:r>
      <w:r w:rsidR="00E972D5" w:rsidRPr="007670F2">
        <w:rPr>
          <w:rFonts w:ascii="Arial" w:eastAsia="Times New Roman" w:hAnsi="Arial" w:cs="Arial"/>
          <w:color w:val="FF0000"/>
          <w:lang w:eastAsia="it-IT"/>
        </w:rPr>
        <w:t> </w:t>
      </w:r>
      <w:r w:rsidRPr="007670F2">
        <w:rPr>
          <w:rFonts w:ascii="Arial" w:eastAsia="Times New Roman" w:hAnsi="Arial" w:cs="Arial"/>
          <w:color w:val="333333"/>
          <w:lang w:eastAsia="it-IT"/>
        </w:rPr>
        <w:t>ed entro e non oltre le ore 16:00 del </w:t>
      </w:r>
      <w:r w:rsidR="007670F2" w:rsidRPr="007670F2">
        <w:rPr>
          <w:rFonts w:ascii="Arial" w:eastAsia="Times New Roman" w:hAnsi="Arial" w:cs="Arial"/>
          <w:b/>
          <w:bCs/>
          <w:lang w:eastAsia="it-IT"/>
        </w:rPr>
        <w:t>2</w:t>
      </w:r>
      <w:r w:rsidR="008B2099">
        <w:rPr>
          <w:rFonts w:ascii="Arial" w:eastAsia="Times New Roman" w:hAnsi="Arial" w:cs="Arial"/>
          <w:b/>
          <w:bCs/>
          <w:lang w:eastAsia="it-IT"/>
        </w:rPr>
        <w:t>8</w:t>
      </w:r>
      <w:r w:rsidRPr="007670F2">
        <w:rPr>
          <w:rFonts w:ascii="Arial" w:eastAsia="Times New Roman" w:hAnsi="Arial" w:cs="Arial"/>
          <w:b/>
          <w:bCs/>
          <w:lang w:eastAsia="it-IT"/>
        </w:rPr>
        <w:t>/</w:t>
      </w:r>
      <w:r w:rsidR="007670F2" w:rsidRPr="007670F2">
        <w:rPr>
          <w:rFonts w:ascii="Arial" w:eastAsia="Times New Roman" w:hAnsi="Arial" w:cs="Arial"/>
          <w:b/>
          <w:bCs/>
          <w:lang w:eastAsia="it-IT"/>
        </w:rPr>
        <w:t>10</w:t>
      </w:r>
      <w:r w:rsidRPr="007670F2">
        <w:rPr>
          <w:rFonts w:ascii="Arial" w:eastAsia="Times New Roman" w:hAnsi="Arial" w:cs="Arial"/>
          <w:b/>
          <w:bCs/>
          <w:lang w:eastAsia="it-IT"/>
        </w:rPr>
        <w:t>/</w:t>
      </w:r>
      <w:r w:rsidR="0058065D" w:rsidRPr="007670F2">
        <w:rPr>
          <w:rFonts w:ascii="Arial" w:eastAsia="Times New Roman" w:hAnsi="Arial" w:cs="Arial"/>
          <w:b/>
          <w:bCs/>
          <w:lang w:eastAsia="it-IT"/>
        </w:rPr>
        <w:t>2022</w:t>
      </w:r>
      <w:r w:rsidRPr="007728B4">
        <w:rPr>
          <w:rFonts w:ascii="Arial" w:eastAsia="Times New Roman" w:hAnsi="Arial" w:cs="Arial"/>
          <w:color w:val="333333"/>
          <w:lang w:eastAsia="it-IT"/>
        </w:rPr>
        <w:t>, esclusivamente online, attraverso il sistema informativo di Regione Lombardia dedicato ai bandi </w:t>
      </w:r>
      <w:hyperlink r:id="rId6" w:history="1">
        <w:r w:rsidRPr="007728B4">
          <w:rPr>
            <w:rFonts w:ascii="Arial" w:eastAsia="Times New Roman" w:hAnsi="Arial" w:cs="Arial"/>
            <w:color w:val="297A38"/>
            <w:u w:val="single"/>
            <w:lang w:eastAsia="it-IT"/>
          </w:rPr>
          <w:t>www.bandi.regione.lombardia.it</w:t>
        </w:r>
      </w:hyperlink>
      <w:r w:rsidRPr="00DF2BFF">
        <w:rPr>
          <w:rFonts w:ascii="Arial" w:eastAsia="Times New Roman" w:hAnsi="Arial" w:cs="Arial"/>
          <w:color w:val="333333"/>
          <w:lang w:eastAsia="it-IT"/>
        </w:rPr>
        <w:t> per accedere al quale occorre registrarsi e autenticarsi:</w:t>
      </w:r>
    </w:p>
    <w:p w14:paraId="020E4F23" w14:textId="77777777" w:rsidR="00DF10CD" w:rsidRPr="00DF2BFF" w:rsidRDefault="00DF10CD" w:rsidP="00DF10CD">
      <w:pPr>
        <w:numPr>
          <w:ilvl w:val="0"/>
          <w:numId w:val="18"/>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79FEAAE2" w14:textId="77777777" w:rsidR="00DF10CD" w:rsidRPr="00DF2BFF" w:rsidRDefault="00DF10CD" w:rsidP="00DF10CD">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il PIN della tessera sanitaria </w:t>
      </w:r>
      <w:r w:rsidRPr="00DF2BFF">
        <w:rPr>
          <w:rFonts w:ascii="Arial" w:eastAsia="Times New Roman" w:hAnsi="Arial" w:cs="Arial"/>
          <w:b/>
          <w:bCs/>
          <w:color w:val="333333"/>
          <w:lang w:eastAsia="it-IT"/>
        </w:rPr>
        <w:t>CRS/TS-CNS</w:t>
      </w:r>
      <w:r w:rsidRPr="00DF2BFF">
        <w:rPr>
          <w:rFonts w:ascii="Arial" w:eastAsia="Times New Roman" w:hAnsi="Arial" w:cs="Arial"/>
          <w:color w:val="333333"/>
          <w:lang w:eastAsia="it-IT"/>
        </w:rPr>
        <w:t> (in tal caso sarà necessario quindi aver richiesto il PIN presso uno degli sportelli abilitati presenti nella Regione di appartenenza, portando con sé la tessera sanitaria e un documento d’identità valido e di essersi dotati di un lettore di smartcard e di aver caricato sul proprio computer il software per il suo utilizzo);</w:t>
      </w:r>
    </w:p>
    <w:p w14:paraId="39EE90A6" w14:textId="77777777" w:rsidR="00DF10CD" w:rsidRPr="00DF2BFF" w:rsidRDefault="00DF10CD" w:rsidP="00DF10CD">
      <w:pPr>
        <w:numPr>
          <w:ilvl w:val="0"/>
          <w:numId w:val="19"/>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7"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102FF41E" w14:textId="77777777" w:rsidR="00DF10CD" w:rsidRPr="00DF2BFF" w:rsidRDefault="00DF10CD" w:rsidP="00DF10CD">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8"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9"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1AB4E523" w14:textId="77777777" w:rsidR="00DF10CD" w:rsidRPr="00DF2BFF" w:rsidRDefault="00DF10CD" w:rsidP="00DF10CD">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CRS/TS-CNS o SPID. Dopo aver preso visione della domanda generata dal sistema e avendo verificato la correttezza di tutte le dichiarazioni presenti nella stessa, si potrà procedere all’invio della domanda al protocollo.</w:t>
      </w:r>
    </w:p>
    <w:p w14:paraId="28C73912" w14:textId="77777777" w:rsidR="00DF10CD" w:rsidRPr="00DF2BFF" w:rsidRDefault="00DF10CD" w:rsidP="00DF10CD">
      <w:pPr>
        <w:numPr>
          <w:ilvl w:val="0"/>
          <w:numId w:val="20"/>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7DE53AB5" w14:textId="77777777" w:rsidR="00DF10CD" w:rsidRPr="00DF2BFF" w:rsidRDefault="00DF10CD" w:rsidP="00DF10CD">
      <w:pPr>
        <w:spacing w:before="100" w:beforeAutospacing="1" w:after="300" w:line="240" w:lineRule="atLeast"/>
        <w:contextualSpacing/>
        <w:jc w:val="both"/>
        <w:rPr>
          <w:rFonts w:ascii="Arial" w:eastAsia="Times New Roman" w:hAnsi="Arial" w:cs="Arial"/>
          <w:color w:val="000000"/>
          <w:lang w:eastAsia="ar-SA"/>
        </w:rPr>
      </w:pPr>
    </w:p>
    <w:p w14:paraId="5E0A236B" w14:textId="77777777" w:rsidR="00DF10CD" w:rsidRPr="004255FA" w:rsidRDefault="00DF10CD" w:rsidP="004255FA">
      <w:pPr>
        <w:jc w:val="both"/>
        <w:rPr>
          <w:rFonts w:ascii="Arial" w:eastAsia="Times New Roman" w:hAnsi="Arial" w:cs="Arial"/>
          <w:lang w:eastAsia="ar-SA"/>
        </w:rPr>
      </w:pPr>
      <w:r w:rsidRPr="004255FA">
        <w:rPr>
          <w:rFonts w:ascii="Arial" w:eastAsia="Times New Roman" w:hAnsi="Arial" w:cs="Arial"/>
          <w:lang w:eastAsia="ar-SA"/>
        </w:rPr>
        <w:t>La domanda di partecipazione dovrà essere corredata da:</w:t>
      </w:r>
    </w:p>
    <w:p w14:paraId="45FDAED7" w14:textId="13F3EE2F" w:rsidR="00DF10CD" w:rsidRPr="00F0161B" w:rsidRDefault="0077623E" w:rsidP="004255FA">
      <w:pPr>
        <w:pStyle w:val="Paragrafoelenco"/>
        <w:numPr>
          <w:ilvl w:val="0"/>
          <w:numId w:val="32"/>
        </w:numPr>
        <w:jc w:val="both"/>
        <w:rPr>
          <w:rFonts w:ascii="Arial" w:eastAsia="Times New Roman" w:hAnsi="Arial" w:cs="Arial"/>
          <w:color w:val="000000"/>
          <w:lang w:eastAsia="ar-SA"/>
        </w:rPr>
      </w:pPr>
      <w:r w:rsidRPr="00F0161B">
        <w:rPr>
          <w:rFonts w:ascii="Arial" w:eastAsia="Times New Roman" w:hAnsi="Arial" w:cs="Arial"/>
          <w:color w:val="000000"/>
          <w:lang w:eastAsia="ar-SA"/>
        </w:rPr>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30294852" w14:textId="38543A7E" w:rsidR="00DF10CD" w:rsidRPr="00F0161B" w:rsidRDefault="002C699C" w:rsidP="004255FA">
      <w:pPr>
        <w:pStyle w:val="Paragrafoelenco"/>
        <w:numPr>
          <w:ilvl w:val="0"/>
          <w:numId w:val="32"/>
        </w:numPr>
        <w:jc w:val="both"/>
        <w:rPr>
          <w:rFonts w:ascii="Arial" w:eastAsia="Times New Roman" w:hAnsi="Arial" w:cs="Arial"/>
          <w:color w:val="000000"/>
          <w:lang w:eastAsia="ar-SA"/>
        </w:rPr>
      </w:pPr>
      <w:r>
        <w:rPr>
          <w:rFonts w:ascii="Arial" w:eastAsia="Times New Roman" w:hAnsi="Arial" w:cs="Arial"/>
          <w:color w:val="000000"/>
          <w:lang w:eastAsia="ar-SA"/>
        </w:rPr>
        <w:t>c</w:t>
      </w:r>
      <w:r w:rsidR="00DF10CD" w:rsidRPr="00F0161B">
        <w:rPr>
          <w:rFonts w:ascii="Arial" w:eastAsia="Times New Roman" w:hAnsi="Arial" w:cs="Arial"/>
          <w:color w:val="000000"/>
          <w:lang w:eastAsia="ar-SA"/>
        </w:rPr>
        <w:t>urriculum vitae in lingua italiana;</w:t>
      </w:r>
    </w:p>
    <w:p w14:paraId="62D31C23" w14:textId="7C114370" w:rsidR="002C699C" w:rsidRPr="002C699C" w:rsidRDefault="002C699C" w:rsidP="002C699C">
      <w:pPr>
        <w:pStyle w:val="Paragrafoelenco"/>
        <w:numPr>
          <w:ilvl w:val="0"/>
          <w:numId w:val="32"/>
        </w:numPr>
        <w:jc w:val="both"/>
        <w:rPr>
          <w:rFonts w:ascii="Arial" w:eastAsia="Times New Roman" w:hAnsi="Arial" w:cs="Arial"/>
          <w:color w:val="000000"/>
          <w:lang w:eastAsia="ar-SA"/>
        </w:rPr>
      </w:pPr>
      <w:bookmarkStart w:id="3" w:name="_Hlk96875183"/>
      <w:r>
        <w:rPr>
          <w:rFonts w:ascii="Arial" w:eastAsia="Times New Roman" w:hAnsi="Arial" w:cs="Arial"/>
          <w:color w:val="000000"/>
          <w:lang w:eastAsia="ar-SA"/>
        </w:rPr>
        <w:t>i</w:t>
      </w:r>
      <w:r w:rsidRPr="002C699C">
        <w:rPr>
          <w:rFonts w:ascii="Arial" w:eastAsia="Times New Roman" w:hAnsi="Arial" w:cs="Arial"/>
          <w:color w:val="000000"/>
          <w:lang w:eastAsia="ar-SA"/>
        </w:rPr>
        <w:t>scrizione alle liste degli invalidi civili</w:t>
      </w:r>
      <w:r>
        <w:rPr>
          <w:rFonts w:ascii="Arial" w:eastAsia="Times New Roman" w:hAnsi="Arial" w:cs="Arial"/>
          <w:color w:val="000000"/>
          <w:lang w:eastAsia="ar-SA"/>
        </w:rPr>
        <w:t>.</w:t>
      </w:r>
    </w:p>
    <w:bookmarkEnd w:id="3"/>
    <w:p w14:paraId="67B10945" w14:textId="77777777" w:rsidR="000F6664" w:rsidRDefault="000F6664" w:rsidP="000F6664">
      <w:pPr>
        <w:pStyle w:val="Paragrafoelenco"/>
        <w:jc w:val="both"/>
        <w:rPr>
          <w:rFonts w:ascii="Arial" w:eastAsia="Times New Roman" w:hAnsi="Arial" w:cs="Arial"/>
          <w:color w:val="000000"/>
          <w:lang w:eastAsia="ar-SA"/>
        </w:rPr>
      </w:pPr>
    </w:p>
    <w:p w14:paraId="3AE5D6A6" w14:textId="5E651A5B"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s.m.i.,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1E6861E4" w14:textId="74D3D813"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lastRenderedPageBreak/>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25803B86"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43785966" w14:textId="77777777" w:rsidR="00F7592B" w:rsidRPr="000F6664" w:rsidRDefault="00F7592B" w:rsidP="000F66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7B0A7019" w14:textId="3B33D058" w:rsidR="00F7592B" w:rsidRPr="000F6664" w:rsidRDefault="00F7592B" w:rsidP="000F6664">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5A7B6B50" w14:textId="77777777" w:rsidR="00F7592B" w:rsidRPr="000F6664" w:rsidRDefault="00F7592B" w:rsidP="000F66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4BD0BC32" w14:textId="77777777" w:rsidR="00F7592B" w:rsidRPr="000F6664" w:rsidRDefault="00F7592B" w:rsidP="000F666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21D0A5BB"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Tutti i dati personali trasmessi dai candidati con l’istanza di partecipazione alla selezione, ai sensi del GDPR e del D.lgs. n. 196/2003 s.m.i., saranno trattati esclusivamente ai fini della selezione e dell’affidamento dell’incarico presso la Società.</w:t>
      </w:r>
    </w:p>
    <w:p w14:paraId="5C72A90F"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35CC9225" w14:textId="77777777" w:rsidR="00F7592B" w:rsidRPr="000F6664" w:rsidRDefault="00F7592B" w:rsidP="000F666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39A4BD71" w14:textId="00045F80" w:rsidR="00040E5C" w:rsidRPr="00DF2BFF" w:rsidRDefault="00040E5C" w:rsidP="00040E5C">
      <w:pPr>
        <w:pStyle w:val="Testocommento"/>
        <w:jc w:val="both"/>
        <w:rPr>
          <w:rFonts w:ascii="Arial" w:eastAsia="Times New Roman" w:hAnsi="Arial" w:cs="Arial"/>
          <w:color w:val="000000"/>
          <w:sz w:val="22"/>
          <w:szCs w:val="22"/>
          <w:lang w:eastAsia="ar-SA"/>
        </w:rPr>
      </w:pPr>
    </w:p>
    <w:p w14:paraId="4DFB50CC" w14:textId="77777777" w:rsidR="00040E5C" w:rsidRPr="00DF2BFF" w:rsidRDefault="00040E5C" w:rsidP="00040E5C">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b/>
          <w:bCs/>
          <w:color w:val="000000"/>
          <w:u w:val="single"/>
          <w:lang w:eastAsia="ar-SA"/>
        </w:rPr>
        <w:t>Procedura di selezione</w:t>
      </w:r>
    </w:p>
    <w:p w14:paraId="42D05936" w14:textId="24DC4BE3" w:rsidR="00040E5C" w:rsidRPr="00DF2BFF" w:rsidRDefault="00040E5C" w:rsidP="00040E5C">
      <w:pPr>
        <w:pStyle w:val="Testocommento"/>
        <w:jc w:val="both"/>
        <w:rPr>
          <w:rFonts w:ascii="Arial" w:eastAsia="Times New Roman" w:hAnsi="Arial" w:cs="Arial"/>
          <w:color w:val="000000"/>
          <w:sz w:val="22"/>
          <w:szCs w:val="22"/>
          <w:lang w:eastAsia="ar-SA"/>
        </w:rPr>
      </w:pPr>
    </w:p>
    <w:p w14:paraId="776F21C4" w14:textId="4F6092FC" w:rsidR="001A01A0" w:rsidRPr="007114A3" w:rsidRDefault="001A01A0" w:rsidP="001A01A0">
      <w:pPr>
        <w:jc w:val="both"/>
        <w:rPr>
          <w:rFonts w:ascii="Arial" w:eastAsia="Times New Roman" w:hAnsi="Arial" w:cs="Arial"/>
          <w:color w:val="000000"/>
          <w:lang w:eastAsia="ar-SA"/>
        </w:rPr>
      </w:pPr>
      <w:r w:rsidRPr="007114A3">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339D9A83" w14:textId="46F3B59F" w:rsidR="001A01A0" w:rsidRPr="007114A3" w:rsidRDefault="001A01A0" w:rsidP="001A01A0">
      <w:pPr>
        <w:jc w:val="both"/>
        <w:rPr>
          <w:rFonts w:ascii="Arial" w:eastAsia="Times New Roman" w:hAnsi="Arial" w:cs="Arial"/>
          <w:color w:val="000000"/>
          <w:lang w:eastAsia="ar-SA"/>
        </w:rPr>
      </w:pPr>
      <w:r w:rsidRPr="007114A3">
        <w:rPr>
          <w:rFonts w:ascii="Arial" w:eastAsia="Times New Roman" w:hAnsi="Arial" w:cs="Arial"/>
          <w:color w:val="000000"/>
          <w:lang w:eastAsia="ar-SA"/>
        </w:rPr>
        <w:t xml:space="preserve">Saranno ammessi a valutazione tutti quei CV in possesso dei requisiti minimi. Le valutazioni saranno effettuate assegnando un massimo di </w:t>
      </w:r>
      <w:r w:rsidRPr="007114A3">
        <w:rPr>
          <w:rFonts w:ascii="Arial" w:eastAsia="Times New Roman" w:hAnsi="Arial" w:cs="Arial"/>
          <w:b/>
          <w:bCs/>
          <w:color w:val="000000"/>
          <w:lang w:eastAsia="ar-SA"/>
        </w:rPr>
        <w:t>100 punti</w:t>
      </w:r>
      <w:r w:rsidRPr="007114A3">
        <w:rPr>
          <w:rFonts w:ascii="Arial" w:eastAsia="Times New Roman" w:hAnsi="Arial" w:cs="Arial"/>
          <w:color w:val="000000"/>
          <w:lang w:eastAsia="ar-SA"/>
        </w:rPr>
        <w:t xml:space="preserve"> così suddivisi:</w:t>
      </w:r>
    </w:p>
    <w:p w14:paraId="0F73A872" w14:textId="644EBE0F" w:rsidR="001A01A0" w:rsidRPr="007114A3" w:rsidRDefault="001A01A0" w:rsidP="001A01A0">
      <w:pPr>
        <w:numPr>
          <w:ilvl w:val="0"/>
          <w:numId w:val="17"/>
        </w:numPr>
        <w:suppressAutoHyphens/>
        <w:spacing w:after="0" w:line="240" w:lineRule="auto"/>
        <w:jc w:val="both"/>
        <w:rPr>
          <w:rFonts w:ascii="Arial" w:eastAsia="Times New Roman" w:hAnsi="Arial" w:cs="Arial"/>
          <w:color w:val="000000"/>
          <w:lang w:eastAsia="ar-SA"/>
        </w:rPr>
      </w:pPr>
      <w:r w:rsidRPr="007114A3">
        <w:rPr>
          <w:rFonts w:ascii="Arial" w:eastAsia="Times New Roman" w:hAnsi="Arial" w:cs="Arial"/>
          <w:b/>
          <w:bCs/>
          <w:color w:val="000000"/>
          <w:lang w:eastAsia="ar-SA"/>
        </w:rPr>
        <w:t>Per la valutazione su titoli e dichiarazioni dal CV,</w:t>
      </w:r>
      <w:r w:rsidRPr="007114A3">
        <w:rPr>
          <w:rFonts w:ascii="Arial" w:eastAsia="Times New Roman" w:hAnsi="Arial" w:cs="Arial"/>
          <w:color w:val="000000"/>
          <w:lang w:eastAsia="ar-SA"/>
        </w:rPr>
        <w:t xml:space="preserve"> saranno assegnati da 0 punti fino </w:t>
      </w:r>
      <w:r w:rsidRPr="004225B0">
        <w:rPr>
          <w:rFonts w:ascii="Arial" w:eastAsia="Times New Roman" w:hAnsi="Arial" w:cs="Arial"/>
          <w:color w:val="000000"/>
          <w:lang w:eastAsia="ar-SA"/>
        </w:rPr>
        <w:t xml:space="preserve">a </w:t>
      </w:r>
      <w:r w:rsidR="000361F3" w:rsidRPr="004225B0">
        <w:rPr>
          <w:rFonts w:ascii="Arial" w:eastAsia="Times New Roman" w:hAnsi="Arial" w:cs="Arial"/>
          <w:b/>
          <w:bCs/>
          <w:color w:val="000000"/>
          <w:lang w:eastAsia="ar-SA"/>
        </w:rPr>
        <w:t>5</w:t>
      </w:r>
      <w:r w:rsidRPr="004225B0">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secondo una scala incrementale definita dalla Commissione;</w:t>
      </w:r>
    </w:p>
    <w:p w14:paraId="405BEBE9" w14:textId="3BB3D166" w:rsidR="001A01A0" w:rsidRPr="007114A3" w:rsidRDefault="001A01A0" w:rsidP="001A01A0">
      <w:pPr>
        <w:numPr>
          <w:ilvl w:val="0"/>
          <w:numId w:val="17"/>
        </w:numPr>
        <w:suppressAutoHyphens/>
        <w:spacing w:after="0" w:line="240" w:lineRule="auto"/>
        <w:jc w:val="both"/>
        <w:rPr>
          <w:rFonts w:ascii="Arial" w:eastAsia="Times New Roman" w:hAnsi="Arial" w:cs="Arial"/>
          <w:color w:val="000000"/>
          <w:lang w:eastAsia="ar-SA"/>
        </w:rPr>
      </w:pPr>
      <w:r w:rsidRPr="004225B0">
        <w:rPr>
          <w:rFonts w:ascii="Arial" w:eastAsia="Times New Roman" w:hAnsi="Arial" w:cs="Arial"/>
          <w:color w:val="000000"/>
          <w:lang w:eastAsia="ar-SA"/>
        </w:rPr>
        <w:t xml:space="preserve">fino a </w:t>
      </w:r>
      <w:r w:rsidR="000361F3" w:rsidRPr="004225B0">
        <w:rPr>
          <w:rFonts w:ascii="Arial" w:eastAsia="Times New Roman" w:hAnsi="Arial" w:cs="Arial"/>
          <w:b/>
          <w:bCs/>
          <w:color w:val="000000"/>
          <w:lang w:eastAsia="ar-SA"/>
        </w:rPr>
        <w:t>5</w:t>
      </w:r>
      <w:r w:rsidRPr="004225B0">
        <w:rPr>
          <w:rFonts w:ascii="Arial" w:eastAsia="Times New Roman" w:hAnsi="Arial" w:cs="Arial"/>
          <w:b/>
          <w:bCs/>
          <w:color w:val="000000"/>
          <w:lang w:eastAsia="ar-SA"/>
        </w:rPr>
        <w:t>0 punti</w:t>
      </w:r>
      <w:r w:rsidRPr="007114A3">
        <w:rPr>
          <w:rFonts w:ascii="Arial" w:eastAsia="Times New Roman" w:hAnsi="Arial" w:cs="Arial"/>
          <w:color w:val="000000"/>
          <w:lang w:eastAsia="ar-SA"/>
        </w:rPr>
        <w:t xml:space="preserve"> complessivi </w:t>
      </w:r>
      <w:r w:rsidR="009A7F55">
        <w:rPr>
          <w:rFonts w:ascii="Arial" w:eastAsia="Times New Roman" w:hAnsi="Arial" w:cs="Arial"/>
          <w:b/>
          <w:bCs/>
          <w:color w:val="000000"/>
          <w:lang w:eastAsia="ar-SA"/>
        </w:rPr>
        <w:t xml:space="preserve">sul </w:t>
      </w:r>
      <w:r w:rsidRPr="007114A3">
        <w:rPr>
          <w:rFonts w:ascii="Arial" w:eastAsia="Times New Roman" w:hAnsi="Arial" w:cs="Arial"/>
          <w:b/>
          <w:bCs/>
          <w:color w:val="000000"/>
          <w:lang w:eastAsia="ar-SA"/>
        </w:rPr>
        <w:t>colloquio</w:t>
      </w:r>
      <w:r w:rsidRPr="007114A3">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4BC36326" w14:textId="5EE74AAA" w:rsidR="001A01A0" w:rsidRDefault="001A01A0" w:rsidP="001A01A0">
      <w:pPr>
        <w:jc w:val="both"/>
        <w:rPr>
          <w:rFonts w:ascii="Arial" w:eastAsia="Times New Roman" w:hAnsi="Arial" w:cs="Arial"/>
          <w:color w:val="000000"/>
          <w:lang w:eastAsia="ar-SA"/>
        </w:rPr>
      </w:pPr>
    </w:p>
    <w:p w14:paraId="3D49F416" w14:textId="59B80AAA" w:rsidR="00A92688" w:rsidRPr="007068C8" w:rsidRDefault="00A92688" w:rsidP="002F2681">
      <w:pPr>
        <w:jc w:val="both"/>
        <w:rPr>
          <w:rFonts w:ascii="Arial" w:hAnsi="Arial" w:cs="Arial"/>
          <w:b/>
          <w:bCs/>
          <w:i/>
          <w:iCs/>
          <w:u w:val="single"/>
        </w:rPr>
      </w:pPr>
      <w:r w:rsidRPr="007728B4">
        <w:rPr>
          <w:rFonts w:ascii="Arial" w:hAnsi="Arial" w:cs="Arial"/>
          <w:b/>
          <w:bCs/>
          <w:i/>
          <w:iCs/>
          <w:u w:val="single"/>
        </w:rPr>
        <w:t>Requisiti specifici</w:t>
      </w:r>
      <w:r w:rsidRPr="007728B4">
        <w:rPr>
          <w:rFonts w:ascii="Arial" w:eastAsia="Times New Roman" w:hAnsi="Arial" w:cs="Arial"/>
          <w:b/>
          <w:bCs/>
          <w:i/>
          <w:iCs/>
          <w:color w:val="000000"/>
          <w:u w:val="single"/>
          <w:lang w:eastAsia="ar-SA"/>
        </w:rPr>
        <w:t xml:space="preserve"> </w:t>
      </w:r>
      <w:r w:rsidRPr="007728B4">
        <w:rPr>
          <w:rFonts w:ascii="Arial" w:hAnsi="Arial" w:cs="Arial"/>
          <w:b/>
          <w:bCs/>
          <w:i/>
          <w:iCs/>
          <w:u w:val="single"/>
        </w:rPr>
        <w:t xml:space="preserve">richiesti </w:t>
      </w:r>
      <w:r w:rsidR="00237032" w:rsidRPr="007728B4">
        <w:rPr>
          <w:rFonts w:ascii="Arial" w:hAnsi="Arial" w:cs="Arial"/>
          <w:b/>
          <w:bCs/>
          <w:i/>
          <w:iCs/>
          <w:u w:val="single"/>
        </w:rPr>
        <w:t>per l</w:t>
      </w:r>
      <w:r w:rsidR="00237032">
        <w:rPr>
          <w:rFonts w:ascii="Arial" w:hAnsi="Arial" w:cs="Arial"/>
          <w:b/>
          <w:bCs/>
          <w:i/>
          <w:iCs/>
          <w:u w:val="single"/>
        </w:rPr>
        <w:t>a valutazione su titoli e dichiarazione dal CV</w:t>
      </w:r>
      <w:r w:rsidR="00237032" w:rsidRPr="007728B4">
        <w:rPr>
          <w:rFonts w:ascii="Arial" w:hAnsi="Arial" w:cs="Arial"/>
          <w:b/>
          <w:bCs/>
          <w:i/>
          <w:iCs/>
          <w:u w:val="single"/>
        </w:rPr>
        <w:t xml:space="preserve"> </w:t>
      </w:r>
      <w:r w:rsidRPr="007728B4">
        <w:rPr>
          <w:rFonts w:ascii="Arial" w:hAnsi="Arial" w:cs="Arial"/>
          <w:b/>
          <w:bCs/>
          <w:i/>
          <w:iCs/>
          <w:u w:val="single"/>
        </w:rPr>
        <w:t xml:space="preserve">con punteggio massimo maturabile </w:t>
      </w:r>
      <w:r w:rsidR="000361F3">
        <w:rPr>
          <w:rFonts w:ascii="Arial" w:hAnsi="Arial" w:cs="Arial"/>
          <w:b/>
          <w:bCs/>
          <w:i/>
          <w:iCs/>
          <w:u w:val="single"/>
        </w:rPr>
        <w:t>5</w:t>
      </w:r>
      <w:r w:rsidRPr="007728B4">
        <w:rPr>
          <w:rFonts w:ascii="Arial" w:hAnsi="Arial" w:cs="Arial"/>
          <w:b/>
          <w:bCs/>
          <w:i/>
          <w:iCs/>
          <w:u w:val="single"/>
        </w:rPr>
        <w:t>0 punti:</w:t>
      </w:r>
    </w:p>
    <w:p w14:paraId="5925D36C" w14:textId="3ABF1E17" w:rsidR="00A92688" w:rsidRPr="00780492"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Pr>
          <w:rFonts w:ascii="Arial" w:eastAsia="Times New Roman" w:hAnsi="Arial" w:cs="Arial"/>
          <w:color w:val="000000"/>
          <w:lang w:eastAsia="ar-SA"/>
        </w:rPr>
        <w:t>Oggetto di valutazione è il possesso dei requisiti di seguito illustrati, ai quali viene riconosciuto</w:t>
      </w:r>
      <w:r w:rsidRPr="00780492">
        <w:rPr>
          <w:rFonts w:ascii="Arial" w:eastAsia="Times New Roman" w:hAnsi="Arial" w:cs="Arial"/>
          <w:color w:val="000000"/>
          <w:lang w:eastAsia="ar-SA"/>
        </w:rPr>
        <w:t xml:space="preserve"> un punteggio massimo di </w:t>
      </w:r>
      <w:r w:rsidR="000361F3">
        <w:rPr>
          <w:rFonts w:ascii="Arial" w:eastAsia="Times New Roman" w:hAnsi="Arial" w:cs="Arial"/>
          <w:color w:val="000000"/>
          <w:lang w:eastAsia="ar-SA"/>
        </w:rPr>
        <w:t>5</w:t>
      </w:r>
      <w:r w:rsidRPr="00641961">
        <w:rPr>
          <w:rFonts w:ascii="Arial" w:eastAsia="Times New Roman" w:hAnsi="Arial" w:cs="Arial"/>
          <w:color w:val="000000"/>
          <w:lang w:eastAsia="ar-SA"/>
        </w:rPr>
        <w:t>0</w:t>
      </w:r>
      <w:r w:rsidRPr="00780492">
        <w:rPr>
          <w:rFonts w:ascii="Arial" w:eastAsia="Times New Roman" w:hAnsi="Arial" w:cs="Arial"/>
          <w:color w:val="000000"/>
          <w:lang w:eastAsia="ar-SA"/>
        </w:rPr>
        <w:t xml:space="preserve"> su 100 punti totali così distribuiti:</w:t>
      </w:r>
    </w:p>
    <w:p w14:paraId="3AB9679B" w14:textId="754BFB49" w:rsidR="005E1D0A" w:rsidRDefault="00A92688" w:rsidP="005E1D0A">
      <w:pPr>
        <w:jc w:val="both"/>
        <w:rPr>
          <w:rFonts w:ascii="Arial" w:eastAsia="ArialMT" w:hAnsi="Arial" w:cs="Arial"/>
          <w:lang w:eastAsia="it-IT"/>
        </w:rPr>
      </w:pPr>
      <w:r w:rsidRPr="00A144FE">
        <w:rPr>
          <w:rFonts w:ascii="Arial" w:eastAsia="ArialMT" w:hAnsi="Arial" w:cs="Arial"/>
          <w:b/>
          <w:bCs/>
          <w:i/>
          <w:iCs/>
          <w:lang w:eastAsia="it-IT"/>
        </w:rPr>
        <w:t xml:space="preserve">Requisito 1 </w:t>
      </w:r>
      <w:r>
        <w:rPr>
          <w:rFonts w:ascii="Arial" w:eastAsia="ArialMT" w:hAnsi="Arial" w:cs="Arial"/>
          <w:b/>
          <w:bCs/>
          <w:i/>
          <w:iCs/>
          <w:lang w:eastAsia="it-IT"/>
        </w:rPr>
        <w:t xml:space="preserve">– </w:t>
      </w:r>
      <w:bookmarkStart w:id="4" w:name="_Hlk98079346"/>
      <w:r w:rsidR="0059704C">
        <w:rPr>
          <w:rFonts w:ascii="Arial" w:eastAsia="ArialMT" w:hAnsi="Arial" w:cs="Arial"/>
          <w:b/>
          <w:bCs/>
          <w:i/>
          <w:iCs/>
          <w:lang w:eastAsia="it-IT"/>
        </w:rPr>
        <w:t>Percorso di studio</w:t>
      </w:r>
      <w:r w:rsidR="00533619">
        <w:rPr>
          <w:rFonts w:ascii="Arial" w:eastAsia="ArialMT" w:hAnsi="Arial" w:cs="Arial"/>
          <w:b/>
          <w:bCs/>
          <w:i/>
          <w:iCs/>
          <w:lang w:eastAsia="it-IT"/>
        </w:rPr>
        <w:t xml:space="preserve"> (massimo 5 punti)</w:t>
      </w:r>
      <w:r w:rsidR="0059704C">
        <w:rPr>
          <w:rFonts w:ascii="Arial" w:eastAsia="ArialMT" w:hAnsi="Arial" w:cs="Arial"/>
          <w:b/>
          <w:bCs/>
          <w:i/>
          <w:iCs/>
          <w:lang w:eastAsia="it-IT"/>
        </w:rPr>
        <w:t xml:space="preserve">: </w:t>
      </w:r>
      <w:r w:rsidR="0059704C" w:rsidRPr="00B8325B">
        <w:rPr>
          <w:rFonts w:ascii="Arial" w:eastAsia="ArialMT" w:hAnsi="Arial" w:cs="Arial"/>
          <w:lang w:eastAsia="it-IT"/>
        </w:rPr>
        <w:t xml:space="preserve">verranno valorizzati </w:t>
      </w:r>
      <w:r w:rsidR="00324FC8" w:rsidRPr="00B8325B">
        <w:rPr>
          <w:rFonts w:ascii="Arial" w:eastAsia="ArialMT" w:hAnsi="Arial" w:cs="Arial"/>
          <w:lang w:eastAsia="it-IT"/>
        </w:rPr>
        <w:t xml:space="preserve">i </w:t>
      </w:r>
      <w:r w:rsidR="00BC73F8">
        <w:rPr>
          <w:rFonts w:ascii="Arial" w:eastAsia="ArialMT" w:hAnsi="Arial" w:cs="Arial"/>
          <w:lang w:eastAsia="it-IT"/>
        </w:rPr>
        <w:t>titoli</w:t>
      </w:r>
      <w:r w:rsidR="00324FC8" w:rsidRPr="00B8325B">
        <w:rPr>
          <w:rFonts w:ascii="Arial" w:eastAsia="ArialMT" w:hAnsi="Arial" w:cs="Arial"/>
          <w:lang w:eastAsia="it-IT"/>
        </w:rPr>
        <w:t xml:space="preserve"> di studio</w:t>
      </w:r>
      <w:r w:rsidR="00B8325B">
        <w:rPr>
          <w:rFonts w:ascii="Arial" w:eastAsia="ArialMT" w:hAnsi="Arial" w:cs="Arial"/>
          <w:lang w:eastAsia="it-IT"/>
        </w:rPr>
        <w:t xml:space="preserve"> universitari</w:t>
      </w:r>
      <w:r w:rsidR="00533619">
        <w:rPr>
          <w:rFonts w:ascii="Arial" w:eastAsia="ArialMT" w:hAnsi="Arial" w:cs="Arial"/>
          <w:lang w:eastAsia="it-IT"/>
        </w:rPr>
        <w:t xml:space="preserve"> tenendo conto del livello di istruzione (laurea triennale, magistrale o altri</w:t>
      </w:r>
      <w:r w:rsidR="00B52BFE">
        <w:rPr>
          <w:rFonts w:ascii="Arial" w:eastAsia="ArialMT" w:hAnsi="Arial" w:cs="Arial"/>
          <w:lang w:eastAsia="it-IT"/>
        </w:rPr>
        <w:t xml:space="preserve"> </w:t>
      </w:r>
      <w:r w:rsidR="00533619">
        <w:rPr>
          <w:rFonts w:ascii="Arial" w:eastAsia="ArialMT" w:hAnsi="Arial" w:cs="Arial"/>
          <w:lang w:eastAsia="it-IT"/>
        </w:rPr>
        <w:t>tito</w:t>
      </w:r>
      <w:r w:rsidR="000019E7">
        <w:rPr>
          <w:rFonts w:ascii="Arial" w:eastAsia="ArialMT" w:hAnsi="Arial" w:cs="Arial"/>
          <w:lang w:eastAsia="it-IT"/>
        </w:rPr>
        <w:t>l</w:t>
      </w:r>
      <w:r w:rsidR="00B52BFE">
        <w:rPr>
          <w:rFonts w:ascii="Arial" w:eastAsia="ArialMT" w:hAnsi="Arial" w:cs="Arial"/>
          <w:lang w:eastAsia="it-IT"/>
        </w:rPr>
        <w:t>i</w:t>
      </w:r>
      <w:r w:rsidR="00533619">
        <w:rPr>
          <w:rFonts w:ascii="Arial" w:eastAsia="ArialMT" w:hAnsi="Arial" w:cs="Arial"/>
          <w:lang w:eastAsia="it-IT"/>
        </w:rPr>
        <w:t xml:space="preserve"> post</w:t>
      </w:r>
      <w:r w:rsidR="0061022C">
        <w:rPr>
          <w:rFonts w:ascii="Arial" w:eastAsia="ArialMT" w:hAnsi="Arial" w:cs="Arial"/>
          <w:lang w:eastAsia="it-IT"/>
        </w:rPr>
        <w:t>-</w:t>
      </w:r>
      <w:r w:rsidR="00533619">
        <w:rPr>
          <w:rFonts w:ascii="Arial" w:eastAsia="ArialMT" w:hAnsi="Arial" w:cs="Arial"/>
          <w:lang w:eastAsia="it-IT"/>
        </w:rPr>
        <w:t>universitari) e di indirizzi in linea con le attività da svolgere nel ruolo descritto dal presente avviso.</w:t>
      </w:r>
    </w:p>
    <w:p w14:paraId="06AB40B2" w14:textId="0537E847" w:rsidR="000640CD" w:rsidRPr="00B8325B" w:rsidRDefault="000640CD" w:rsidP="005E1D0A">
      <w:pPr>
        <w:jc w:val="both"/>
        <w:rPr>
          <w:rFonts w:ascii="Arial" w:hAnsi="Arial" w:cs="Arial"/>
        </w:rPr>
      </w:pPr>
      <w:r>
        <w:rPr>
          <w:rFonts w:ascii="Arial" w:eastAsia="ArialMT" w:hAnsi="Arial" w:cs="Arial"/>
          <w:lang w:eastAsia="it-IT"/>
        </w:rPr>
        <w:lastRenderedPageBreak/>
        <w:t>La presenza di attestat</w:t>
      </w:r>
      <w:r w:rsidR="0051131D">
        <w:rPr>
          <w:rFonts w:ascii="Arial" w:eastAsia="ArialMT" w:hAnsi="Arial" w:cs="Arial"/>
          <w:lang w:eastAsia="it-IT"/>
        </w:rPr>
        <w:t xml:space="preserve">i del titolo di studi allegati alla domanda di partecipazione </w:t>
      </w:r>
      <w:r w:rsidR="009446D5">
        <w:rPr>
          <w:rFonts w:ascii="Arial" w:eastAsia="ArialMT" w:hAnsi="Arial" w:cs="Arial"/>
          <w:lang w:eastAsia="it-IT"/>
        </w:rPr>
        <w:t>cost</w:t>
      </w:r>
      <w:r w:rsidR="0061022C">
        <w:rPr>
          <w:rFonts w:ascii="Arial" w:eastAsia="ArialMT" w:hAnsi="Arial" w:cs="Arial"/>
          <w:lang w:eastAsia="it-IT"/>
        </w:rPr>
        <w:t>it</w:t>
      </w:r>
      <w:r w:rsidR="009446D5">
        <w:rPr>
          <w:rFonts w:ascii="Arial" w:eastAsia="ArialMT" w:hAnsi="Arial" w:cs="Arial"/>
          <w:lang w:eastAsia="it-IT"/>
        </w:rPr>
        <w:t>u</w:t>
      </w:r>
      <w:r w:rsidR="0061022C">
        <w:rPr>
          <w:rFonts w:ascii="Arial" w:eastAsia="ArialMT" w:hAnsi="Arial" w:cs="Arial"/>
          <w:lang w:eastAsia="it-IT"/>
        </w:rPr>
        <w:t>i</w:t>
      </w:r>
      <w:r w:rsidR="009446D5">
        <w:rPr>
          <w:rFonts w:ascii="Arial" w:eastAsia="ArialMT" w:hAnsi="Arial" w:cs="Arial"/>
          <w:lang w:eastAsia="it-IT"/>
        </w:rPr>
        <w:t>sce elemento preferenziale nelle valutazioni della Commissione</w:t>
      </w:r>
    </w:p>
    <w:p w14:paraId="0918774E" w14:textId="77777777" w:rsidR="00810BCF" w:rsidRDefault="005E1D0A" w:rsidP="00810BCF">
      <w:pPr>
        <w:jc w:val="both"/>
        <w:rPr>
          <w:rFonts w:ascii="Arial" w:eastAsia="Times New Roman" w:hAnsi="Arial" w:cs="Arial"/>
          <w:color w:val="000000"/>
          <w:lang w:eastAsia="ar-SA"/>
        </w:rPr>
      </w:pPr>
      <w:r w:rsidRPr="00A144FE">
        <w:rPr>
          <w:rFonts w:ascii="Arial" w:eastAsia="ArialMT" w:hAnsi="Arial" w:cs="Arial"/>
          <w:b/>
          <w:bCs/>
          <w:i/>
          <w:iCs/>
          <w:lang w:eastAsia="it-IT"/>
        </w:rPr>
        <w:t xml:space="preserve">Requisito </w:t>
      </w:r>
      <w:r>
        <w:rPr>
          <w:rFonts w:ascii="Arial" w:eastAsia="ArialMT" w:hAnsi="Arial" w:cs="Arial"/>
          <w:b/>
          <w:bCs/>
          <w:i/>
          <w:iCs/>
          <w:lang w:eastAsia="it-IT"/>
        </w:rPr>
        <w:t>2</w:t>
      </w:r>
      <w:r w:rsidRPr="00A144FE">
        <w:rPr>
          <w:rFonts w:ascii="Arial" w:eastAsia="ArialMT" w:hAnsi="Arial" w:cs="Arial"/>
          <w:b/>
          <w:bCs/>
          <w:i/>
          <w:iCs/>
          <w:lang w:eastAsia="it-IT"/>
        </w:rPr>
        <w:t xml:space="preserve"> </w:t>
      </w:r>
      <w:r>
        <w:rPr>
          <w:rFonts w:ascii="Arial" w:eastAsia="ArialMT" w:hAnsi="Arial" w:cs="Arial"/>
          <w:b/>
          <w:bCs/>
          <w:i/>
          <w:iCs/>
          <w:lang w:eastAsia="it-IT"/>
        </w:rPr>
        <w:t xml:space="preserve">– Esperienza nella PA </w:t>
      </w:r>
      <w:r w:rsidRPr="00A144FE">
        <w:rPr>
          <w:rFonts w:ascii="Arial" w:eastAsia="ArialMT" w:hAnsi="Arial" w:cs="Arial"/>
          <w:b/>
          <w:bCs/>
          <w:i/>
          <w:iCs/>
          <w:lang w:eastAsia="it-IT"/>
        </w:rPr>
        <w:t xml:space="preserve">(massimo </w:t>
      </w:r>
      <w:r w:rsidR="0013144E">
        <w:rPr>
          <w:rFonts w:ascii="Arial" w:eastAsia="ArialMT" w:hAnsi="Arial" w:cs="Arial"/>
          <w:b/>
          <w:bCs/>
          <w:i/>
          <w:iCs/>
          <w:lang w:eastAsia="it-IT"/>
        </w:rPr>
        <w:t>10</w:t>
      </w:r>
      <w:r>
        <w:rPr>
          <w:rFonts w:ascii="Arial" w:eastAsia="ArialMT" w:hAnsi="Arial" w:cs="Arial"/>
          <w:b/>
          <w:bCs/>
          <w:i/>
          <w:iCs/>
          <w:lang w:eastAsia="it-IT"/>
        </w:rPr>
        <w:t xml:space="preserve"> </w:t>
      </w:r>
      <w:r w:rsidRPr="00A144FE">
        <w:rPr>
          <w:rFonts w:ascii="Arial" w:eastAsia="ArialMT" w:hAnsi="Arial" w:cs="Arial"/>
          <w:b/>
          <w:bCs/>
          <w:i/>
          <w:iCs/>
          <w:lang w:eastAsia="it-IT"/>
        </w:rPr>
        <w:t>punti):</w:t>
      </w:r>
      <w:r>
        <w:rPr>
          <w:rFonts w:ascii="Arial" w:eastAsia="ArialMT" w:hAnsi="Arial" w:cs="Arial"/>
          <w:b/>
          <w:bCs/>
          <w:i/>
          <w:iCs/>
          <w:lang w:eastAsia="it-IT"/>
        </w:rPr>
        <w:t xml:space="preserve"> </w:t>
      </w:r>
      <w:r w:rsidR="00810BCF">
        <w:rPr>
          <w:rFonts w:ascii="Arial" w:eastAsia="Times New Roman" w:hAnsi="Arial" w:cs="Arial"/>
          <w:color w:val="000000"/>
          <w:lang w:eastAsia="ar-SA"/>
        </w:rPr>
        <w:t>verrà valorizzata l’e</w:t>
      </w:r>
      <w:r w:rsidR="00810BCF" w:rsidRPr="00B926B9">
        <w:rPr>
          <w:rFonts w:ascii="Arial" w:eastAsia="Times New Roman" w:hAnsi="Arial" w:cs="Arial"/>
          <w:color w:val="000000"/>
          <w:lang w:eastAsia="ar-SA"/>
        </w:rPr>
        <w:t xml:space="preserve">sperienza professionale </w:t>
      </w:r>
      <w:r w:rsidR="00810BCF" w:rsidRPr="009E484F">
        <w:rPr>
          <w:rFonts w:ascii="Arial" w:eastAsia="Times New Roman" w:hAnsi="Arial" w:cs="Arial"/>
          <w:color w:val="000000"/>
          <w:lang w:eastAsia="ar-SA"/>
        </w:rPr>
        <w:t xml:space="preserve">in analogo ruolo maturata </w:t>
      </w:r>
      <w:r w:rsidR="00810BCF">
        <w:rPr>
          <w:rFonts w:ascii="Arial" w:eastAsia="Times New Roman" w:hAnsi="Arial" w:cs="Arial"/>
          <w:color w:val="000000"/>
          <w:lang w:eastAsia="ar-SA"/>
        </w:rPr>
        <w:t>in una</w:t>
      </w:r>
      <w:r w:rsidR="00810BCF" w:rsidRPr="009E484F">
        <w:rPr>
          <w:rFonts w:ascii="Arial" w:eastAsia="Times New Roman" w:hAnsi="Arial" w:cs="Arial"/>
          <w:color w:val="000000"/>
          <w:lang w:eastAsia="ar-SA"/>
        </w:rPr>
        <w:t xml:space="preserve"> Pubblica Amministrazione, all’interno di </w:t>
      </w:r>
      <w:r w:rsidR="00810BCF" w:rsidRPr="00701034">
        <w:rPr>
          <w:rFonts w:ascii="Arial" w:eastAsia="Times New Roman" w:hAnsi="Arial" w:cs="Arial"/>
          <w:color w:val="000000"/>
          <w:lang w:eastAsia="ar-SA"/>
        </w:rPr>
        <w:t>Centrali di Committenza, Soggetti Aggregatori o presso uffici preposti alla gestione di</w:t>
      </w:r>
      <w:r w:rsidR="00810BCF" w:rsidRPr="009E484F">
        <w:rPr>
          <w:rFonts w:ascii="Arial" w:eastAsia="Times New Roman" w:hAnsi="Arial" w:cs="Arial"/>
          <w:color w:val="000000"/>
          <w:lang w:eastAsia="ar-SA"/>
        </w:rPr>
        <w:t xml:space="preserve"> processi centralizzati o aggregati di</w:t>
      </w:r>
      <w:r w:rsidR="00810BCF" w:rsidRPr="00A378A6">
        <w:rPr>
          <w:rFonts w:ascii="Arial" w:eastAsia="Times New Roman" w:hAnsi="Arial" w:cs="Arial"/>
          <w:color w:val="000000"/>
          <w:lang w:eastAsia="ar-SA"/>
        </w:rPr>
        <w:t xml:space="preserve"> approvvigionamento per amministrazioni centrali, locali o del servizio sanitario</w:t>
      </w:r>
      <w:r w:rsidR="00810BCF">
        <w:rPr>
          <w:rFonts w:ascii="Arial" w:eastAsia="Times New Roman" w:hAnsi="Arial" w:cs="Arial"/>
          <w:color w:val="000000"/>
          <w:lang w:eastAsia="ar-SA"/>
        </w:rPr>
        <w:t>.</w:t>
      </w:r>
    </w:p>
    <w:p w14:paraId="271FF986" w14:textId="2D6F081C" w:rsidR="006C41F2" w:rsidRPr="001D1300" w:rsidRDefault="00A92688" w:rsidP="001D1300">
      <w:pPr>
        <w:jc w:val="both"/>
        <w:rPr>
          <w:rFonts w:ascii="Arial" w:eastAsia="ArialMT" w:hAnsi="Arial" w:cs="Arial"/>
          <w:lang w:eastAsia="it-IT"/>
        </w:rPr>
      </w:pPr>
      <w:r w:rsidRPr="006C41F2">
        <w:rPr>
          <w:rFonts w:ascii="Arial" w:eastAsia="ArialMT" w:hAnsi="Arial" w:cs="Arial"/>
          <w:b/>
          <w:bCs/>
          <w:i/>
          <w:iCs/>
          <w:lang w:eastAsia="it-IT"/>
        </w:rPr>
        <w:t xml:space="preserve">Requisito </w:t>
      </w:r>
      <w:r w:rsidR="005E1D0A" w:rsidRPr="006C41F2">
        <w:rPr>
          <w:rFonts w:ascii="Arial" w:eastAsia="ArialMT" w:hAnsi="Arial" w:cs="Arial"/>
          <w:b/>
          <w:bCs/>
          <w:i/>
          <w:iCs/>
          <w:lang w:eastAsia="it-IT"/>
        </w:rPr>
        <w:t>3</w:t>
      </w:r>
      <w:r w:rsidRPr="006C41F2">
        <w:rPr>
          <w:rFonts w:ascii="Arial" w:eastAsia="ArialMT" w:hAnsi="Arial" w:cs="Arial"/>
          <w:b/>
          <w:bCs/>
          <w:i/>
          <w:iCs/>
          <w:lang w:eastAsia="it-IT"/>
        </w:rPr>
        <w:t xml:space="preserve"> – </w:t>
      </w:r>
      <w:bookmarkEnd w:id="4"/>
      <w:r w:rsidR="006C41F2">
        <w:rPr>
          <w:rFonts w:ascii="Arial" w:eastAsia="ArialMT" w:hAnsi="Arial" w:cs="Arial"/>
          <w:b/>
          <w:bCs/>
          <w:i/>
          <w:iCs/>
          <w:lang w:eastAsia="it-IT"/>
        </w:rPr>
        <w:t>Esperienza specifica</w:t>
      </w:r>
      <w:r w:rsidR="005E1D0A" w:rsidRPr="006C41F2">
        <w:rPr>
          <w:rFonts w:ascii="Arial" w:eastAsia="ArialMT" w:hAnsi="Arial" w:cs="Arial"/>
          <w:b/>
          <w:bCs/>
          <w:i/>
          <w:iCs/>
          <w:lang w:eastAsia="it-IT"/>
        </w:rPr>
        <w:t xml:space="preserve"> (massimo </w:t>
      </w:r>
      <w:r w:rsidR="006C41F2">
        <w:rPr>
          <w:rFonts w:ascii="Arial" w:eastAsia="ArialMT" w:hAnsi="Arial" w:cs="Arial"/>
          <w:b/>
          <w:bCs/>
          <w:i/>
          <w:iCs/>
          <w:lang w:eastAsia="it-IT"/>
        </w:rPr>
        <w:t>30</w:t>
      </w:r>
      <w:r w:rsidR="005E1D0A" w:rsidRPr="006C41F2">
        <w:rPr>
          <w:rFonts w:ascii="Arial" w:eastAsia="ArialMT" w:hAnsi="Arial" w:cs="Arial"/>
          <w:b/>
          <w:bCs/>
          <w:i/>
          <w:iCs/>
          <w:lang w:eastAsia="it-IT"/>
        </w:rPr>
        <w:t xml:space="preserve"> punti):</w:t>
      </w:r>
      <w:r w:rsidR="005E1D0A" w:rsidRPr="001D1300">
        <w:rPr>
          <w:rFonts w:ascii="Arial" w:eastAsia="ArialMT" w:hAnsi="Arial" w:cs="Arial"/>
          <w:b/>
          <w:bCs/>
          <w:i/>
          <w:iCs/>
          <w:lang w:eastAsia="it-IT"/>
        </w:rPr>
        <w:t xml:space="preserve"> </w:t>
      </w:r>
      <w:r w:rsidR="001D1300" w:rsidRPr="001D1300">
        <w:rPr>
          <w:rFonts w:ascii="Arial" w:eastAsia="ArialMT" w:hAnsi="Arial" w:cs="Arial"/>
          <w:lang w:eastAsia="it-IT"/>
        </w:rPr>
        <w:t>verrà valorizzata un’</w:t>
      </w:r>
      <w:r w:rsidR="006C41F2" w:rsidRPr="001D1300">
        <w:rPr>
          <w:rFonts w:ascii="Arial" w:eastAsia="ArialMT" w:hAnsi="Arial" w:cs="Arial"/>
          <w:lang w:eastAsia="it-IT"/>
        </w:rPr>
        <w:t>esperienza diretta nello svolgimento di attività di tipo amministrativo tra quelle descritte nel presente avviso (v. par. “di cosa si tratta”)</w:t>
      </w:r>
      <w:r w:rsidR="001D1300" w:rsidRPr="001D1300">
        <w:rPr>
          <w:rFonts w:ascii="Arial" w:eastAsia="ArialMT" w:hAnsi="Arial" w:cs="Arial"/>
          <w:lang w:eastAsia="it-IT"/>
        </w:rPr>
        <w:t>.</w:t>
      </w:r>
    </w:p>
    <w:p w14:paraId="570BEBC8" w14:textId="311ADBDC" w:rsidR="00523A73" w:rsidRPr="00523A73" w:rsidRDefault="00A92688" w:rsidP="00523A73">
      <w:pPr>
        <w:jc w:val="both"/>
        <w:rPr>
          <w:rFonts w:ascii="Arial" w:eastAsia="ArialMT" w:hAnsi="Arial" w:cs="Arial"/>
          <w:lang w:eastAsia="it-IT"/>
        </w:rPr>
      </w:pPr>
      <w:r w:rsidRPr="00A144FE">
        <w:rPr>
          <w:rFonts w:ascii="Arial" w:eastAsia="ArialMT" w:hAnsi="Arial" w:cs="Arial"/>
          <w:b/>
          <w:bCs/>
          <w:i/>
          <w:iCs/>
          <w:lang w:eastAsia="it-IT"/>
        </w:rPr>
        <w:t xml:space="preserve">Requisito </w:t>
      </w:r>
      <w:r w:rsidR="005E1D0A">
        <w:rPr>
          <w:rFonts w:ascii="Arial" w:eastAsia="ArialMT" w:hAnsi="Arial" w:cs="Arial"/>
          <w:b/>
          <w:bCs/>
          <w:i/>
          <w:iCs/>
          <w:lang w:eastAsia="it-IT"/>
        </w:rPr>
        <w:t>4</w:t>
      </w:r>
      <w:r w:rsidRPr="00A144FE">
        <w:rPr>
          <w:rFonts w:ascii="Arial" w:eastAsia="ArialMT" w:hAnsi="Arial" w:cs="Arial"/>
          <w:b/>
          <w:bCs/>
          <w:i/>
          <w:iCs/>
          <w:lang w:eastAsia="it-IT"/>
        </w:rPr>
        <w:t xml:space="preserve"> </w:t>
      </w:r>
      <w:r>
        <w:rPr>
          <w:rFonts w:ascii="Arial" w:eastAsia="ArialMT" w:hAnsi="Arial" w:cs="Arial"/>
          <w:b/>
          <w:bCs/>
          <w:i/>
          <w:iCs/>
          <w:lang w:eastAsia="it-IT"/>
        </w:rPr>
        <w:t>–</w:t>
      </w:r>
      <w:bookmarkStart w:id="5" w:name="_Hlk98089570"/>
      <w:r w:rsidR="00523A73" w:rsidRPr="00523A73">
        <w:rPr>
          <w:rFonts w:ascii="Arial" w:eastAsia="ArialMT" w:hAnsi="Arial" w:cs="Arial"/>
          <w:b/>
          <w:bCs/>
          <w:i/>
          <w:iCs/>
          <w:lang w:eastAsia="it-IT"/>
        </w:rPr>
        <w:t xml:space="preserve"> competenze specialistiche (5 punti): </w:t>
      </w:r>
      <w:r w:rsidR="00523A73" w:rsidRPr="00523A73">
        <w:rPr>
          <w:rFonts w:ascii="Arial" w:eastAsia="ArialMT" w:hAnsi="Arial" w:cs="Arial"/>
          <w:lang w:eastAsia="it-IT"/>
        </w:rPr>
        <w:t>conoscenza di base della normativa sugli appalti pubblici</w:t>
      </w:r>
      <w:r w:rsidR="00523A73">
        <w:rPr>
          <w:rFonts w:ascii="Arial" w:eastAsia="ArialMT" w:hAnsi="Arial" w:cs="Arial"/>
          <w:lang w:eastAsia="it-IT"/>
        </w:rPr>
        <w:t>.</w:t>
      </w:r>
    </w:p>
    <w:p w14:paraId="5094E139" w14:textId="77777777" w:rsidR="00523A73" w:rsidRPr="00523A73" w:rsidRDefault="00523A73" w:rsidP="00523A73">
      <w:pPr>
        <w:jc w:val="both"/>
        <w:rPr>
          <w:rFonts w:ascii="Arial" w:hAnsi="Arial" w:cs="Arial"/>
        </w:rPr>
      </w:pPr>
      <w:r w:rsidRPr="00523A73">
        <w:rPr>
          <w:rFonts w:ascii="Arial" w:hAnsi="Arial" w:cs="Arial"/>
        </w:rPr>
        <w:t>La presenza di attestati di partecipazione a corsi o di certificazioni da cui si evince il possesso del requisito, costituisce elemento preferenziale nelle valutazioni della Commissione.</w:t>
      </w:r>
    </w:p>
    <w:p w14:paraId="04F14EE6" w14:textId="2DDC713B" w:rsidR="00D95840" w:rsidRPr="00D95840" w:rsidRDefault="00D95840" w:rsidP="00D95840">
      <w:pPr>
        <w:jc w:val="both"/>
        <w:rPr>
          <w:rFonts w:ascii="Arial" w:hAnsi="Arial" w:cs="Arial"/>
          <w:b/>
          <w:bCs/>
          <w:color w:val="000000"/>
          <w:lang w:eastAsia="ar-SA"/>
        </w:rPr>
      </w:pPr>
      <w:r w:rsidRPr="007728B4">
        <w:rPr>
          <w:rFonts w:ascii="Arial" w:hAnsi="Arial" w:cs="Arial"/>
          <w:b/>
          <w:bCs/>
          <w:color w:val="000000"/>
          <w:lang w:eastAsia="ar-SA"/>
        </w:rPr>
        <w:t>I suddetti requisiti (</w:t>
      </w:r>
      <w:r w:rsidR="00AC5A24" w:rsidRPr="007728B4">
        <w:rPr>
          <w:rFonts w:ascii="Arial" w:hAnsi="Arial" w:cs="Arial"/>
          <w:b/>
          <w:bCs/>
          <w:color w:val="000000"/>
          <w:lang w:eastAsia="ar-SA"/>
        </w:rPr>
        <w:t>minimi di ammissione</w:t>
      </w:r>
      <w:r w:rsidRPr="007728B4">
        <w:rPr>
          <w:rFonts w:ascii="Arial" w:hAnsi="Arial" w:cs="Arial"/>
          <w:b/>
          <w:bCs/>
          <w:color w:val="000000"/>
          <w:lang w:eastAsia="ar-SA"/>
        </w:rPr>
        <w:t xml:space="preserve"> e specifici) devono essere posseduti alla data di scadenza stabilita dal bando di selezione per la presentazione delle domande e devono permanere alla data effettiva di assunzione.</w:t>
      </w:r>
    </w:p>
    <w:bookmarkEnd w:id="5"/>
    <w:p w14:paraId="1C77AF39" w14:textId="77777777" w:rsidR="00A92688" w:rsidRDefault="00A92688" w:rsidP="00A92688">
      <w:pPr>
        <w:jc w:val="both"/>
        <w:rPr>
          <w:rFonts w:ascii="Arial" w:eastAsia="Times New Roman" w:hAnsi="Arial" w:cs="Arial"/>
          <w:b/>
          <w:bCs/>
          <w:color w:val="000000"/>
          <w:lang w:eastAsia="ar-SA"/>
        </w:rPr>
      </w:pPr>
      <w:r w:rsidRPr="00693F84">
        <w:rPr>
          <w:rFonts w:ascii="Arial" w:eastAsia="Times New Roman" w:hAnsi="Arial" w:cs="Arial"/>
          <w:b/>
          <w:bCs/>
          <w:color w:val="000000"/>
          <w:lang w:eastAsia="ar-SA"/>
        </w:rPr>
        <w:t>Si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 CV.</w:t>
      </w:r>
    </w:p>
    <w:p w14:paraId="62A8ED09" w14:textId="0BD0C40B" w:rsidR="00A92688" w:rsidRPr="007068C8" w:rsidRDefault="00A92688" w:rsidP="00A92688">
      <w:pPr>
        <w:jc w:val="both"/>
        <w:rPr>
          <w:rFonts w:ascii="Arial" w:hAnsi="Arial" w:cs="Arial"/>
          <w:b/>
          <w:bCs/>
          <w:i/>
          <w:iCs/>
          <w:u w:val="single"/>
        </w:rPr>
      </w:pPr>
      <w:bookmarkStart w:id="6" w:name="_Hlk98079241"/>
      <w:r w:rsidRPr="007068C8">
        <w:rPr>
          <w:rFonts w:ascii="Arial" w:hAnsi="Arial" w:cs="Arial"/>
          <w:b/>
          <w:bCs/>
          <w:i/>
          <w:iCs/>
          <w:u w:val="single"/>
        </w:rPr>
        <w:t>Colloquio</w:t>
      </w:r>
      <w:r w:rsidRPr="007068C8">
        <w:rPr>
          <w:rFonts w:ascii="Arial" w:eastAsia="Times New Roman" w:hAnsi="Arial" w:cs="Arial"/>
          <w:b/>
          <w:bCs/>
          <w:i/>
          <w:iCs/>
          <w:color w:val="000000"/>
          <w:u w:val="single"/>
          <w:lang w:eastAsia="ar-SA"/>
        </w:rPr>
        <w:t xml:space="preserve"> con punteggio massimo maturabile di </w:t>
      </w:r>
      <w:r w:rsidR="00523A73">
        <w:rPr>
          <w:rFonts w:ascii="Arial" w:hAnsi="Arial" w:cs="Arial"/>
          <w:b/>
          <w:bCs/>
          <w:i/>
          <w:iCs/>
          <w:u w:val="single"/>
        </w:rPr>
        <w:t>5</w:t>
      </w:r>
      <w:r w:rsidRPr="007068C8">
        <w:rPr>
          <w:rFonts w:ascii="Arial" w:hAnsi="Arial" w:cs="Arial"/>
          <w:b/>
          <w:bCs/>
          <w:i/>
          <w:iCs/>
          <w:u w:val="single"/>
        </w:rPr>
        <w:t xml:space="preserve">0 punti </w:t>
      </w:r>
    </w:p>
    <w:bookmarkEnd w:id="6"/>
    <w:p w14:paraId="059A5182" w14:textId="77777777"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 xml:space="preserve">Saranno ammessi a colloquio tutti i candidati che la Commissione riterrà idonei sulla base di un punteggio minimo da Lei stessa definito. </w:t>
      </w:r>
    </w:p>
    <w:p w14:paraId="0C359689" w14:textId="1F2BA9DE"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 xml:space="preserve">Nel corso del, o dei colloqui, saranno valutati la candidatura nel suo complesso, i requisiti tecnici </w:t>
      </w:r>
      <w:r>
        <w:rPr>
          <w:rFonts w:ascii="Arial" w:hAnsi="Arial" w:cs="Arial"/>
          <w:color w:val="000000"/>
          <w:lang w:eastAsia="ar-SA"/>
        </w:rPr>
        <w:t xml:space="preserve">di cui al presente avviso, </w:t>
      </w:r>
      <w:r w:rsidRPr="001D54D6">
        <w:rPr>
          <w:rFonts w:ascii="Arial" w:hAnsi="Arial" w:cs="Arial"/>
          <w:color w:val="000000"/>
          <w:lang w:eastAsia="ar-SA"/>
        </w:rPr>
        <w:t>nonché la capacità espositiva, la motivazione al cambiamento</w:t>
      </w:r>
      <w:r>
        <w:rPr>
          <w:rFonts w:ascii="Arial" w:hAnsi="Arial" w:cs="Arial"/>
          <w:color w:val="000000"/>
          <w:lang w:eastAsia="ar-SA"/>
        </w:rPr>
        <w:t xml:space="preserve"> e</w:t>
      </w:r>
      <w:r w:rsidRPr="001D54D6">
        <w:rPr>
          <w:rFonts w:ascii="Arial" w:hAnsi="Arial" w:cs="Arial"/>
          <w:color w:val="000000"/>
          <w:lang w:eastAsia="ar-SA"/>
        </w:rPr>
        <w:t xml:space="preserve"> l’interesse a ricoprire la posizione offerta. </w:t>
      </w:r>
    </w:p>
    <w:p w14:paraId="7EDCC2FC" w14:textId="77777777" w:rsidR="00A92688"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920E7B">
        <w:rPr>
          <w:rFonts w:ascii="Arial" w:hAnsi="Arial" w:cs="Arial"/>
          <w:color w:val="000000"/>
          <w:lang w:eastAsia="ar-SA"/>
        </w:rPr>
        <w:t>La Commissione si riserv</w:t>
      </w:r>
      <w:r>
        <w:rPr>
          <w:rFonts w:ascii="Arial" w:hAnsi="Arial" w:cs="Arial"/>
          <w:color w:val="000000"/>
          <w:lang w:eastAsia="ar-SA"/>
        </w:rPr>
        <w:t>a</w:t>
      </w:r>
      <w:r w:rsidRPr="00920E7B">
        <w:rPr>
          <w:rFonts w:ascii="Arial" w:hAnsi="Arial" w:cs="Arial"/>
          <w:color w:val="000000"/>
          <w:lang w:eastAsia="ar-SA"/>
        </w:rPr>
        <w:t xml:space="preserve">, inoltre, in ogni fase della procedura, di accertare la veridicità delle dichiarazioni rese dal candidato in particolare richiedendo referenze e/o attestazioni e/o somministrando prove scritte, ove ritenute necessarie. </w:t>
      </w:r>
    </w:p>
    <w:p w14:paraId="763126BE" w14:textId="23CD7724" w:rsidR="00A92688" w:rsidRPr="00DF2BFF" w:rsidRDefault="00A92688" w:rsidP="00A92688">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FF0000"/>
          <w:lang w:eastAsia="ar-SA"/>
        </w:rPr>
      </w:pPr>
      <w:r w:rsidRPr="00DF2BFF">
        <w:rPr>
          <w:rFonts w:ascii="Arial" w:eastAsia="Times New Roman" w:hAnsi="Arial" w:cs="Arial"/>
          <w:color w:val="000000"/>
          <w:lang w:eastAsia="ar-SA"/>
        </w:rPr>
        <w:t xml:space="preserve">Gli eventuali colloqui si concluderanno entro 3 mesi dalla pubblicazione del presente avviso. </w:t>
      </w:r>
      <w:r w:rsidR="0062333F" w:rsidRPr="00DF2BFF">
        <w:rPr>
          <w:rFonts w:ascii="Arial" w:eastAsia="Times New Roman" w:hAnsi="Arial" w:cs="Arial"/>
          <w:color w:val="000000"/>
          <w:lang w:eastAsia="ar-SA"/>
        </w:rPr>
        <w:t>Le convocazioni dei candidati ammessi a colloquio saranno effettuate con un preavviso di 3 giorni.</w:t>
      </w:r>
    </w:p>
    <w:p w14:paraId="43FA56CD" w14:textId="77777777" w:rsidR="006A7BFC" w:rsidRPr="001D54D6" w:rsidRDefault="006A7BFC" w:rsidP="006A7BFC">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7DDB5152" w14:textId="36B7D0FE" w:rsidR="00C75DDD" w:rsidRPr="00E6155F" w:rsidRDefault="00C75DDD" w:rsidP="00C75DDD">
      <w:pPr>
        <w:jc w:val="both"/>
        <w:rPr>
          <w:rFonts w:ascii="Arial" w:eastAsia="Times New Roman" w:hAnsi="Arial" w:cs="Arial"/>
          <w:color w:val="000000"/>
          <w:lang w:eastAsia="ar-SA"/>
        </w:rPr>
      </w:pPr>
      <w:r>
        <w:rPr>
          <w:rFonts w:ascii="Arial" w:eastAsia="Times New Roman" w:hAnsi="Arial" w:cs="Arial"/>
          <w:color w:val="000000"/>
          <w:lang w:eastAsia="ar-SA"/>
        </w:rPr>
        <w:t xml:space="preserve">La lista di idoneità </w:t>
      </w:r>
      <w:r w:rsidRPr="00E6155F">
        <w:rPr>
          <w:rFonts w:ascii="Arial" w:hAnsi="Arial" w:cs="Arial"/>
        </w:rPr>
        <w:t>avrà validità di 12 mesi dalla data di sua approvazione. Entro tale termine la società si riserva la facoltà di utilizzarla per ulteriori assunzioni, a tempo determinato o indeterminato, nel</w:t>
      </w:r>
      <w:r>
        <w:rPr>
          <w:rFonts w:ascii="Arial" w:hAnsi="Arial" w:cs="Arial"/>
        </w:rPr>
        <w:t xml:space="preserve"> ruolo di </w:t>
      </w:r>
      <w:r w:rsidRPr="0072686B">
        <w:rPr>
          <w:rFonts w:ascii="Arial" w:eastAsia="Times New Roman" w:hAnsi="Arial" w:cs="Arial"/>
          <w:b/>
          <w:bCs/>
          <w:color w:val="000000"/>
          <w:lang w:eastAsia="ar-SA"/>
        </w:rPr>
        <w:t>Supporto Amministrativo Responsabili del Procedimento</w:t>
      </w:r>
      <w:r>
        <w:rPr>
          <w:rFonts w:ascii="Arial" w:eastAsia="Times New Roman" w:hAnsi="Arial" w:cs="Arial"/>
          <w:b/>
          <w:bCs/>
          <w:color w:val="000000"/>
          <w:lang w:eastAsia="ar-SA"/>
        </w:rPr>
        <w:t xml:space="preserve">, </w:t>
      </w:r>
      <w:r w:rsidRPr="00E6155F">
        <w:rPr>
          <w:rFonts w:ascii="Arial" w:hAnsi="Arial" w:cs="Arial"/>
        </w:rPr>
        <w:t>che dovessero essere dalla medesima deliberate.</w:t>
      </w:r>
    </w:p>
    <w:p w14:paraId="4CB59DF5" w14:textId="4209833B" w:rsidR="006A7BFC" w:rsidRDefault="006A7BFC" w:rsidP="006A7BFC">
      <w:pPr>
        <w:jc w:val="both"/>
        <w:rPr>
          <w:rFonts w:ascii="Arial" w:hAnsi="Arial" w:cs="Arial"/>
          <w:color w:val="000000"/>
          <w:lang w:eastAsia="ar-SA"/>
        </w:rPr>
      </w:pPr>
      <w:r w:rsidRPr="001D54D6">
        <w:rPr>
          <w:rFonts w:ascii="Arial" w:hAnsi="Arial" w:cs="Arial"/>
          <w:color w:val="000000"/>
          <w:lang w:eastAsia="ar-SA"/>
        </w:rPr>
        <w:lastRenderedPageBreak/>
        <w:t>Saranno ammessi alla lista di idoneità tutti i candidati che la Commissione riterrà idonei sulla base di un punteggio minimo complessivo, da Lei stessa definito, dato dalla somma dei punteggi ottenuti dalle valutazioni su titoli e dichiarazioni e dal colloquio.</w:t>
      </w:r>
    </w:p>
    <w:p w14:paraId="01FC57DD" w14:textId="33AD9055" w:rsidR="002435E2" w:rsidRDefault="002435E2" w:rsidP="006A7BFC">
      <w:pPr>
        <w:jc w:val="both"/>
        <w:rPr>
          <w:rFonts w:ascii="Arial" w:hAnsi="Arial" w:cs="Arial"/>
          <w:color w:val="000000"/>
          <w:lang w:eastAsia="ar-SA"/>
        </w:rPr>
      </w:pPr>
      <w:r w:rsidRPr="002435E2">
        <w:rPr>
          <w:rFonts w:ascii="Arial" w:hAnsi="Arial" w:cs="Arial"/>
          <w:color w:val="000000"/>
          <w:lang w:eastAsia="ar-SA"/>
        </w:rPr>
        <w:t>In caso di parità di punteggio, preva</w:t>
      </w:r>
      <w:r>
        <w:rPr>
          <w:rFonts w:ascii="Arial" w:hAnsi="Arial" w:cs="Arial"/>
          <w:color w:val="000000"/>
          <w:lang w:eastAsia="ar-SA"/>
        </w:rPr>
        <w:t>rrà</w:t>
      </w:r>
      <w:r w:rsidRPr="002435E2">
        <w:rPr>
          <w:rFonts w:ascii="Arial" w:hAnsi="Arial" w:cs="Arial"/>
          <w:color w:val="000000"/>
          <w:lang w:eastAsia="ar-SA"/>
        </w:rPr>
        <w:t xml:space="preserve"> il candidato che ha inviato per primo la domanda di partecipazione</w:t>
      </w:r>
      <w:r>
        <w:rPr>
          <w:rFonts w:ascii="Arial" w:hAnsi="Arial" w:cs="Arial"/>
          <w:color w:val="000000"/>
          <w:lang w:eastAsia="ar-SA"/>
        </w:rPr>
        <w:t>.</w:t>
      </w:r>
    </w:p>
    <w:p w14:paraId="3F2F3D67" w14:textId="77777777" w:rsidR="00987542" w:rsidRPr="001D54D6" w:rsidRDefault="00987542" w:rsidP="006A7BFC">
      <w:pPr>
        <w:jc w:val="both"/>
        <w:rPr>
          <w:rFonts w:ascii="Arial" w:hAnsi="Arial" w:cs="Arial"/>
          <w:color w:val="000000"/>
          <w:lang w:eastAsia="ar-SA"/>
        </w:rPr>
      </w:pPr>
    </w:p>
    <w:p w14:paraId="57A2B524" w14:textId="77777777" w:rsidR="001A01A0" w:rsidRPr="00DF2BFF" w:rsidRDefault="001A01A0" w:rsidP="001A01A0">
      <w:pPr>
        <w:numPr>
          <w:ilvl w:val="0"/>
          <w:numId w:val="12"/>
        </w:numPr>
        <w:suppressAutoHyphens/>
        <w:spacing w:after="0" w:line="240" w:lineRule="auto"/>
        <w:jc w:val="both"/>
        <w:rPr>
          <w:rFonts w:ascii="Arial" w:eastAsia="Times New Roman" w:hAnsi="Arial" w:cs="Arial"/>
          <w:b/>
          <w:bCs/>
          <w:color w:val="000000"/>
          <w:u w:val="single"/>
          <w:lang w:eastAsia="ar-SA"/>
        </w:rPr>
      </w:pPr>
      <w:r w:rsidRPr="00DF2BFF">
        <w:rPr>
          <w:rFonts w:ascii="Arial" w:eastAsia="Times New Roman" w:hAnsi="Arial" w:cs="Arial"/>
          <w:color w:val="000000"/>
          <w:lang w:eastAsia="ar-SA"/>
        </w:rPr>
        <w:t xml:space="preserve">  </w:t>
      </w:r>
      <w:r w:rsidRPr="00DF2BFF">
        <w:rPr>
          <w:rFonts w:ascii="Arial" w:eastAsia="Times New Roman" w:hAnsi="Arial" w:cs="Arial"/>
          <w:b/>
          <w:bCs/>
          <w:color w:val="000000"/>
          <w:u w:val="single"/>
          <w:lang w:eastAsia="ar-SA"/>
        </w:rPr>
        <w:t>Informazioni e Contatti</w:t>
      </w:r>
      <w:r w:rsidRPr="00DF2BFF">
        <w:rPr>
          <w:rFonts w:ascii="Arial" w:eastAsia="Times New Roman" w:hAnsi="Arial" w:cs="Arial"/>
          <w:color w:val="000000"/>
          <w:lang w:eastAsia="ar-SA"/>
        </w:rPr>
        <w:t xml:space="preserve"> </w:t>
      </w:r>
    </w:p>
    <w:p w14:paraId="3C2CE13F" w14:textId="308F55A9" w:rsidR="00FF4AB6" w:rsidRDefault="00FF4AB6" w:rsidP="001A01A0">
      <w:pPr>
        <w:jc w:val="both"/>
        <w:rPr>
          <w:rFonts w:ascii="Arial" w:eastAsia="Times New Roman" w:hAnsi="Arial" w:cs="Arial"/>
          <w:color w:val="000000"/>
          <w:lang w:eastAsia="ar-SA"/>
        </w:rPr>
      </w:pPr>
    </w:p>
    <w:p w14:paraId="23DB9A6E" w14:textId="77777777" w:rsidR="00A92688" w:rsidRPr="001D54D6" w:rsidRDefault="00A92688" w:rsidP="00A92688">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3AC02A94" w14:textId="77777777" w:rsidR="00A92688" w:rsidRDefault="00A92688" w:rsidP="00A92688">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sidRPr="007728B4">
        <w:rPr>
          <w:rFonts w:ascii="Arial" w:eastAsia="Times New Roman" w:hAnsi="Arial" w:cs="Arial"/>
          <w:color w:val="000000"/>
          <w:lang w:eastAsia="ar-SA"/>
        </w:rPr>
        <w:t>1 persona da inserire ad un livello impiegatizio con contratto a tempo indeterminato, CCNL Terziario.</w:t>
      </w:r>
    </w:p>
    <w:p w14:paraId="42543E58" w14:textId="77777777" w:rsidR="00A92688" w:rsidRPr="006A7BFC" w:rsidRDefault="00A92688" w:rsidP="00A92688">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p>
    <w:p w14:paraId="34E8A05E" w14:textId="77777777" w:rsidR="00A92688" w:rsidRDefault="00A92688" w:rsidP="00FE4D97">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E'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variazione delle esigenze organizzative della società ovvero del non soddisfacente livello delle candidature selezionate. </w:t>
      </w:r>
    </w:p>
    <w:p w14:paraId="6E50B055" w14:textId="2276A1E0" w:rsidR="001A01A0" w:rsidRPr="00737CFF" w:rsidRDefault="001A01A0" w:rsidP="00737CFF">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Azienda Regionale per l’Innovazione e gli Acquisti S.p.A., Milano, Via T. Taramelli, 26.</w:t>
      </w:r>
    </w:p>
    <w:p w14:paraId="28898D3D" w14:textId="4273F1C2" w:rsidR="001A01A0" w:rsidRPr="00DF2BFF" w:rsidRDefault="001A01A0" w:rsidP="001A01A0">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Struttura di riferimento</w:t>
      </w:r>
      <w:r w:rsidRPr="00DF2BFF">
        <w:rPr>
          <w:rFonts w:ascii="Arial" w:eastAsia="Times New Roman" w:hAnsi="Arial" w:cs="Arial"/>
          <w:color w:val="000000"/>
          <w:lang w:eastAsia="ar-SA"/>
        </w:rPr>
        <w:t xml:space="preserve">: Direzione </w:t>
      </w:r>
      <w:r w:rsidR="00C75DDD">
        <w:rPr>
          <w:rFonts w:ascii="Arial" w:eastAsia="Times New Roman" w:hAnsi="Arial" w:cs="Arial"/>
          <w:color w:val="000000"/>
          <w:lang w:eastAsia="ar-SA"/>
        </w:rPr>
        <w:t>Centrale Acquisti</w:t>
      </w:r>
      <w:r w:rsidRPr="00DF2BFF">
        <w:rPr>
          <w:rFonts w:ascii="Arial" w:eastAsia="Times New Roman" w:hAnsi="Arial" w:cs="Arial"/>
          <w:color w:val="000000"/>
          <w:lang w:eastAsia="ar-SA"/>
        </w:rPr>
        <w:t xml:space="preserve"> di ARIA S.p.A.</w:t>
      </w:r>
    </w:p>
    <w:p w14:paraId="3740B29E" w14:textId="77777777" w:rsidR="001A01A0" w:rsidRPr="00737CFF" w:rsidRDefault="001A01A0" w:rsidP="00737CFF">
      <w:pPr>
        <w:pStyle w:val="Testocommento"/>
        <w:jc w:val="both"/>
        <w:rPr>
          <w:rFonts w:ascii="Arial" w:eastAsia="Times New Roman" w:hAnsi="Arial" w:cs="Arial"/>
          <w:color w:val="000000"/>
          <w:sz w:val="22"/>
          <w:szCs w:val="22"/>
          <w:lang w:eastAsia="ar-SA"/>
        </w:rPr>
      </w:pPr>
      <w:r w:rsidRPr="0028609A">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entro 3 mesi dalla chiusura del presente avviso.</w:t>
      </w:r>
    </w:p>
    <w:p w14:paraId="61288377" w14:textId="77777777" w:rsidR="001A01A0" w:rsidRPr="00737CFF" w:rsidRDefault="001A01A0" w:rsidP="00737CFF">
      <w:pPr>
        <w:pStyle w:val="Testocommento"/>
        <w:jc w:val="both"/>
        <w:rPr>
          <w:rFonts w:ascii="Arial" w:eastAsia="Times New Roman" w:hAnsi="Arial" w:cs="Arial"/>
          <w:color w:val="000000"/>
          <w:sz w:val="22"/>
          <w:szCs w:val="22"/>
          <w:lang w:eastAsia="ar-SA"/>
        </w:rPr>
      </w:pPr>
      <w:r w:rsidRPr="00A92688">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Anna Marchi – Responsabile Selezione, Inserimento e Incentivazione Risorse Umane di Aria SpA.</w:t>
      </w:r>
    </w:p>
    <w:p w14:paraId="71DD3066" w14:textId="77777777" w:rsidR="001A01A0" w:rsidRPr="00DF2BFF" w:rsidRDefault="001A01A0" w:rsidP="00920E7B">
      <w:pPr>
        <w:pStyle w:val="Testocommento"/>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738D5B8C" w14:textId="2BFF9EA1" w:rsidR="00B57859" w:rsidRPr="00DF2BFF" w:rsidRDefault="001A01A0" w:rsidP="001A01A0">
      <w:pPr>
        <w:jc w:val="both"/>
        <w:rPr>
          <w:rFonts w:ascii="Arial" w:eastAsia="Times New Roman" w:hAnsi="Arial" w:cs="Arial"/>
          <w:color w:val="000000"/>
          <w:lang w:eastAsia="ar-SA"/>
        </w:rPr>
      </w:pPr>
      <w:r w:rsidRPr="00A92688">
        <w:rPr>
          <w:rFonts w:ascii="Arial" w:eastAsia="Times New Roman" w:hAnsi="Arial" w:cs="Arial"/>
          <w:color w:val="000000"/>
          <w:u w:val="single"/>
          <w:lang w:eastAsia="ar-SA"/>
        </w:rPr>
        <w:t>Per informazioni</w:t>
      </w:r>
      <w:r w:rsidRPr="00DF2BFF">
        <w:rPr>
          <w:rFonts w:ascii="Arial" w:eastAsia="Times New Roman" w:hAnsi="Arial" w:cs="Arial"/>
          <w:color w:val="000000"/>
          <w:lang w:eastAsia="ar-SA"/>
        </w:rPr>
        <w:t>: Lavora.con.noi@ariaspa.it</w:t>
      </w:r>
      <w:r w:rsidR="004B76C3" w:rsidRPr="00DF2BFF">
        <w:rPr>
          <w:rFonts w:ascii="Arial" w:eastAsia="Times New Roman" w:hAnsi="Arial" w:cs="Arial"/>
          <w:color w:val="333333"/>
          <w:lang w:eastAsia="it-IT"/>
        </w:rPr>
        <w:t> </w:t>
      </w:r>
    </w:p>
    <w:p w14:paraId="664326B6" w14:textId="0699AE80" w:rsidR="005B44EA" w:rsidRPr="00DF2BFF" w:rsidRDefault="005B44EA" w:rsidP="005B44EA">
      <w:pPr>
        <w:spacing w:before="100" w:beforeAutospacing="1" w:after="300" w:line="384" w:lineRule="atLeast"/>
        <w:jc w:val="both"/>
        <w:rPr>
          <w:rFonts w:ascii="Arial" w:eastAsia="Times New Roman" w:hAnsi="Arial" w:cs="Arial"/>
          <w:color w:val="333333"/>
          <w:lang w:eastAsia="it-IT"/>
        </w:rPr>
      </w:pPr>
    </w:p>
    <w:sectPr w:rsidR="005B44EA" w:rsidRPr="00DF2BFF" w:rsidSect="00DA4C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46D"/>
    <w:multiLevelType w:val="hybridMultilevel"/>
    <w:tmpl w:val="A9826614"/>
    <w:lvl w:ilvl="0" w:tplc="F34A0D46">
      <w:start w:val="20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A16E3E"/>
    <w:multiLevelType w:val="hybridMultilevel"/>
    <w:tmpl w:val="19E85C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D757828"/>
    <w:multiLevelType w:val="singleLevel"/>
    <w:tmpl w:val="7E7A79E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450ED5"/>
    <w:multiLevelType w:val="hybridMultilevel"/>
    <w:tmpl w:val="5FB64B92"/>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27722FE"/>
    <w:multiLevelType w:val="hybridMultilevel"/>
    <w:tmpl w:val="65ECAD46"/>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7FD07F4"/>
    <w:multiLevelType w:val="hybridMultilevel"/>
    <w:tmpl w:val="801C447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18982DFD"/>
    <w:multiLevelType w:val="hybridMultilevel"/>
    <w:tmpl w:val="E46CC95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D7BF2"/>
    <w:multiLevelType w:val="singleLevel"/>
    <w:tmpl w:val="28BACF8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1" w15:restartNumberingAfterBreak="0">
    <w:nsid w:val="1BF65447"/>
    <w:multiLevelType w:val="hybridMultilevel"/>
    <w:tmpl w:val="A4E8D454"/>
    <w:lvl w:ilvl="0" w:tplc="01D0EA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F4B7FE8"/>
    <w:multiLevelType w:val="hybridMultilevel"/>
    <w:tmpl w:val="5E4A8F3C"/>
    <w:lvl w:ilvl="0" w:tplc="0DE0BF0E">
      <w:start w:val="1"/>
      <w:numFmt w:val="bullet"/>
      <w:pStyle w:val="Puntoelenco1"/>
      <w:lvlText w:val="-"/>
      <w:lvlJc w:val="left"/>
      <w:pPr>
        <w:tabs>
          <w:tab w:val="num" w:pos="1114"/>
        </w:tabs>
        <w:ind w:left="1114" w:hanging="360"/>
      </w:pPr>
      <w:rPr>
        <w:rFonts w:ascii="Arial" w:hAnsi="Arial" w:hint="default"/>
        <w:color w:val="auto"/>
        <w:sz w:val="20"/>
      </w:rPr>
    </w:lvl>
    <w:lvl w:ilvl="1" w:tplc="DCB25B96">
      <w:start w:val="1"/>
      <w:numFmt w:val="bullet"/>
      <w:lvlText w:val=""/>
      <w:lvlJc w:val="left"/>
      <w:pPr>
        <w:tabs>
          <w:tab w:val="num" w:pos="1494"/>
        </w:tabs>
        <w:ind w:left="1474" w:hanging="340"/>
      </w:pPr>
      <w:rPr>
        <w:rFonts w:ascii="Webdings" w:hAnsi="Webdings" w:hint="default"/>
        <w:color w:val="FF0000"/>
        <w:sz w:val="24"/>
      </w:rPr>
    </w:lvl>
    <w:lvl w:ilvl="2" w:tplc="04100005">
      <w:start w:val="1"/>
      <w:numFmt w:val="bullet"/>
      <w:lvlText w:val=""/>
      <w:lvlJc w:val="left"/>
      <w:pPr>
        <w:tabs>
          <w:tab w:val="num" w:pos="3407"/>
        </w:tabs>
        <w:ind w:left="3407" w:hanging="360"/>
      </w:pPr>
      <w:rPr>
        <w:rFonts w:ascii="Wingdings" w:hAnsi="Wingdings" w:hint="default"/>
      </w:rPr>
    </w:lvl>
    <w:lvl w:ilvl="3" w:tplc="04100001">
      <w:start w:val="1"/>
      <w:numFmt w:val="bullet"/>
      <w:lvlText w:val=""/>
      <w:lvlJc w:val="left"/>
      <w:pPr>
        <w:tabs>
          <w:tab w:val="num" w:pos="4127"/>
        </w:tabs>
        <w:ind w:left="4127" w:hanging="360"/>
      </w:pPr>
      <w:rPr>
        <w:rFonts w:ascii="Symbol" w:hAnsi="Symbol" w:hint="default"/>
      </w:rPr>
    </w:lvl>
    <w:lvl w:ilvl="4" w:tplc="04100003">
      <w:start w:val="1"/>
      <w:numFmt w:val="bullet"/>
      <w:lvlText w:val="o"/>
      <w:lvlJc w:val="left"/>
      <w:pPr>
        <w:tabs>
          <w:tab w:val="num" w:pos="4847"/>
        </w:tabs>
        <w:ind w:left="4847" w:hanging="360"/>
      </w:pPr>
      <w:rPr>
        <w:rFonts w:ascii="Courier New" w:hAnsi="Courier New" w:hint="default"/>
      </w:rPr>
    </w:lvl>
    <w:lvl w:ilvl="5" w:tplc="04100005" w:tentative="1">
      <w:start w:val="1"/>
      <w:numFmt w:val="bullet"/>
      <w:lvlText w:val=""/>
      <w:lvlJc w:val="left"/>
      <w:pPr>
        <w:tabs>
          <w:tab w:val="num" w:pos="5567"/>
        </w:tabs>
        <w:ind w:left="5567" w:hanging="360"/>
      </w:pPr>
      <w:rPr>
        <w:rFonts w:ascii="Wingdings" w:hAnsi="Wingdings" w:hint="default"/>
      </w:rPr>
    </w:lvl>
    <w:lvl w:ilvl="6" w:tplc="04100001" w:tentative="1">
      <w:start w:val="1"/>
      <w:numFmt w:val="bullet"/>
      <w:lvlText w:val=""/>
      <w:lvlJc w:val="left"/>
      <w:pPr>
        <w:tabs>
          <w:tab w:val="num" w:pos="6287"/>
        </w:tabs>
        <w:ind w:left="6287" w:hanging="360"/>
      </w:pPr>
      <w:rPr>
        <w:rFonts w:ascii="Symbol" w:hAnsi="Symbol" w:hint="default"/>
      </w:rPr>
    </w:lvl>
    <w:lvl w:ilvl="7" w:tplc="04100003" w:tentative="1">
      <w:start w:val="1"/>
      <w:numFmt w:val="bullet"/>
      <w:lvlText w:val="o"/>
      <w:lvlJc w:val="left"/>
      <w:pPr>
        <w:tabs>
          <w:tab w:val="num" w:pos="7007"/>
        </w:tabs>
        <w:ind w:left="7007" w:hanging="360"/>
      </w:pPr>
      <w:rPr>
        <w:rFonts w:ascii="Courier New" w:hAnsi="Courier New" w:hint="default"/>
      </w:rPr>
    </w:lvl>
    <w:lvl w:ilvl="8" w:tplc="04100005" w:tentative="1">
      <w:start w:val="1"/>
      <w:numFmt w:val="bullet"/>
      <w:lvlText w:val=""/>
      <w:lvlJc w:val="left"/>
      <w:pPr>
        <w:tabs>
          <w:tab w:val="num" w:pos="7727"/>
        </w:tabs>
        <w:ind w:left="7727" w:hanging="360"/>
      </w:pPr>
      <w:rPr>
        <w:rFonts w:ascii="Wingdings" w:hAnsi="Wingdings" w:hint="default"/>
      </w:rPr>
    </w:lvl>
  </w:abstractNum>
  <w:abstractNum w:abstractNumId="13" w15:restartNumberingAfterBreak="0">
    <w:nsid w:val="38CD5AC3"/>
    <w:multiLevelType w:val="hybridMultilevel"/>
    <w:tmpl w:val="86A048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BE50F8D"/>
    <w:multiLevelType w:val="hybridMultilevel"/>
    <w:tmpl w:val="9F90CE62"/>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D5761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E0517D1"/>
    <w:multiLevelType w:val="hybridMultilevel"/>
    <w:tmpl w:val="467C73D6"/>
    <w:lvl w:ilvl="0" w:tplc="041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B93007D"/>
    <w:multiLevelType w:val="multilevel"/>
    <w:tmpl w:val="F36C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267D72"/>
    <w:multiLevelType w:val="hybridMultilevel"/>
    <w:tmpl w:val="EDC422F2"/>
    <w:lvl w:ilvl="0" w:tplc="0AFCC45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94A36EB"/>
    <w:multiLevelType w:val="hybridMultilevel"/>
    <w:tmpl w:val="4C221A2E"/>
    <w:lvl w:ilvl="0" w:tplc="C4F45E3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E257336"/>
    <w:multiLevelType w:val="hybridMultilevel"/>
    <w:tmpl w:val="121644D0"/>
    <w:lvl w:ilvl="0" w:tplc="B0B80BD4">
      <w:start w:val="7"/>
      <w:numFmt w:val="bullet"/>
      <w:lvlText w:val="-"/>
      <w:lvlJc w:val="left"/>
      <w:pPr>
        <w:ind w:left="360" w:hanging="360"/>
      </w:pPr>
      <w:rPr>
        <w:rFonts w:ascii="Helvetica" w:eastAsia="Times New Roman" w:hAnsi="Helvetica" w:cs="Helvetic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6096342F"/>
    <w:multiLevelType w:val="hybridMultilevel"/>
    <w:tmpl w:val="38521A4A"/>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0A03376"/>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2726918"/>
    <w:multiLevelType w:val="hybridMultilevel"/>
    <w:tmpl w:val="189426A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4"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AE134F"/>
    <w:multiLevelType w:val="hybridMultilevel"/>
    <w:tmpl w:val="DC66C3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5E8489F"/>
    <w:multiLevelType w:val="hybridMultilevel"/>
    <w:tmpl w:val="6DBAE01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662B4425"/>
    <w:multiLevelType w:val="hybridMultilevel"/>
    <w:tmpl w:val="9FF05954"/>
    <w:lvl w:ilvl="0" w:tplc="7DBAD790">
      <w:start w:val="1"/>
      <w:numFmt w:val="decimal"/>
      <w:lvlText w:val="%1."/>
      <w:lvlJc w:val="left"/>
      <w:pPr>
        <w:ind w:left="360" w:hanging="360"/>
      </w:pPr>
      <w:rPr>
        <w:b/>
        <w:b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6776720F"/>
    <w:multiLevelType w:val="hybridMultilevel"/>
    <w:tmpl w:val="4CE0864E"/>
    <w:lvl w:ilvl="0" w:tplc="BEBA7DE6">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9" w15:restartNumberingAfterBreak="0">
    <w:nsid w:val="6BEC0334"/>
    <w:multiLevelType w:val="hybridMultilevel"/>
    <w:tmpl w:val="36FA91F8"/>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01F21D7"/>
    <w:multiLevelType w:val="multilevel"/>
    <w:tmpl w:val="F19EC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4F4A75"/>
    <w:multiLevelType w:val="hybridMultilevel"/>
    <w:tmpl w:val="9634ECAA"/>
    <w:lvl w:ilvl="0" w:tplc="D0A6F3F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68A6A15"/>
    <w:multiLevelType w:val="hybridMultilevel"/>
    <w:tmpl w:val="C846C8FE"/>
    <w:lvl w:ilvl="0" w:tplc="48A2C18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9E22F6C"/>
    <w:multiLevelType w:val="multilevel"/>
    <w:tmpl w:val="1E82D7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A473DC4"/>
    <w:multiLevelType w:val="hybridMultilevel"/>
    <w:tmpl w:val="7E98F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07397785">
    <w:abstractNumId w:val="33"/>
  </w:num>
  <w:num w:numId="2" w16cid:durableId="324364904">
    <w:abstractNumId w:val="30"/>
  </w:num>
  <w:num w:numId="3" w16cid:durableId="370691650">
    <w:abstractNumId w:val="12"/>
  </w:num>
  <w:num w:numId="4" w16cid:durableId="1597248049">
    <w:abstractNumId w:val="0"/>
  </w:num>
  <w:num w:numId="5" w16cid:durableId="1741638017">
    <w:abstractNumId w:val="26"/>
  </w:num>
  <w:num w:numId="6" w16cid:durableId="50545617">
    <w:abstractNumId w:val="8"/>
  </w:num>
  <w:num w:numId="7" w16cid:durableId="202061924">
    <w:abstractNumId w:val="13"/>
  </w:num>
  <w:num w:numId="8" w16cid:durableId="444466273">
    <w:abstractNumId w:val="34"/>
  </w:num>
  <w:num w:numId="9" w16cid:durableId="1353455631">
    <w:abstractNumId w:val="2"/>
  </w:num>
  <w:num w:numId="10" w16cid:durableId="1553155631">
    <w:abstractNumId w:val="10"/>
  </w:num>
  <w:num w:numId="11" w16cid:durableId="970667904">
    <w:abstractNumId w:val="20"/>
  </w:num>
  <w:num w:numId="12" w16cid:durableId="2015525704">
    <w:abstractNumId w:val="27"/>
  </w:num>
  <w:num w:numId="13" w16cid:durableId="1766685723">
    <w:abstractNumId w:val="22"/>
  </w:num>
  <w:num w:numId="14" w16cid:durableId="1845243220">
    <w:abstractNumId w:val="1"/>
  </w:num>
  <w:num w:numId="15" w16cid:durableId="599676934">
    <w:abstractNumId w:val="15"/>
  </w:num>
  <w:num w:numId="16" w16cid:durableId="1380938208">
    <w:abstractNumId w:val="4"/>
  </w:num>
  <w:num w:numId="17" w16cid:durableId="2130515240">
    <w:abstractNumId w:val="3"/>
  </w:num>
  <w:num w:numId="18" w16cid:durableId="1669937699">
    <w:abstractNumId w:val="17"/>
  </w:num>
  <w:num w:numId="19" w16cid:durableId="211617840">
    <w:abstractNumId w:val="24"/>
  </w:num>
  <w:num w:numId="20" w16cid:durableId="1462773542">
    <w:abstractNumId w:val="9"/>
  </w:num>
  <w:num w:numId="21" w16cid:durableId="1758820391">
    <w:abstractNumId w:val="7"/>
  </w:num>
  <w:num w:numId="22" w16cid:durableId="175653969">
    <w:abstractNumId w:val="14"/>
  </w:num>
  <w:num w:numId="23" w16cid:durableId="290021767">
    <w:abstractNumId w:val="11"/>
  </w:num>
  <w:num w:numId="24" w16cid:durableId="1372801480">
    <w:abstractNumId w:val="32"/>
  </w:num>
  <w:num w:numId="25" w16cid:durableId="1692297701">
    <w:abstractNumId w:val="6"/>
  </w:num>
  <w:num w:numId="26" w16cid:durableId="1103569844">
    <w:abstractNumId w:val="19"/>
  </w:num>
  <w:num w:numId="27" w16cid:durableId="1715999770">
    <w:abstractNumId w:val="5"/>
  </w:num>
  <w:num w:numId="28" w16cid:durableId="448010613">
    <w:abstractNumId w:val="31"/>
  </w:num>
  <w:num w:numId="29" w16cid:durableId="1621837986">
    <w:abstractNumId w:val="29"/>
  </w:num>
  <w:num w:numId="30" w16cid:durableId="1143234093">
    <w:abstractNumId w:val="18"/>
  </w:num>
  <w:num w:numId="31" w16cid:durableId="571818552">
    <w:abstractNumId w:val="21"/>
  </w:num>
  <w:num w:numId="32" w16cid:durableId="634456277">
    <w:abstractNumId w:val="25"/>
  </w:num>
  <w:num w:numId="33" w16cid:durableId="1458067843">
    <w:abstractNumId w:val="23"/>
  </w:num>
  <w:num w:numId="34" w16cid:durableId="1432898962">
    <w:abstractNumId w:val="16"/>
  </w:num>
  <w:num w:numId="35" w16cid:durableId="20006458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C3"/>
    <w:rsid w:val="00000B9E"/>
    <w:rsid w:val="000019E7"/>
    <w:rsid w:val="0001446A"/>
    <w:rsid w:val="00017B73"/>
    <w:rsid w:val="000249AE"/>
    <w:rsid w:val="000249CD"/>
    <w:rsid w:val="000268BF"/>
    <w:rsid w:val="00030489"/>
    <w:rsid w:val="00035421"/>
    <w:rsid w:val="000361F3"/>
    <w:rsid w:val="00040E5C"/>
    <w:rsid w:val="0004304F"/>
    <w:rsid w:val="0004524C"/>
    <w:rsid w:val="000511A6"/>
    <w:rsid w:val="00057AB3"/>
    <w:rsid w:val="00060B0C"/>
    <w:rsid w:val="000627E3"/>
    <w:rsid w:val="000640CD"/>
    <w:rsid w:val="00067290"/>
    <w:rsid w:val="0007091C"/>
    <w:rsid w:val="00073325"/>
    <w:rsid w:val="0009052F"/>
    <w:rsid w:val="00090FE9"/>
    <w:rsid w:val="0009175C"/>
    <w:rsid w:val="000A243C"/>
    <w:rsid w:val="000D3C66"/>
    <w:rsid w:val="000E5B24"/>
    <w:rsid w:val="000F6664"/>
    <w:rsid w:val="0012296C"/>
    <w:rsid w:val="0013144E"/>
    <w:rsid w:val="00133508"/>
    <w:rsid w:val="0013610D"/>
    <w:rsid w:val="0014551C"/>
    <w:rsid w:val="00154B8E"/>
    <w:rsid w:val="00160641"/>
    <w:rsid w:val="0016334A"/>
    <w:rsid w:val="001705FF"/>
    <w:rsid w:val="00175376"/>
    <w:rsid w:val="00177F51"/>
    <w:rsid w:val="00187803"/>
    <w:rsid w:val="00190E63"/>
    <w:rsid w:val="001A01A0"/>
    <w:rsid w:val="001B5754"/>
    <w:rsid w:val="001B581C"/>
    <w:rsid w:val="001B6EF0"/>
    <w:rsid w:val="001C7FE0"/>
    <w:rsid w:val="001D1300"/>
    <w:rsid w:val="001D3B5D"/>
    <w:rsid w:val="001F3DBF"/>
    <w:rsid w:val="001F589F"/>
    <w:rsid w:val="00204E52"/>
    <w:rsid w:val="00213722"/>
    <w:rsid w:val="00217D6F"/>
    <w:rsid w:val="00237032"/>
    <w:rsid w:val="00240A3E"/>
    <w:rsid w:val="00241948"/>
    <w:rsid w:val="002435E2"/>
    <w:rsid w:val="002467A7"/>
    <w:rsid w:val="00252F4E"/>
    <w:rsid w:val="0025754F"/>
    <w:rsid w:val="00257A99"/>
    <w:rsid w:val="00257EA0"/>
    <w:rsid w:val="002711EC"/>
    <w:rsid w:val="00275376"/>
    <w:rsid w:val="002777B8"/>
    <w:rsid w:val="0028609A"/>
    <w:rsid w:val="00287619"/>
    <w:rsid w:val="002916AD"/>
    <w:rsid w:val="00295499"/>
    <w:rsid w:val="00296C20"/>
    <w:rsid w:val="00297A6D"/>
    <w:rsid w:val="002A6A40"/>
    <w:rsid w:val="002B1C1B"/>
    <w:rsid w:val="002B3F7B"/>
    <w:rsid w:val="002B7F53"/>
    <w:rsid w:val="002C0F57"/>
    <w:rsid w:val="002C699C"/>
    <w:rsid w:val="002D0A76"/>
    <w:rsid w:val="002D37B3"/>
    <w:rsid w:val="002E451F"/>
    <w:rsid w:val="002F2681"/>
    <w:rsid w:val="00301806"/>
    <w:rsid w:val="00302A23"/>
    <w:rsid w:val="00307E5C"/>
    <w:rsid w:val="0031443D"/>
    <w:rsid w:val="00324FC8"/>
    <w:rsid w:val="00326BC6"/>
    <w:rsid w:val="00336C46"/>
    <w:rsid w:val="0034484C"/>
    <w:rsid w:val="003506DE"/>
    <w:rsid w:val="00357C52"/>
    <w:rsid w:val="003615D0"/>
    <w:rsid w:val="00364D81"/>
    <w:rsid w:val="003871B9"/>
    <w:rsid w:val="003C47EB"/>
    <w:rsid w:val="003C4CDD"/>
    <w:rsid w:val="003D0542"/>
    <w:rsid w:val="003D0ABA"/>
    <w:rsid w:val="003D5031"/>
    <w:rsid w:val="00405A0E"/>
    <w:rsid w:val="0041029B"/>
    <w:rsid w:val="004121BB"/>
    <w:rsid w:val="0041277F"/>
    <w:rsid w:val="00413B46"/>
    <w:rsid w:val="004225B0"/>
    <w:rsid w:val="00422770"/>
    <w:rsid w:val="004255FA"/>
    <w:rsid w:val="00437668"/>
    <w:rsid w:val="004576BC"/>
    <w:rsid w:val="00465476"/>
    <w:rsid w:val="00480E33"/>
    <w:rsid w:val="004823A4"/>
    <w:rsid w:val="004947BC"/>
    <w:rsid w:val="004A0CB4"/>
    <w:rsid w:val="004A5F93"/>
    <w:rsid w:val="004B6A45"/>
    <w:rsid w:val="004B6B07"/>
    <w:rsid w:val="004B70A7"/>
    <w:rsid w:val="004B76C3"/>
    <w:rsid w:val="004C2723"/>
    <w:rsid w:val="004C69CD"/>
    <w:rsid w:val="004C6BDB"/>
    <w:rsid w:val="004D0844"/>
    <w:rsid w:val="004D342D"/>
    <w:rsid w:val="0051131D"/>
    <w:rsid w:val="00512124"/>
    <w:rsid w:val="00512A07"/>
    <w:rsid w:val="00513D57"/>
    <w:rsid w:val="005209CF"/>
    <w:rsid w:val="00520CAA"/>
    <w:rsid w:val="00523A73"/>
    <w:rsid w:val="00527462"/>
    <w:rsid w:val="00533619"/>
    <w:rsid w:val="00543040"/>
    <w:rsid w:val="00552AF8"/>
    <w:rsid w:val="00571738"/>
    <w:rsid w:val="0057406C"/>
    <w:rsid w:val="00577A0E"/>
    <w:rsid w:val="0058065D"/>
    <w:rsid w:val="00582BA8"/>
    <w:rsid w:val="005848EC"/>
    <w:rsid w:val="005924BC"/>
    <w:rsid w:val="0059643E"/>
    <w:rsid w:val="0059704C"/>
    <w:rsid w:val="005A3759"/>
    <w:rsid w:val="005A4E53"/>
    <w:rsid w:val="005A6667"/>
    <w:rsid w:val="005B1F3D"/>
    <w:rsid w:val="005B44EA"/>
    <w:rsid w:val="005B5AD2"/>
    <w:rsid w:val="005D0CB2"/>
    <w:rsid w:val="005D15DD"/>
    <w:rsid w:val="005D25D9"/>
    <w:rsid w:val="005D2B75"/>
    <w:rsid w:val="005D77C1"/>
    <w:rsid w:val="005E1D0A"/>
    <w:rsid w:val="005E6617"/>
    <w:rsid w:val="005E6D77"/>
    <w:rsid w:val="005F6BD2"/>
    <w:rsid w:val="0061022C"/>
    <w:rsid w:val="006118D6"/>
    <w:rsid w:val="0062333F"/>
    <w:rsid w:val="00641961"/>
    <w:rsid w:val="00650C29"/>
    <w:rsid w:val="00654B0F"/>
    <w:rsid w:val="006612D9"/>
    <w:rsid w:val="006626BC"/>
    <w:rsid w:val="00664707"/>
    <w:rsid w:val="00666833"/>
    <w:rsid w:val="00672BBA"/>
    <w:rsid w:val="006847A2"/>
    <w:rsid w:val="0068506E"/>
    <w:rsid w:val="006869F0"/>
    <w:rsid w:val="0068763E"/>
    <w:rsid w:val="00687E10"/>
    <w:rsid w:val="006A4AA8"/>
    <w:rsid w:val="006A7BFC"/>
    <w:rsid w:val="006B2460"/>
    <w:rsid w:val="006B3B14"/>
    <w:rsid w:val="006B7CE5"/>
    <w:rsid w:val="006C36FD"/>
    <w:rsid w:val="006C3B0E"/>
    <w:rsid w:val="006C41F2"/>
    <w:rsid w:val="006D0DEA"/>
    <w:rsid w:val="00704250"/>
    <w:rsid w:val="007068C8"/>
    <w:rsid w:val="00707C62"/>
    <w:rsid w:val="007114A3"/>
    <w:rsid w:val="0071340D"/>
    <w:rsid w:val="00714191"/>
    <w:rsid w:val="00717EFB"/>
    <w:rsid w:val="00722608"/>
    <w:rsid w:val="0072686B"/>
    <w:rsid w:val="00733A28"/>
    <w:rsid w:val="00737CFF"/>
    <w:rsid w:val="007403EB"/>
    <w:rsid w:val="00741A6F"/>
    <w:rsid w:val="00743801"/>
    <w:rsid w:val="007450C3"/>
    <w:rsid w:val="00750CA4"/>
    <w:rsid w:val="007670F2"/>
    <w:rsid w:val="007728B4"/>
    <w:rsid w:val="0077623E"/>
    <w:rsid w:val="0078017F"/>
    <w:rsid w:val="00780492"/>
    <w:rsid w:val="00790785"/>
    <w:rsid w:val="00791231"/>
    <w:rsid w:val="00792A3C"/>
    <w:rsid w:val="00792F2E"/>
    <w:rsid w:val="00793ABD"/>
    <w:rsid w:val="007A09EE"/>
    <w:rsid w:val="007A3212"/>
    <w:rsid w:val="007B49C4"/>
    <w:rsid w:val="007D4C96"/>
    <w:rsid w:val="007D7120"/>
    <w:rsid w:val="007E6DE3"/>
    <w:rsid w:val="008011A5"/>
    <w:rsid w:val="0080259D"/>
    <w:rsid w:val="00810BCF"/>
    <w:rsid w:val="00812A2B"/>
    <w:rsid w:val="008162A5"/>
    <w:rsid w:val="00823ECA"/>
    <w:rsid w:val="00836D80"/>
    <w:rsid w:val="00842370"/>
    <w:rsid w:val="00846FD5"/>
    <w:rsid w:val="008470BC"/>
    <w:rsid w:val="00850B0D"/>
    <w:rsid w:val="008517C0"/>
    <w:rsid w:val="00856103"/>
    <w:rsid w:val="00862C80"/>
    <w:rsid w:val="00890A00"/>
    <w:rsid w:val="00891275"/>
    <w:rsid w:val="008A0C93"/>
    <w:rsid w:val="008B2099"/>
    <w:rsid w:val="008C0E1F"/>
    <w:rsid w:val="008C6173"/>
    <w:rsid w:val="008C777A"/>
    <w:rsid w:val="008D51FD"/>
    <w:rsid w:val="008F11B8"/>
    <w:rsid w:val="008F48DE"/>
    <w:rsid w:val="00903ABC"/>
    <w:rsid w:val="00904C2A"/>
    <w:rsid w:val="00905683"/>
    <w:rsid w:val="009057CB"/>
    <w:rsid w:val="00920E7B"/>
    <w:rsid w:val="0093335F"/>
    <w:rsid w:val="009446D5"/>
    <w:rsid w:val="0095142C"/>
    <w:rsid w:val="009542CD"/>
    <w:rsid w:val="00954EB0"/>
    <w:rsid w:val="0096077B"/>
    <w:rsid w:val="009617EE"/>
    <w:rsid w:val="009628CF"/>
    <w:rsid w:val="00977FD3"/>
    <w:rsid w:val="0098410D"/>
    <w:rsid w:val="00987542"/>
    <w:rsid w:val="00990949"/>
    <w:rsid w:val="009959D4"/>
    <w:rsid w:val="009A2C68"/>
    <w:rsid w:val="009A7F55"/>
    <w:rsid w:val="009B0726"/>
    <w:rsid w:val="009C438E"/>
    <w:rsid w:val="009D2458"/>
    <w:rsid w:val="009D4357"/>
    <w:rsid w:val="009E3301"/>
    <w:rsid w:val="009F5795"/>
    <w:rsid w:val="009F61F5"/>
    <w:rsid w:val="00A10CC7"/>
    <w:rsid w:val="00A144FE"/>
    <w:rsid w:val="00A1657F"/>
    <w:rsid w:val="00A3722C"/>
    <w:rsid w:val="00A378A6"/>
    <w:rsid w:val="00A42C1C"/>
    <w:rsid w:val="00A474C9"/>
    <w:rsid w:val="00A608EC"/>
    <w:rsid w:val="00A72C12"/>
    <w:rsid w:val="00A81183"/>
    <w:rsid w:val="00A86193"/>
    <w:rsid w:val="00A90CA1"/>
    <w:rsid w:val="00A92688"/>
    <w:rsid w:val="00A93E44"/>
    <w:rsid w:val="00AA12B3"/>
    <w:rsid w:val="00AA478F"/>
    <w:rsid w:val="00AA7231"/>
    <w:rsid w:val="00AB01F2"/>
    <w:rsid w:val="00AC5A24"/>
    <w:rsid w:val="00AD5725"/>
    <w:rsid w:val="00AD71F9"/>
    <w:rsid w:val="00AF0401"/>
    <w:rsid w:val="00AF3B9D"/>
    <w:rsid w:val="00AF5B06"/>
    <w:rsid w:val="00B0558F"/>
    <w:rsid w:val="00B26EF4"/>
    <w:rsid w:val="00B31D8D"/>
    <w:rsid w:val="00B31F90"/>
    <w:rsid w:val="00B33B04"/>
    <w:rsid w:val="00B34042"/>
    <w:rsid w:val="00B343E6"/>
    <w:rsid w:val="00B37A43"/>
    <w:rsid w:val="00B508B6"/>
    <w:rsid w:val="00B52A08"/>
    <w:rsid w:val="00B52BFE"/>
    <w:rsid w:val="00B57859"/>
    <w:rsid w:val="00B74898"/>
    <w:rsid w:val="00B75034"/>
    <w:rsid w:val="00B803D9"/>
    <w:rsid w:val="00B8325B"/>
    <w:rsid w:val="00B840AB"/>
    <w:rsid w:val="00B87EE2"/>
    <w:rsid w:val="00B926B9"/>
    <w:rsid w:val="00B92909"/>
    <w:rsid w:val="00BA2877"/>
    <w:rsid w:val="00BB5B68"/>
    <w:rsid w:val="00BC1605"/>
    <w:rsid w:val="00BC49FB"/>
    <w:rsid w:val="00BC73F8"/>
    <w:rsid w:val="00BD4808"/>
    <w:rsid w:val="00BE6165"/>
    <w:rsid w:val="00C33A2A"/>
    <w:rsid w:val="00C552F0"/>
    <w:rsid w:val="00C70668"/>
    <w:rsid w:val="00C70F61"/>
    <w:rsid w:val="00C71C39"/>
    <w:rsid w:val="00C75DDD"/>
    <w:rsid w:val="00CA181C"/>
    <w:rsid w:val="00CA1831"/>
    <w:rsid w:val="00CA362C"/>
    <w:rsid w:val="00CA3A30"/>
    <w:rsid w:val="00CA5C09"/>
    <w:rsid w:val="00CD3A2E"/>
    <w:rsid w:val="00CE3841"/>
    <w:rsid w:val="00CF2076"/>
    <w:rsid w:val="00CF4139"/>
    <w:rsid w:val="00D06498"/>
    <w:rsid w:val="00D12D93"/>
    <w:rsid w:val="00D1398F"/>
    <w:rsid w:val="00D326A3"/>
    <w:rsid w:val="00D471CB"/>
    <w:rsid w:val="00D5324C"/>
    <w:rsid w:val="00D569D2"/>
    <w:rsid w:val="00D6132A"/>
    <w:rsid w:val="00D65B8B"/>
    <w:rsid w:val="00D754FB"/>
    <w:rsid w:val="00D75934"/>
    <w:rsid w:val="00D80145"/>
    <w:rsid w:val="00D84D14"/>
    <w:rsid w:val="00D85300"/>
    <w:rsid w:val="00D92DA2"/>
    <w:rsid w:val="00D95840"/>
    <w:rsid w:val="00DA3009"/>
    <w:rsid w:val="00DA4CF6"/>
    <w:rsid w:val="00DA6CDE"/>
    <w:rsid w:val="00DC176A"/>
    <w:rsid w:val="00DC285B"/>
    <w:rsid w:val="00DC3C46"/>
    <w:rsid w:val="00DE0245"/>
    <w:rsid w:val="00DF10CD"/>
    <w:rsid w:val="00DF2BFF"/>
    <w:rsid w:val="00DF3A88"/>
    <w:rsid w:val="00DF57B3"/>
    <w:rsid w:val="00E008FC"/>
    <w:rsid w:val="00E02A10"/>
    <w:rsid w:val="00E044C9"/>
    <w:rsid w:val="00E051E3"/>
    <w:rsid w:val="00E079EF"/>
    <w:rsid w:val="00E07C10"/>
    <w:rsid w:val="00E13016"/>
    <w:rsid w:val="00E169BF"/>
    <w:rsid w:val="00E3031D"/>
    <w:rsid w:val="00E37486"/>
    <w:rsid w:val="00E414E6"/>
    <w:rsid w:val="00E42EC3"/>
    <w:rsid w:val="00E54111"/>
    <w:rsid w:val="00E55079"/>
    <w:rsid w:val="00E6140E"/>
    <w:rsid w:val="00E61D99"/>
    <w:rsid w:val="00E64248"/>
    <w:rsid w:val="00E67DC4"/>
    <w:rsid w:val="00E7329C"/>
    <w:rsid w:val="00E972D5"/>
    <w:rsid w:val="00E972E3"/>
    <w:rsid w:val="00EA222F"/>
    <w:rsid w:val="00EB551D"/>
    <w:rsid w:val="00EB7BE8"/>
    <w:rsid w:val="00EC63C7"/>
    <w:rsid w:val="00ED1CB4"/>
    <w:rsid w:val="00EF0ED8"/>
    <w:rsid w:val="00EF1D9E"/>
    <w:rsid w:val="00EF389E"/>
    <w:rsid w:val="00F0161B"/>
    <w:rsid w:val="00F06F39"/>
    <w:rsid w:val="00F12E89"/>
    <w:rsid w:val="00F20023"/>
    <w:rsid w:val="00F30800"/>
    <w:rsid w:val="00F3127D"/>
    <w:rsid w:val="00F31A5F"/>
    <w:rsid w:val="00F408A8"/>
    <w:rsid w:val="00F47CF7"/>
    <w:rsid w:val="00F65C56"/>
    <w:rsid w:val="00F7592B"/>
    <w:rsid w:val="00F77A83"/>
    <w:rsid w:val="00FB272D"/>
    <w:rsid w:val="00FB5F80"/>
    <w:rsid w:val="00FC059C"/>
    <w:rsid w:val="00FC0F89"/>
    <w:rsid w:val="00FC4C4A"/>
    <w:rsid w:val="00FD1C4C"/>
    <w:rsid w:val="00FD6382"/>
    <w:rsid w:val="00FD7A8C"/>
    <w:rsid w:val="00FE41D9"/>
    <w:rsid w:val="00FE4D97"/>
    <w:rsid w:val="00FE6C62"/>
    <w:rsid w:val="00FF2772"/>
    <w:rsid w:val="00FF4AB6"/>
    <w:rsid w:val="00FF4D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1B094"/>
  <w15:chartTrackingRefBased/>
  <w15:docId w15:val="{56A37F8D-DA36-486C-932A-1D97E6A3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75DD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untoelenco1">
    <w:name w:val="Punto elenco 1"/>
    <w:basedOn w:val="Normale"/>
    <w:link w:val="Puntoelenco1Carattere"/>
    <w:rsid w:val="00C70668"/>
    <w:pPr>
      <w:numPr>
        <w:numId w:val="3"/>
      </w:numPr>
      <w:spacing w:before="120" w:after="120" w:line="240" w:lineRule="atLeast"/>
      <w:jc w:val="both"/>
    </w:pPr>
    <w:rPr>
      <w:rFonts w:ascii="Verdana" w:eastAsia="Times New Roman" w:hAnsi="Verdana" w:cs="Times New Roman"/>
      <w:szCs w:val="24"/>
      <w:lang w:eastAsia="it-IT"/>
    </w:rPr>
  </w:style>
  <w:style w:type="character" w:customStyle="1" w:styleId="Puntoelenco1Carattere">
    <w:name w:val="Punto elenco 1 Carattere"/>
    <w:basedOn w:val="Carpredefinitoparagrafo"/>
    <w:link w:val="Puntoelenco1"/>
    <w:rsid w:val="00C70668"/>
    <w:rPr>
      <w:rFonts w:ascii="Verdana" w:eastAsia="Times New Roman" w:hAnsi="Verdana" w:cs="Times New Roman"/>
      <w:szCs w:val="24"/>
      <w:lang w:eastAsia="it-IT"/>
    </w:rPr>
  </w:style>
  <w:style w:type="paragraph" w:styleId="Paragrafoelenco">
    <w:name w:val="List Paragraph"/>
    <w:basedOn w:val="Normale"/>
    <w:link w:val="ParagrafoelencoCarattere"/>
    <w:uiPriority w:val="34"/>
    <w:qFormat/>
    <w:rsid w:val="00FC059C"/>
    <w:pPr>
      <w:ind w:left="720"/>
      <w:contextualSpacing/>
    </w:pPr>
  </w:style>
  <w:style w:type="table" w:styleId="Grigliatabella">
    <w:name w:val="Table Grid"/>
    <w:basedOn w:val="Tabellanormale"/>
    <w:uiPriority w:val="59"/>
    <w:rsid w:val="00EB7BE8"/>
    <w:pPr>
      <w:spacing w:after="0" w:line="240" w:lineRule="auto"/>
    </w:pPr>
    <w:rPr>
      <w:rFonts w:ascii="Times New Roman" w:eastAsia="Times New Roman" w:hAnsi="Times New Roman" w:cs="Times New Roman"/>
      <w:sz w:val="20"/>
      <w:szCs w:val="20"/>
      <w:lang w:eastAsia="it-I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iPriority w:val="99"/>
    <w:semiHidden/>
    <w:unhideWhenUsed/>
    <w:rsid w:val="005B44EA"/>
    <w:rPr>
      <w:color w:val="0000FF"/>
      <w:u w:val="single"/>
    </w:rPr>
  </w:style>
  <w:style w:type="paragraph" w:styleId="NormaleWeb">
    <w:name w:val="Normal (Web)"/>
    <w:basedOn w:val="Normale"/>
    <w:uiPriority w:val="99"/>
    <w:unhideWhenUsed/>
    <w:rsid w:val="005B44EA"/>
    <w:pPr>
      <w:spacing w:before="100" w:beforeAutospacing="1" w:after="300" w:line="384" w:lineRule="atLeast"/>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AD71F9"/>
    <w:rPr>
      <w:sz w:val="16"/>
      <w:szCs w:val="16"/>
    </w:rPr>
  </w:style>
  <w:style w:type="paragraph" w:styleId="Testocommento">
    <w:name w:val="annotation text"/>
    <w:basedOn w:val="Normale"/>
    <w:link w:val="TestocommentoCarattere"/>
    <w:uiPriority w:val="99"/>
    <w:unhideWhenUsed/>
    <w:rsid w:val="00AD71F9"/>
    <w:pPr>
      <w:spacing w:line="240" w:lineRule="auto"/>
    </w:pPr>
    <w:rPr>
      <w:sz w:val="20"/>
      <w:szCs w:val="20"/>
    </w:rPr>
  </w:style>
  <w:style w:type="character" w:customStyle="1" w:styleId="TestocommentoCarattere">
    <w:name w:val="Testo commento Carattere"/>
    <w:basedOn w:val="Carpredefinitoparagrafo"/>
    <w:link w:val="Testocommento"/>
    <w:uiPriority w:val="99"/>
    <w:rsid w:val="00AD71F9"/>
    <w:rPr>
      <w:sz w:val="20"/>
      <w:szCs w:val="20"/>
    </w:rPr>
  </w:style>
  <w:style w:type="paragraph" w:styleId="Soggettocommento">
    <w:name w:val="annotation subject"/>
    <w:basedOn w:val="Testocommento"/>
    <w:next w:val="Testocommento"/>
    <w:link w:val="SoggettocommentoCarattere"/>
    <w:uiPriority w:val="99"/>
    <w:semiHidden/>
    <w:unhideWhenUsed/>
    <w:rsid w:val="00AD71F9"/>
    <w:rPr>
      <w:b/>
      <w:bCs/>
    </w:rPr>
  </w:style>
  <w:style w:type="character" w:customStyle="1" w:styleId="SoggettocommentoCarattere">
    <w:name w:val="Soggetto commento Carattere"/>
    <w:basedOn w:val="TestocommentoCarattere"/>
    <w:link w:val="Soggettocommento"/>
    <w:uiPriority w:val="99"/>
    <w:semiHidden/>
    <w:rsid w:val="00AD71F9"/>
    <w:rPr>
      <w:b/>
      <w:bCs/>
      <w:sz w:val="20"/>
      <w:szCs w:val="20"/>
    </w:rPr>
  </w:style>
  <w:style w:type="paragraph" w:styleId="Testofumetto">
    <w:name w:val="Balloon Text"/>
    <w:basedOn w:val="Normale"/>
    <w:link w:val="TestofumettoCarattere"/>
    <w:uiPriority w:val="99"/>
    <w:semiHidden/>
    <w:unhideWhenUsed/>
    <w:rsid w:val="00AD71F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71F9"/>
    <w:rPr>
      <w:rFonts w:ascii="Segoe UI" w:hAnsi="Segoe UI" w:cs="Segoe UI"/>
      <w:sz w:val="18"/>
      <w:szCs w:val="18"/>
    </w:rPr>
  </w:style>
  <w:style w:type="paragraph" w:styleId="Revisione">
    <w:name w:val="Revision"/>
    <w:hidden/>
    <w:uiPriority w:val="99"/>
    <w:semiHidden/>
    <w:rsid w:val="00791231"/>
    <w:pPr>
      <w:spacing w:after="0" w:line="240" w:lineRule="auto"/>
    </w:pPr>
  </w:style>
  <w:style w:type="character" w:customStyle="1" w:styleId="normaltextrun">
    <w:name w:val="normaltextrun"/>
    <w:basedOn w:val="Carpredefinitoparagrafo"/>
    <w:rsid w:val="00D569D2"/>
  </w:style>
  <w:style w:type="character" w:styleId="Enfasigrassetto">
    <w:name w:val="Strong"/>
    <w:basedOn w:val="Carpredefinitoparagrafo"/>
    <w:uiPriority w:val="22"/>
    <w:qFormat/>
    <w:rsid w:val="00D95840"/>
    <w:rPr>
      <w:b/>
      <w:bCs/>
    </w:rPr>
  </w:style>
  <w:style w:type="character" w:customStyle="1" w:styleId="ParagrafoelencoCarattere">
    <w:name w:val="Paragrafo elenco Carattere"/>
    <w:basedOn w:val="Carpredefinitoparagrafo"/>
    <w:link w:val="Paragrafoelenco"/>
    <w:uiPriority w:val="34"/>
    <w:rsid w:val="003C4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1986">
      <w:bodyDiv w:val="1"/>
      <w:marLeft w:val="0"/>
      <w:marRight w:val="0"/>
      <w:marTop w:val="0"/>
      <w:marBottom w:val="0"/>
      <w:divBdr>
        <w:top w:val="none" w:sz="0" w:space="0" w:color="auto"/>
        <w:left w:val="none" w:sz="0" w:space="0" w:color="auto"/>
        <w:bottom w:val="none" w:sz="0" w:space="0" w:color="auto"/>
        <w:right w:val="none" w:sz="0" w:space="0" w:color="auto"/>
      </w:divBdr>
    </w:div>
    <w:div w:id="62535276">
      <w:bodyDiv w:val="1"/>
      <w:marLeft w:val="0"/>
      <w:marRight w:val="0"/>
      <w:marTop w:val="0"/>
      <w:marBottom w:val="0"/>
      <w:divBdr>
        <w:top w:val="none" w:sz="0" w:space="0" w:color="auto"/>
        <w:left w:val="none" w:sz="0" w:space="0" w:color="auto"/>
        <w:bottom w:val="none" w:sz="0" w:space="0" w:color="auto"/>
        <w:right w:val="none" w:sz="0" w:space="0" w:color="auto"/>
      </w:divBdr>
    </w:div>
    <w:div w:id="107436469">
      <w:bodyDiv w:val="1"/>
      <w:marLeft w:val="0"/>
      <w:marRight w:val="0"/>
      <w:marTop w:val="0"/>
      <w:marBottom w:val="0"/>
      <w:divBdr>
        <w:top w:val="none" w:sz="0" w:space="0" w:color="auto"/>
        <w:left w:val="none" w:sz="0" w:space="0" w:color="auto"/>
        <w:bottom w:val="none" w:sz="0" w:space="0" w:color="auto"/>
        <w:right w:val="none" w:sz="0" w:space="0" w:color="auto"/>
      </w:divBdr>
    </w:div>
    <w:div w:id="216208644">
      <w:bodyDiv w:val="1"/>
      <w:marLeft w:val="0"/>
      <w:marRight w:val="0"/>
      <w:marTop w:val="0"/>
      <w:marBottom w:val="0"/>
      <w:divBdr>
        <w:top w:val="none" w:sz="0" w:space="0" w:color="auto"/>
        <w:left w:val="none" w:sz="0" w:space="0" w:color="auto"/>
        <w:bottom w:val="none" w:sz="0" w:space="0" w:color="auto"/>
        <w:right w:val="none" w:sz="0" w:space="0" w:color="auto"/>
      </w:divBdr>
    </w:div>
    <w:div w:id="250437459">
      <w:bodyDiv w:val="1"/>
      <w:marLeft w:val="0"/>
      <w:marRight w:val="0"/>
      <w:marTop w:val="0"/>
      <w:marBottom w:val="0"/>
      <w:divBdr>
        <w:top w:val="none" w:sz="0" w:space="0" w:color="auto"/>
        <w:left w:val="none" w:sz="0" w:space="0" w:color="auto"/>
        <w:bottom w:val="none" w:sz="0" w:space="0" w:color="auto"/>
        <w:right w:val="none" w:sz="0" w:space="0" w:color="auto"/>
      </w:divBdr>
    </w:div>
    <w:div w:id="575361493">
      <w:bodyDiv w:val="1"/>
      <w:marLeft w:val="0"/>
      <w:marRight w:val="0"/>
      <w:marTop w:val="0"/>
      <w:marBottom w:val="0"/>
      <w:divBdr>
        <w:top w:val="none" w:sz="0" w:space="0" w:color="auto"/>
        <w:left w:val="none" w:sz="0" w:space="0" w:color="auto"/>
        <w:bottom w:val="none" w:sz="0" w:space="0" w:color="auto"/>
        <w:right w:val="none" w:sz="0" w:space="0" w:color="auto"/>
      </w:divBdr>
    </w:div>
    <w:div w:id="578366052">
      <w:bodyDiv w:val="1"/>
      <w:marLeft w:val="0"/>
      <w:marRight w:val="0"/>
      <w:marTop w:val="0"/>
      <w:marBottom w:val="0"/>
      <w:divBdr>
        <w:top w:val="none" w:sz="0" w:space="0" w:color="auto"/>
        <w:left w:val="none" w:sz="0" w:space="0" w:color="auto"/>
        <w:bottom w:val="none" w:sz="0" w:space="0" w:color="auto"/>
        <w:right w:val="none" w:sz="0" w:space="0" w:color="auto"/>
      </w:divBdr>
    </w:div>
    <w:div w:id="588584557">
      <w:bodyDiv w:val="1"/>
      <w:marLeft w:val="0"/>
      <w:marRight w:val="0"/>
      <w:marTop w:val="0"/>
      <w:marBottom w:val="0"/>
      <w:divBdr>
        <w:top w:val="none" w:sz="0" w:space="0" w:color="auto"/>
        <w:left w:val="none" w:sz="0" w:space="0" w:color="auto"/>
        <w:bottom w:val="none" w:sz="0" w:space="0" w:color="auto"/>
        <w:right w:val="none" w:sz="0" w:space="0" w:color="auto"/>
      </w:divBdr>
    </w:div>
    <w:div w:id="630132912">
      <w:bodyDiv w:val="1"/>
      <w:marLeft w:val="0"/>
      <w:marRight w:val="0"/>
      <w:marTop w:val="0"/>
      <w:marBottom w:val="0"/>
      <w:divBdr>
        <w:top w:val="none" w:sz="0" w:space="0" w:color="auto"/>
        <w:left w:val="none" w:sz="0" w:space="0" w:color="auto"/>
        <w:bottom w:val="none" w:sz="0" w:space="0" w:color="auto"/>
        <w:right w:val="none" w:sz="0" w:space="0" w:color="auto"/>
      </w:divBdr>
      <w:divsChild>
        <w:div w:id="1899319346">
          <w:marLeft w:val="0"/>
          <w:marRight w:val="0"/>
          <w:marTop w:val="45"/>
          <w:marBottom w:val="45"/>
          <w:divBdr>
            <w:top w:val="none" w:sz="0" w:space="0" w:color="auto"/>
            <w:left w:val="none" w:sz="0" w:space="0" w:color="auto"/>
            <w:bottom w:val="none" w:sz="0" w:space="0" w:color="auto"/>
            <w:right w:val="none" w:sz="0" w:space="0" w:color="auto"/>
          </w:divBdr>
          <w:divsChild>
            <w:div w:id="805270916">
              <w:marLeft w:val="0"/>
              <w:marRight w:val="0"/>
              <w:marTop w:val="0"/>
              <w:marBottom w:val="0"/>
              <w:divBdr>
                <w:top w:val="none" w:sz="0" w:space="0" w:color="auto"/>
                <w:left w:val="none" w:sz="0" w:space="0" w:color="auto"/>
                <w:bottom w:val="none" w:sz="0" w:space="0" w:color="auto"/>
                <w:right w:val="none" w:sz="0" w:space="0" w:color="auto"/>
              </w:divBdr>
              <w:divsChild>
                <w:div w:id="586036746">
                  <w:marLeft w:val="0"/>
                  <w:marRight w:val="0"/>
                  <w:marTop w:val="0"/>
                  <w:marBottom w:val="0"/>
                  <w:divBdr>
                    <w:top w:val="none" w:sz="0" w:space="0" w:color="auto"/>
                    <w:left w:val="none" w:sz="0" w:space="0" w:color="auto"/>
                    <w:bottom w:val="none" w:sz="0" w:space="0" w:color="auto"/>
                    <w:right w:val="none" w:sz="0" w:space="0" w:color="auto"/>
                  </w:divBdr>
                  <w:divsChild>
                    <w:div w:id="383528534">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711466979">
      <w:bodyDiv w:val="1"/>
      <w:marLeft w:val="0"/>
      <w:marRight w:val="0"/>
      <w:marTop w:val="0"/>
      <w:marBottom w:val="0"/>
      <w:divBdr>
        <w:top w:val="none" w:sz="0" w:space="0" w:color="auto"/>
        <w:left w:val="none" w:sz="0" w:space="0" w:color="auto"/>
        <w:bottom w:val="none" w:sz="0" w:space="0" w:color="auto"/>
        <w:right w:val="none" w:sz="0" w:space="0" w:color="auto"/>
      </w:divBdr>
    </w:div>
    <w:div w:id="1148475439">
      <w:bodyDiv w:val="1"/>
      <w:marLeft w:val="0"/>
      <w:marRight w:val="0"/>
      <w:marTop w:val="0"/>
      <w:marBottom w:val="0"/>
      <w:divBdr>
        <w:top w:val="none" w:sz="0" w:space="0" w:color="auto"/>
        <w:left w:val="none" w:sz="0" w:space="0" w:color="auto"/>
        <w:bottom w:val="none" w:sz="0" w:space="0" w:color="auto"/>
        <w:right w:val="none" w:sz="0" w:space="0" w:color="auto"/>
      </w:divBdr>
      <w:divsChild>
        <w:div w:id="83454862">
          <w:marLeft w:val="0"/>
          <w:marRight w:val="0"/>
          <w:marTop w:val="45"/>
          <w:marBottom w:val="45"/>
          <w:divBdr>
            <w:top w:val="none" w:sz="0" w:space="0" w:color="auto"/>
            <w:left w:val="none" w:sz="0" w:space="0" w:color="auto"/>
            <w:bottom w:val="none" w:sz="0" w:space="0" w:color="auto"/>
            <w:right w:val="none" w:sz="0" w:space="0" w:color="auto"/>
          </w:divBdr>
          <w:divsChild>
            <w:div w:id="806437139">
              <w:marLeft w:val="0"/>
              <w:marRight w:val="0"/>
              <w:marTop w:val="0"/>
              <w:marBottom w:val="0"/>
              <w:divBdr>
                <w:top w:val="none" w:sz="0" w:space="0" w:color="auto"/>
                <w:left w:val="none" w:sz="0" w:space="0" w:color="auto"/>
                <w:bottom w:val="none" w:sz="0" w:space="0" w:color="auto"/>
                <w:right w:val="none" w:sz="0" w:space="0" w:color="auto"/>
              </w:divBdr>
              <w:divsChild>
                <w:div w:id="859587046">
                  <w:marLeft w:val="0"/>
                  <w:marRight w:val="0"/>
                  <w:marTop w:val="0"/>
                  <w:marBottom w:val="0"/>
                  <w:divBdr>
                    <w:top w:val="none" w:sz="0" w:space="0" w:color="auto"/>
                    <w:left w:val="none" w:sz="0" w:space="0" w:color="auto"/>
                    <w:bottom w:val="none" w:sz="0" w:space="0" w:color="auto"/>
                    <w:right w:val="none" w:sz="0" w:space="0" w:color="auto"/>
                  </w:divBdr>
                  <w:divsChild>
                    <w:div w:id="2094432103">
                      <w:marLeft w:val="0"/>
                      <w:marRight w:val="0"/>
                      <w:marTop w:val="45"/>
                      <w:marBottom w:val="600"/>
                      <w:divBdr>
                        <w:top w:val="none" w:sz="0" w:space="0" w:color="auto"/>
                        <w:left w:val="none" w:sz="0" w:space="0" w:color="auto"/>
                        <w:bottom w:val="none" w:sz="0" w:space="0" w:color="auto"/>
                        <w:right w:val="none" w:sz="0" w:space="0" w:color="auto"/>
                      </w:divBdr>
                    </w:div>
                  </w:divsChild>
                </w:div>
              </w:divsChild>
            </w:div>
          </w:divsChild>
        </w:div>
      </w:divsChild>
    </w:div>
    <w:div w:id="1393306708">
      <w:bodyDiv w:val="1"/>
      <w:marLeft w:val="0"/>
      <w:marRight w:val="0"/>
      <w:marTop w:val="0"/>
      <w:marBottom w:val="0"/>
      <w:divBdr>
        <w:top w:val="none" w:sz="0" w:space="0" w:color="auto"/>
        <w:left w:val="none" w:sz="0" w:space="0" w:color="auto"/>
        <w:bottom w:val="none" w:sz="0" w:space="0" w:color="auto"/>
        <w:right w:val="none" w:sz="0" w:space="0" w:color="auto"/>
      </w:divBdr>
    </w:div>
    <w:div w:id="1584682768">
      <w:bodyDiv w:val="1"/>
      <w:marLeft w:val="0"/>
      <w:marRight w:val="0"/>
      <w:marTop w:val="0"/>
      <w:marBottom w:val="0"/>
      <w:divBdr>
        <w:top w:val="none" w:sz="0" w:space="0" w:color="auto"/>
        <w:left w:val="none" w:sz="0" w:space="0" w:color="auto"/>
        <w:bottom w:val="none" w:sz="0" w:space="0" w:color="auto"/>
        <w:right w:val="none" w:sz="0" w:space="0" w:color="auto"/>
      </w:divBdr>
    </w:div>
    <w:div w:id="1690720881">
      <w:bodyDiv w:val="1"/>
      <w:marLeft w:val="0"/>
      <w:marRight w:val="0"/>
      <w:marTop w:val="0"/>
      <w:marBottom w:val="0"/>
      <w:divBdr>
        <w:top w:val="none" w:sz="0" w:space="0" w:color="auto"/>
        <w:left w:val="none" w:sz="0" w:space="0" w:color="auto"/>
        <w:bottom w:val="none" w:sz="0" w:space="0" w:color="auto"/>
        <w:right w:val="none" w:sz="0" w:space="0" w:color="auto"/>
      </w:divBdr>
    </w:div>
    <w:div w:id="1723018414">
      <w:bodyDiv w:val="1"/>
      <w:marLeft w:val="0"/>
      <w:marRight w:val="0"/>
      <w:marTop w:val="0"/>
      <w:marBottom w:val="0"/>
      <w:divBdr>
        <w:top w:val="none" w:sz="0" w:space="0" w:color="auto"/>
        <w:left w:val="none" w:sz="0" w:space="0" w:color="auto"/>
        <w:bottom w:val="none" w:sz="0" w:space="0" w:color="auto"/>
        <w:right w:val="none" w:sz="0" w:space="0" w:color="auto"/>
      </w:divBdr>
    </w:div>
    <w:div w:id="1821996209">
      <w:bodyDiv w:val="1"/>
      <w:marLeft w:val="0"/>
      <w:marRight w:val="0"/>
      <w:marTop w:val="0"/>
      <w:marBottom w:val="0"/>
      <w:divBdr>
        <w:top w:val="none" w:sz="0" w:space="0" w:color="auto"/>
        <w:left w:val="none" w:sz="0" w:space="0" w:color="auto"/>
        <w:bottom w:val="none" w:sz="0" w:space="0" w:color="auto"/>
        <w:right w:val="none" w:sz="0" w:space="0" w:color="auto"/>
      </w:divBdr>
    </w:div>
    <w:div w:id="1893468760">
      <w:bodyDiv w:val="1"/>
      <w:marLeft w:val="0"/>
      <w:marRight w:val="0"/>
      <w:marTop w:val="0"/>
      <w:marBottom w:val="0"/>
      <w:divBdr>
        <w:top w:val="none" w:sz="0" w:space="0" w:color="auto"/>
        <w:left w:val="none" w:sz="0" w:space="0" w:color="auto"/>
        <w:bottom w:val="none" w:sz="0" w:space="0" w:color="auto"/>
        <w:right w:val="none" w:sz="0" w:space="0" w:color="auto"/>
      </w:divBdr>
    </w:div>
    <w:div w:id="1920864228">
      <w:bodyDiv w:val="1"/>
      <w:marLeft w:val="0"/>
      <w:marRight w:val="0"/>
      <w:marTop w:val="0"/>
      <w:marBottom w:val="0"/>
      <w:divBdr>
        <w:top w:val="none" w:sz="0" w:space="0" w:color="auto"/>
        <w:left w:val="none" w:sz="0" w:space="0" w:color="auto"/>
        <w:bottom w:val="none" w:sz="0" w:space="0" w:color="auto"/>
        <w:right w:val="none" w:sz="0" w:space="0" w:color="auto"/>
      </w:divBdr>
    </w:div>
    <w:div w:id="205568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id.gov.it/richiedi-spid" TargetMode="External"/><Relationship Id="rId3" Type="http://schemas.openxmlformats.org/officeDocument/2006/relationships/styles" Target="styles.xml"/><Relationship Id="rId7" Type="http://schemas.openxmlformats.org/officeDocument/2006/relationships/hyperlink" Target="https://www.spid.gov.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ndi.regione.lombardia.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pid.gov.it/domande-frequent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F34BC-BF22-48FE-B359-434386832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2451</Words>
  <Characters>13977</Characters>
  <Application>Microsoft Office Word</Application>
  <DocSecurity>0</DocSecurity>
  <Lines>116</Lines>
  <Paragraphs>32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 SPA</dc:creator>
  <cp:keywords/>
  <dc:description/>
  <cp:lastModifiedBy>Elena Ghislandi</cp:lastModifiedBy>
  <cp:revision>3</cp:revision>
  <dcterms:created xsi:type="dcterms:W3CDTF">2022-10-24T12:55:00Z</dcterms:created>
  <dcterms:modified xsi:type="dcterms:W3CDTF">2022-10-24T12:55:00Z</dcterms:modified>
</cp:coreProperties>
</file>