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2D38A9" w14:textId="1F1A8D8C" w:rsidR="00434E68" w:rsidRDefault="00434E68" w:rsidP="00434E68">
      <w:pPr>
        <w:jc w:val="center"/>
        <w:rPr>
          <w:rFonts w:ascii="Arial" w:eastAsia="Times New Roman" w:hAnsi="Arial" w:cs="Arial"/>
          <w:b/>
          <w:bCs/>
          <w:sz w:val="20"/>
          <w:szCs w:val="20"/>
          <w:lang w:eastAsia="ar-SA"/>
        </w:rPr>
      </w:pPr>
      <w:r w:rsidRPr="006C4AC1">
        <w:rPr>
          <w:rFonts w:ascii="Arial" w:eastAsia="Times New Roman" w:hAnsi="Arial" w:cs="Arial"/>
          <w:b/>
          <w:bCs/>
          <w:color w:val="000000"/>
          <w:sz w:val="20"/>
          <w:szCs w:val="20"/>
          <w:lang w:eastAsia="ar-SA"/>
        </w:rPr>
        <w:t xml:space="preserve">Avviso pubblico </w:t>
      </w:r>
      <w:r w:rsidRPr="006C4AC1">
        <w:rPr>
          <w:rFonts w:ascii="Arial" w:eastAsia="Times New Roman" w:hAnsi="Arial" w:cs="Arial"/>
          <w:b/>
          <w:bCs/>
          <w:sz w:val="20"/>
          <w:szCs w:val="20"/>
          <w:lang w:eastAsia="ar-SA"/>
        </w:rPr>
        <w:t xml:space="preserve">dal </w:t>
      </w:r>
      <w:r w:rsidR="007F0B35">
        <w:rPr>
          <w:rFonts w:ascii="Arial" w:eastAsia="Times New Roman" w:hAnsi="Arial" w:cs="Arial"/>
          <w:b/>
          <w:bCs/>
          <w:sz w:val="20"/>
          <w:szCs w:val="20"/>
          <w:lang w:eastAsia="ar-SA"/>
        </w:rPr>
        <w:t>2</w:t>
      </w:r>
      <w:r w:rsidR="00444371">
        <w:rPr>
          <w:rFonts w:ascii="Arial" w:eastAsia="Times New Roman" w:hAnsi="Arial" w:cs="Arial"/>
          <w:b/>
          <w:bCs/>
          <w:sz w:val="20"/>
          <w:szCs w:val="20"/>
          <w:lang w:eastAsia="ar-SA"/>
        </w:rPr>
        <w:t>1</w:t>
      </w:r>
      <w:r w:rsidRPr="007545DA">
        <w:rPr>
          <w:rFonts w:ascii="Arial" w:eastAsia="Times New Roman" w:hAnsi="Arial" w:cs="Arial"/>
          <w:b/>
          <w:bCs/>
          <w:sz w:val="20"/>
          <w:szCs w:val="20"/>
          <w:lang w:eastAsia="ar-SA"/>
        </w:rPr>
        <w:t>/</w:t>
      </w:r>
      <w:r w:rsidR="007F0B35">
        <w:rPr>
          <w:rFonts w:ascii="Arial" w:eastAsia="Times New Roman" w:hAnsi="Arial" w:cs="Arial"/>
          <w:b/>
          <w:bCs/>
          <w:sz w:val="20"/>
          <w:szCs w:val="20"/>
          <w:lang w:eastAsia="ar-SA"/>
        </w:rPr>
        <w:t>03</w:t>
      </w:r>
      <w:r w:rsidRPr="007545DA">
        <w:rPr>
          <w:rFonts w:ascii="Arial" w:eastAsia="Times New Roman" w:hAnsi="Arial" w:cs="Arial"/>
          <w:b/>
          <w:bCs/>
          <w:sz w:val="20"/>
          <w:szCs w:val="20"/>
          <w:lang w:eastAsia="ar-SA"/>
        </w:rPr>
        <w:t xml:space="preserve">/2023 al </w:t>
      </w:r>
      <w:r w:rsidR="007F0B35">
        <w:rPr>
          <w:rFonts w:ascii="Arial" w:eastAsia="Times New Roman" w:hAnsi="Arial" w:cs="Arial"/>
          <w:b/>
          <w:bCs/>
          <w:sz w:val="20"/>
          <w:szCs w:val="20"/>
          <w:lang w:eastAsia="ar-SA"/>
        </w:rPr>
        <w:t>12</w:t>
      </w:r>
      <w:r w:rsidRPr="007545DA">
        <w:rPr>
          <w:rFonts w:ascii="Arial" w:eastAsia="Times New Roman" w:hAnsi="Arial" w:cs="Arial"/>
          <w:b/>
          <w:bCs/>
          <w:sz w:val="20"/>
          <w:szCs w:val="20"/>
          <w:lang w:eastAsia="ar-SA"/>
        </w:rPr>
        <w:t>/0</w:t>
      </w:r>
      <w:r w:rsidR="00E9298C" w:rsidRPr="007545DA">
        <w:rPr>
          <w:rFonts w:ascii="Arial" w:eastAsia="Times New Roman" w:hAnsi="Arial" w:cs="Arial"/>
          <w:b/>
          <w:bCs/>
          <w:sz w:val="20"/>
          <w:szCs w:val="20"/>
          <w:lang w:eastAsia="ar-SA"/>
        </w:rPr>
        <w:t>4</w:t>
      </w:r>
      <w:r w:rsidRPr="007545DA">
        <w:rPr>
          <w:rFonts w:ascii="Arial" w:eastAsia="Times New Roman" w:hAnsi="Arial" w:cs="Arial"/>
          <w:b/>
          <w:bCs/>
          <w:sz w:val="20"/>
          <w:szCs w:val="20"/>
          <w:lang w:eastAsia="ar-SA"/>
        </w:rPr>
        <w:t>/2023</w:t>
      </w:r>
    </w:p>
    <w:p w14:paraId="5D5AB24E" w14:textId="3C327CB3" w:rsidR="00263176" w:rsidRDefault="00660C3D" w:rsidP="00434E68">
      <w:pPr>
        <w:jc w:val="center"/>
        <w:rPr>
          <w:rFonts w:ascii="Arial" w:eastAsia="Times New Roman" w:hAnsi="Arial" w:cs="Arial"/>
          <w:b/>
          <w:bCs/>
          <w:color w:val="000000"/>
          <w:sz w:val="20"/>
          <w:szCs w:val="20"/>
          <w:lang w:eastAsia="ar-SA"/>
        </w:rPr>
      </w:pPr>
      <w:r>
        <w:rPr>
          <w:rFonts w:ascii="Arial" w:eastAsia="Times New Roman" w:hAnsi="Arial" w:cs="Arial"/>
          <w:b/>
          <w:bCs/>
          <w:color w:val="000000"/>
          <w:sz w:val="20"/>
          <w:szCs w:val="20"/>
          <w:lang w:eastAsia="ar-SA"/>
        </w:rPr>
        <w:t>Prorogato fino al 27/04/2023</w:t>
      </w:r>
    </w:p>
    <w:p w14:paraId="672CC6E4" w14:textId="77777777" w:rsidR="00660C3D" w:rsidRPr="006C4AC1" w:rsidRDefault="00660C3D" w:rsidP="00434E68">
      <w:pPr>
        <w:jc w:val="center"/>
        <w:rPr>
          <w:rFonts w:ascii="Arial" w:eastAsia="Times New Roman" w:hAnsi="Arial" w:cs="Arial"/>
          <w:b/>
          <w:bCs/>
          <w:color w:val="000000"/>
          <w:sz w:val="20"/>
          <w:szCs w:val="20"/>
          <w:lang w:eastAsia="ar-SA"/>
        </w:rPr>
      </w:pPr>
    </w:p>
    <w:p w14:paraId="137A3903" w14:textId="207F293A" w:rsidR="00263176" w:rsidRDefault="00434E68" w:rsidP="003661E0">
      <w:pPr>
        <w:jc w:val="center"/>
        <w:rPr>
          <w:rFonts w:ascii="Arial" w:eastAsia="Times New Roman" w:hAnsi="Arial" w:cs="Arial"/>
          <w:b/>
          <w:bCs/>
          <w:color w:val="000000"/>
          <w:lang w:eastAsia="ar-SA"/>
        </w:rPr>
      </w:pPr>
      <w:r w:rsidRPr="006C4AC1">
        <w:rPr>
          <w:rFonts w:ascii="Arial" w:eastAsia="Times New Roman" w:hAnsi="Arial" w:cs="Arial"/>
          <w:b/>
          <w:bCs/>
          <w:color w:val="000000"/>
          <w:sz w:val="20"/>
          <w:szCs w:val="20"/>
          <w:lang w:eastAsia="ar-SA"/>
        </w:rPr>
        <w:t>Rif. ARIA</w:t>
      </w:r>
      <w:r>
        <w:rPr>
          <w:rFonts w:ascii="Arial" w:eastAsia="Times New Roman" w:hAnsi="Arial" w:cs="Arial"/>
          <w:b/>
          <w:bCs/>
          <w:color w:val="000000"/>
          <w:sz w:val="20"/>
          <w:szCs w:val="20"/>
          <w:lang w:eastAsia="ar-SA"/>
        </w:rPr>
        <w:t>2023_A</w:t>
      </w:r>
      <w:r w:rsidR="00E9298C">
        <w:rPr>
          <w:rFonts w:ascii="Arial" w:eastAsia="Times New Roman" w:hAnsi="Arial" w:cs="Arial"/>
          <w:b/>
          <w:bCs/>
          <w:color w:val="000000"/>
          <w:sz w:val="20"/>
          <w:szCs w:val="20"/>
          <w:lang w:eastAsia="ar-SA"/>
        </w:rPr>
        <w:t>F01</w:t>
      </w:r>
      <w:r w:rsidR="00E9298C">
        <w:rPr>
          <w:rFonts w:ascii="Arial" w:eastAsia="Times New Roman" w:hAnsi="Arial" w:cs="Arial"/>
          <w:b/>
          <w:bCs/>
          <w:color w:val="000000"/>
          <w:lang w:eastAsia="ar-SA"/>
        </w:rPr>
        <w:t xml:space="preserve">: </w:t>
      </w:r>
      <w:r w:rsidR="00DF57B3" w:rsidRPr="00E67DC4">
        <w:rPr>
          <w:rFonts w:ascii="Arial" w:eastAsia="Times New Roman" w:hAnsi="Arial" w:cs="Arial"/>
          <w:b/>
          <w:bCs/>
          <w:color w:val="000000"/>
          <w:lang w:eastAsia="ar-SA"/>
        </w:rPr>
        <w:t xml:space="preserve">Avviso pubblico per l’assunzione a tempo </w:t>
      </w:r>
      <w:r w:rsidR="00EF1D9E" w:rsidRPr="00E67DC4">
        <w:rPr>
          <w:rFonts w:ascii="Arial" w:eastAsia="Times New Roman" w:hAnsi="Arial" w:cs="Arial"/>
          <w:b/>
          <w:bCs/>
          <w:color w:val="000000"/>
          <w:lang w:eastAsia="ar-SA"/>
        </w:rPr>
        <w:t>in</w:t>
      </w:r>
      <w:r w:rsidR="00DF57B3" w:rsidRPr="00E67DC4">
        <w:rPr>
          <w:rFonts w:ascii="Arial" w:eastAsia="Times New Roman" w:hAnsi="Arial" w:cs="Arial"/>
          <w:b/>
          <w:bCs/>
          <w:color w:val="000000"/>
          <w:lang w:eastAsia="ar-SA"/>
        </w:rPr>
        <w:t xml:space="preserve">determinato di </w:t>
      </w:r>
      <w:r w:rsidR="00A90CA1" w:rsidRPr="00E67DC4">
        <w:rPr>
          <w:rFonts w:ascii="Arial" w:eastAsia="Times New Roman" w:hAnsi="Arial" w:cs="Arial"/>
          <w:b/>
          <w:bCs/>
          <w:color w:val="000000"/>
          <w:lang w:eastAsia="ar-SA"/>
        </w:rPr>
        <w:t xml:space="preserve">n. </w:t>
      </w:r>
      <w:r w:rsidR="00097FB9">
        <w:rPr>
          <w:rFonts w:ascii="Arial" w:eastAsia="Times New Roman" w:hAnsi="Arial" w:cs="Arial"/>
          <w:b/>
          <w:bCs/>
          <w:color w:val="000000"/>
          <w:lang w:eastAsia="ar-SA"/>
        </w:rPr>
        <w:t>2</w:t>
      </w:r>
      <w:r w:rsidR="00DF57B3" w:rsidRPr="00E67DC4">
        <w:rPr>
          <w:rFonts w:ascii="Arial" w:eastAsia="Times New Roman" w:hAnsi="Arial" w:cs="Arial"/>
          <w:b/>
          <w:bCs/>
          <w:color w:val="000000"/>
          <w:lang w:eastAsia="ar-SA"/>
        </w:rPr>
        <w:t xml:space="preserve"> </w:t>
      </w:r>
      <w:r w:rsidR="00263176">
        <w:rPr>
          <w:rFonts w:ascii="Arial" w:eastAsia="Times New Roman" w:hAnsi="Arial" w:cs="Arial"/>
          <w:b/>
          <w:bCs/>
          <w:color w:val="000000"/>
          <w:lang w:eastAsia="ar-SA"/>
        </w:rPr>
        <w:t>Contabili Amministrativi</w:t>
      </w:r>
      <w:r w:rsidR="00263176" w:rsidRPr="00F64563">
        <w:rPr>
          <w:rFonts w:ascii="Arial" w:eastAsia="Times New Roman" w:hAnsi="Arial" w:cs="Arial"/>
          <w:b/>
          <w:bCs/>
          <w:color w:val="000000"/>
          <w:lang w:eastAsia="ar-SA"/>
        </w:rPr>
        <w:t xml:space="preserve"> </w:t>
      </w:r>
    </w:p>
    <w:p w14:paraId="41D1A7C0" w14:textId="1B3320B3" w:rsidR="00DF57B3" w:rsidRDefault="00F64563" w:rsidP="003661E0">
      <w:pPr>
        <w:jc w:val="center"/>
        <w:rPr>
          <w:rFonts w:ascii="Arial" w:eastAsia="Times New Roman" w:hAnsi="Arial" w:cs="Arial"/>
          <w:b/>
          <w:bCs/>
          <w:color w:val="000000"/>
          <w:lang w:eastAsia="ar-SA"/>
        </w:rPr>
      </w:pPr>
      <w:r w:rsidRPr="00043F5E">
        <w:rPr>
          <w:rFonts w:ascii="Arial" w:eastAsia="Times New Roman" w:hAnsi="Arial" w:cs="Arial"/>
          <w:b/>
          <w:bCs/>
          <w:color w:val="000000"/>
          <w:lang w:eastAsia="ar-SA"/>
        </w:rPr>
        <w:t>RISERVATO A SOGGETTI ISCRITTI NEGLI ELENCHI DI CUI ALLA LEGGE N. 68/99</w:t>
      </w:r>
    </w:p>
    <w:p w14:paraId="66EAD572" w14:textId="77777777" w:rsidR="00263176" w:rsidRDefault="00263176" w:rsidP="00263176">
      <w:pPr>
        <w:jc w:val="both"/>
        <w:rPr>
          <w:rFonts w:ascii="Arial" w:eastAsia="Times New Roman" w:hAnsi="Arial" w:cs="Arial"/>
          <w:color w:val="000000"/>
          <w:lang w:eastAsia="ar-SA"/>
        </w:rPr>
      </w:pPr>
    </w:p>
    <w:p w14:paraId="13DEBD7C" w14:textId="36AB5BBB" w:rsidR="00EF6EB1" w:rsidRDefault="00F50D56" w:rsidP="00263176">
      <w:pPr>
        <w:jc w:val="both"/>
        <w:rPr>
          <w:rFonts w:ascii="Arial" w:eastAsia="Times New Roman" w:hAnsi="Arial" w:cs="Arial"/>
          <w:color w:val="000000"/>
          <w:lang w:eastAsia="ar-SA"/>
        </w:rPr>
      </w:pPr>
      <w:r>
        <w:rPr>
          <w:rFonts w:ascii="Arial" w:eastAsia="Times New Roman" w:hAnsi="Arial" w:cs="Arial"/>
          <w:color w:val="000000"/>
          <w:lang w:eastAsia="ar-SA"/>
        </w:rPr>
        <w:t>Con questa ricerca, Aria SpA</w:t>
      </w:r>
      <w:r w:rsidR="006F0631">
        <w:rPr>
          <w:rFonts w:ascii="Arial" w:eastAsia="Times New Roman" w:hAnsi="Arial" w:cs="Arial"/>
          <w:color w:val="000000"/>
          <w:lang w:eastAsia="ar-SA"/>
        </w:rPr>
        <w:t xml:space="preserve"> intend</w:t>
      </w:r>
      <w:r w:rsidR="007D58D7">
        <w:rPr>
          <w:rFonts w:ascii="Arial" w:eastAsia="Times New Roman" w:hAnsi="Arial" w:cs="Arial"/>
          <w:color w:val="000000"/>
          <w:lang w:eastAsia="ar-SA"/>
        </w:rPr>
        <w:t>e</w:t>
      </w:r>
      <w:r w:rsidR="006F0631">
        <w:rPr>
          <w:rFonts w:ascii="Arial" w:eastAsia="Times New Roman" w:hAnsi="Arial" w:cs="Arial"/>
          <w:color w:val="000000"/>
          <w:lang w:eastAsia="ar-SA"/>
        </w:rPr>
        <w:t xml:space="preserve"> </w:t>
      </w:r>
      <w:r>
        <w:rPr>
          <w:rFonts w:ascii="Arial" w:eastAsia="Times New Roman" w:hAnsi="Arial" w:cs="Arial"/>
          <w:color w:val="000000"/>
          <w:lang w:eastAsia="ar-SA"/>
        </w:rPr>
        <w:t>assumere n. 2</w:t>
      </w:r>
      <w:r w:rsidRPr="00DF2BFF">
        <w:rPr>
          <w:rFonts w:ascii="Arial" w:eastAsia="Times New Roman" w:hAnsi="Arial" w:cs="Arial"/>
          <w:color w:val="000000"/>
          <w:lang w:eastAsia="ar-SA"/>
        </w:rPr>
        <w:t xml:space="preserve"> </w:t>
      </w:r>
      <w:r>
        <w:rPr>
          <w:rFonts w:ascii="Arial" w:eastAsia="Times New Roman" w:hAnsi="Arial" w:cs="Arial"/>
          <w:color w:val="000000"/>
          <w:lang w:eastAsia="ar-SA"/>
        </w:rPr>
        <w:t xml:space="preserve">Contabili Amministrativi per </w:t>
      </w:r>
      <w:r w:rsidR="00EC1ADE">
        <w:rPr>
          <w:rFonts w:ascii="Arial" w:eastAsia="Times New Roman" w:hAnsi="Arial" w:cs="Arial"/>
          <w:color w:val="000000"/>
          <w:lang w:eastAsia="ar-SA"/>
        </w:rPr>
        <w:t xml:space="preserve">rinforzare la </w:t>
      </w:r>
      <w:r w:rsidR="007D58D7">
        <w:rPr>
          <w:rFonts w:ascii="Arial" w:eastAsia="Times New Roman" w:hAnsi="Arial" w:cs="Arial"/>
          <w:color w:val="000000"/>
          <w:lang w:eastAsia="ar-SA"/>
        </w:rPr>
        <w:t xml:space="preserve">propria </w:t>
      </w:r>
      <w:r w:rsidR="00EC1ADE">
        <w:rPr>
          <w:rFonts w:ascii="Arial" w:eastAsia="Times New Roman" w:hAnsi="Arial" w:cs="Arial"/>
          <w:color w:val="000000"/>
          <w:lang w:eastAsia="ar-SA"/>
        </w:rPr>
        <w:t>struttura Amministrazione e Finanza</w:t>
      </w:r>
      <w:r w:rsidR="005536A4">
        <w:rPr>
          <w:rFonts w:ascii="Arial" w:eastAsia="Times New Roman" w:hAnsi="Arial" w:cs="Arial"/>
          <w:color w:val="000000"/>
          <w:lang w:eastAsia="ar-SA"/>
        </w:rPr>
        <w:t>,</w:t>
      </w:r>
      <w:r w:rsidR="00EC1ADE">
        <w:rPr>
          <w:rFonts w:ascii="Arial" w:eastAsia="Times New Roman" w:hAnsi="Arial" w:cs="Arial"/>
          <w:color w:val="000000"/>
          <w:lang w:eastAsia="ar-SA"/>
        </w:rPr>
        <w:t xml:space="preserve"> </w:t>
      </w:r>
      <w:r w:rsidR="001177D5">
        <w:rPr>
          <w:rFonts w:ascii="Arial" w:eastAsia="Times New Roman" w:hAnsi="Arial" w:cs="Arial"/>
          <w:color w:val="000000"/>
          <w:lang w:eastAsia="ar-SA"/>
        </w:rPr>
        <w:t xml:space="preserve">deputata </w:t>
      </w:r>
      <w:r w:rsidR="00E43E39">
        <w:rPr>
          <w:rFonts w:ascii="Arial" w:eastAsia="Times New Roman" w:hAnsi="Arial" w:cs="Arial"/>
          <w:color w:val="000000"/>
          <w:lang w:eastAsia="ar-SA"/>
        </w:rPr>
        <w:t xml:space="preserve">a </w:t>
      </w:r>
      <w:r w:rsidR="00E43E39" w:rsidRPr="001177D5">
        <w:rPr>
          <w:rFonts w:ascii="Arial" w:eastAsia="Times New Roman" w:hAnsi="Arial" w:cs="Arial"/>
          <w:color w:val="000000"/>
          <w:lang w:eastAsia="ar-SA"/>
        </w:rPr>
        <w:t xml:space="preserve">garantire </w:t>
      </w:r>
      <w:r w:rsidR="00E43E39">
        <w:rPr>
          <w:rFonts w:ascii="Arial" w:eastAsia="Times New Roman" w:hAnsi="Arial" w:cs="Arial"/>
          <w:color w:val="000000"/>
          <w:lang w:eastAsia="ar-SA"/>
        </w:rPr>
        <w:t>l</w:t>
      </w:r>
      <w:r w:rsidR="00E43E39" w:rsidRPr="001177D5">
        <w:rPr>
          <w:rFonts w:ascii="Arial" w:eastAsia="Times New Roman" w:hAnsi="Arial" w:cs="Arial"/>
          <w:color w:val="000000"/>
          <w:lang w:eastAsia="ar-SA"/>
        </w:rPr>
        <w:t>a corretta tenuta della attività di contabilità e il trattamento dei documenti inerenti alla registrazione di tutti i fatti/accadimenti connessi alla gestione aziendale con rilevanza economica, patrimoniale, fiscale e tributaria.</w:t>
      </w:r>
    </w:p>
    <w:p w14:paraId="1D43F02B" w14:textId="696B0E3D" w:rsidR="006F0631" w:rsidRPr="004D342D" w:rsidRDefault="00844ADB" w:rsidP="004D342D">
      <w:pPr>
        <w:spacing w:before="100" w:beforeAutospacing="1" w:after="100" w:afterAutospacing="1"/>
        <w:contextualSpacing/>
        <w:jc w:val="both"/>
        <w:rPr>
          <w:rFonts w:ascii="Arial" w:eastAsia="Times New Roman" w:hAnsi="Arial" w:cs="Arial"/>
          <w:color w:val="000000"/>
          <w:lang w:eastAsia="ar-SA"/>
        </w:rPr>
      </w:pPr>
      <w:r>
        <w:rPr>
          <w:rFonts w:ascii="Arial" w:eastAsia="Times New Roman" w:hAnsi="Arial" w:cs="Arial"/>
          <w:color w:val="000000"/>
          <w:lang w:eastAsia="ar-SA"/>
        </w:rPr>
        <w:t xml:space="preserve">La struttura agisce a supporto </w:t>
      </w:r>
      <w:r w:rsidR="006F0631">
        <w:rPr>
          <w:rFonts w:ascii="Arial" w:eastAsia="Times New Roman" w:hAnsi="Arial" w:cs="Arial"/>
          <w:color w:val="000000"/>
          <w:lang w:eastAsia="ar-SA"/>
        </w:rPr>
        <w:t xml:space="preserve">dell’Alta Direzione. </w:t>
      </w:r>
    </w:p>
    <w:p w14:paraId="74FF8E3B" w14:textId="77777777" w:rsidR="004D342D" w:rsidRDefault="004D342D" w:rsidP="004D342D">
      <w:pPr>
        <w:spacing w:before="100" w:beforeAutospacing="1" w:after="100" w:afterAutospacing="1"/>
        <w:contextualSpacing/>
        <w:jc w:val="both"/>
        <w:rPr>
          <w:sz w:val="24"/>
          <w:szCs w:val="24"/>
        </w:rPr>
      </w:pPr>
    </w:p>
    <w:p w14:paraId="75FA20A9" w14:textId="77777777" w:rsidR="00DF57B3" w:rsidRPr="00DF2BFF" w:rsidRDefault="00DF57B3" w:rsidP="00DF57B3">
      <w:pPr>
        <w:suppressAutoHyphens/>
        <w:spacing w:after="0" w:line="240" w:lineRule="auto"/>
        <w:jc w:val="both"/>
        <w:rPr>
          <w:rFonts w:ascii="Arial" w:eastAsia="Times New Roman" w:hAnsi="Arial" w:cs="Arial"/>
          <w:b/>
          <w:bCs/>
          <w:color w:val="000000"/>
          <w:u w:val="single"/>
          <w:lang w:eastAsia="ar-SA"/>
        </w:rPr>
      </w:pPr>
    </w:p>
    <w:p w14:paraId="4A8386B3" w14:textId="77777777" w:rsidR="00E54111" w:rsidRDefault="00E54111" w:rsidP="00E54111">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Chi può partecipare</w:t>
      </w:r>
    </w:p>
    <w:p w14:paraId="32D34C7B" w14:textId="77777777" w:rsidR="00E54111" w:rsidRPr="00DF2BFF" w:rsidRDefault="00E54111" w:rsidP="00E54111">
      <w:pPr>
        <w:suppressAutoHyphens/>
        <w:spacing w:after="0" w:line="240" w:lineRule="auto"/>
        <w:ind w:left="360"/>
        <w:jc w:val="both"/>
        <w:rPr>
          <w:rFonts w:ascii="Arial" w:eastAsia="Times New Roman" w:hAnsi="Arial" w:cs="Arial"/>
          <w:b/>
          <w:bCs/>
          <w:color w:val="000000"/>
          <w:u w:val="single"/>
          <w:lang w:eastAsia="ar-SA"/>
        </w:rPr>
      </w:pPr>
    </w:p>
    <w:p w14:paraId="6F29E126" w14:textId="77777777" w:rsidR="00E54111" w:rsidRPr="0006035E" w:rsidRDefault="00E54111" w:rsidP="00E54111">
      <w:pPr>
        <w:jc w:val="both"/>
        <w:rPr>
          <w:rFonts w:ascii="Arial" w:eastAsia="Times New Roman" w:hAnsi="Arial" w:cs="Arial"/>
          <w:b/>
          <w:bCs/>
          <w:color w:val="000000"/>
          <w:u w:val="single"/>
          <w:lang w:eastAsia="ar-SA"/>
        </w:rPr>
      </w:pPr>
      <w:r w:rsidRPr="008A0C93">
        <w:rPr>
          <w:rFonts w:ascii="Arial" w:hAnsi="Arial" w:cs="Arial"/>
          <w:u w:val="single"/>
        </w:rPr>
        <w:t xml:space="preserve">Requisiti </w:t>
      </w:r>
      <w:r w:rsidRPr="0006035E">
        <w:rPr>
          <w:rFonts w:ascii="Arial" w:hAnsi="Arial" w:cs="Arial"/>
          <w:u w:val="single"/>
        </w:rPr>
        <w:t>minimi di ammissione:</w:t>
      </w:r>
    </w:p>
    <w:p w14:paraId="34AF602C" w14:textId="495D6B43" w:rsidR="00E54111" w:rsidRPr="007545DA" w:rsidRDefault="00097FB9" w:rsidP="00B75034">
      <w:pPr>
        <w:pStyle w:val="Paragrafoelenco"/>
        <w:numPr>
          <w:ilvl w:val="0"/>
          <w:numId w:val="16"/>
        </w:numPr>
        <w:spacing w:after="160" w:line="259" w:lineRule="auto"/>
        <w:jc w:val="both"/>
        <w:rPr>
          <w:rFonts w:ascii="Arial" w:hAnsi="Arial" w:cs="Arial"/>
        </w:rPr>
      </w:pPr>
      <w:r w:rsidRPr="00E738E8">
        <w:rPr>
          <w:rFonts w:ascii="Arial" w:hAnsi="Arial" w:cs="Arial"/>
        </w:rPr>
        <w:t xml:space="preserve">Aver conseguito </w:t>
      </w:r>
      <w:r w:rsidR="009D122B" w:rsidRPr="00E738E8">
        <w:rPr>
          <w:rFonts w:ascii="Arial" w:hAnsi="Arial" w:cs="Arial"/>
        </w:rPr>
        <w:t>qualifica professionale o diploma di tecnico professionale o</w:t>
      </w:r>
      <w:r w:rsidRPr="00E738E8">
        <w:rPr>
          <w:rFonts w:ascii="Arial" w:hAnsi="Arial" w:cs="Arial"/>
        </w:rPr>
        <w:t xml:space="preserve"> diploma di istruzione secondaria di secondo grado (o titolo equivalente negli ordinamenti previgenti) </w:t>
      </w:r>
      <w:r w:rsidR="009D122B" w:rsidRPr="00E738E8">
        <w:rPr>
          <w:rFonts w:ascii="Arial" w:hAnsi="Arial" w:cs="Arial"/>
        </w:rPr>
        <w:t>di carattere contabile / amministrativo</w:t>
      </w:r>
      <w:r w:rsidR="00045E18" w:rsidRPr="00E738E8">
        <w:rPr>
          <w:rFonts w:ascii="Arial" w:hAnsi="Arial" w:cs="Arial"/>
        </w:rPr>
        <w:t xml:space="preserve"> </w:t>
      </w:r>
      <w:r w:rsidR="00045E18" w:rsidRPr="007545DA">
        <w:rPr>
          <w:rFonts w:ascii="Arial" w:hAnsi="Arial" w:cs="Arial"/>
        </w:rPr>
        <w:t>(allegare titolo di studio)</w:t>
      </w:r>
      <w:r w:rsidR="00B75034" w:rsidRPr="00E738E8">
        <w:rPr>
          <w:rFonts w:ascii="Arial" w:hAnsi="Arial" w:cs="Arial"/>
        </w:rPr>
        <w:t xml:space="preserve">. </w:t>
      </w:r>
      <w:bookmarkStart w:id="0" w:name="_Hlk126939933"/>
      <w:r w:rsidR="00E54111" w:rsidRPr="00E738E8">
        <w:rPr>
          <w:rFonts w:ascii="Arial" w:hAnsi="Arial" w:cs="Arial"/>
        </w:rPr>
        <w:t>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sidR="00045E18" w:rsidRPr="00E738E8">
        <w:rPr>
          <w:rFonts w:ascii="Arial" w:hAnsi="Arial" w:cs="Arial"/>
        </w:rPr>
        <w:t>;</w:t>
      </w:r>
    </w:p>
    <w:bookmarkEnd w:id="0"/>
    <w:p w14:paraId="2605130F" w14:textId="6BAC8836" w:rsidR="00B75034" w:rsidRPr="00B75034" w:rsidRDefault="00B75034" w:rsidP="00B75034">
      <w:pPr>
        <w:pStyle w:val="Paragrafoelenco"/>
        <w:numPr>
          <w:ilvl w:val="0"/>
          <w:numId w:val="16"/>
        </w:numPr>
        <w:spacing w:after="160" w:line="259" w:lineRule="auto"/>
        <w:jc w:val="both"/>
        <w:rPr>
          <w:rFonts w:ascii="Arial" w:hAnsi="Arial" w:cs="Arial"/>
        </w:rPr>
      </w:pPr>
      <w:r w:rsidRPr="000F7527">
        <w:rPr>
          <w:rFonts w:ascii="Arial" w:hAnsi="Arial" w:cs="Arial"/>
        </w:rPr>
        <w:t xml:space="preserve">essere </w:t>
      </w:r>
      <w:r>
        <w:rPr>
          <w:rFonts w:ascii="Arial" w:hAnsi="Arial" w:cs="Arial"/>
        </w:rPr>
        <w:t>soggetto</w:t>
      </w:r>
      <w:r w:rsidRPr="000F7527">
        <w:rPr>
          <w:rFonts w:ascii="Arial" w:hAnsi="Arial" w:cs="Arial"/>
        </w:rPr>
        <w:t xml:space="preserve"> di cui all’art. 1 legge 68/99</w:t>
      </w:r>
      <w:r>
        <w:rPr>
          <w:rFonts w:ascii="Arial" w:hAnsi="Arial" w:cs="Arial"/>
        </w:rPr>
        <w:t>,</w:t>
      </w:r>
      <w:r w:rsidRPr="000F7527">
        <w:rPr>
          <w:rFonts w:ascii="Arial" w:hAnsi="Arial" w:cs="Arial"/>
        </w:rPr>
        <w:t xml:space="preserve"> </w:t>
      </w:r>
      <w:r w:rsidRPr="005D6A08">
        <w:rPr>
          <w:rFonts w:ascii="Arial" w:hAnsi="Arial" w:cs="Arial"/>
        </w:rPr>
        <w:t>con specificazione della categoria di appartenenza nonché della percentuale di invalidità</w:t>
      </w:r>
      <w:r>
        <w:rPr>
          <w:rFonts w:ascii="Arial" w:hAnsi="Arial" w:cs="Arial"/>
        </w:rPr>
        <w:t xml:space="preserve">, </w:t>
      </w:r>
      <w:r w:rsidRPr="000F7527">
        <w:rPr>
          <w:rFonts w:ascii="Arial" w:hAnsi="Arial" w:cs="Arial"/>
        </w:rPr>
        <w:t xml:space="preserve">ed essere iscritto </w:t>
      </w:r>
      <w:r>
        <w:rPr>
          <w:rFonts w:ascii="Arial" w:hAnsi="Arial" w:cs="Arial"/>
        </w:rPr>
        <w:t>o</w:t>
      </w:r>
      <w:r w:rsidR="00A1657F">
        <w:rPr>
          <w:rFonts w:ascii="Arial" w:hAnsi="Arial" w:cs="Arial"/>
        </w:rPr>
        <w:t xml:space="preserve"> disponibile all’iscrizione, se attualmente occupato,</w:t>
      </w:r>
      <w:r>
        <w:rPr>
          <w:rFonts w:ascii="Arial" w:hAnsi="Arial" w:cs="Arial"/>
        </w:rPr>
        <w:t xml:space="preserve"> </w:t>
      </w:r>
      <w:r w:rsidRPr="000F7527">
        <w:rPr>
          <w:rFonts w:ascii="Arial" w:hAnsi="Arial" w:cs="Arial"/>
        </w:rPr>
        <w:t>nelle liste del collocamento mirato</w:t>
      </w:r>
      <w:r>
        <w:rPr>
          <w:rFonts w:ascii="Arial" w:hAnsi="Arial" w:cs="Arial"/>
        </w:rPr>
        <w:t xml:space="preserve"> </w:t>
      </w:r>
      <w:r w:rsidRPr="000F7527">
        <w:rPr>
          <w:rFonts w:ascii="Arial" w:hAnsi="Arial" w:cs="Arial"/>
        </w:rPr>
        <w:t xml:space="preserve">di cui all’art. </w:t>
      </w:r>
      <w:r>
        <w:rPr>
          <w:rFonts w:ascii="Arial" w:hAnsi="Arial" w:cs="Arial"/>
        </w:rPr>
        <w:t>8</w:t>
      </w:r>
      <w:r w:rsidRPr="000F7527">
        <w:rPr>
          <w:rFonts w:ascii="Arial" w:hAnsi="Arial" w:cs="Arial"/>
        </w:rPr>
        <w:t xml:space="preserve"> legge 68/99</w:t>
      </w:r>
      <w:r>
        <w:rPr>
          <w:rFonts w:ascii="Arial" w:hAnsi="Arial" w:cs="Arial"/>
        </w:rPr>
        <w:t xml:space="preserve"> presso i competenti Uffici Provinciali del Lavoro. </w:t>
      </w:r>
      <w:r w:rsidRPr="00A2754F">
        <w:rPr>
          <w:rFonts w:ascii="Arial" w:hAnsi="Arial" w:cs="Arial"/>
        </w:rPr>
        <w:t>Ai sensi dell’art. 9, comma 4 della legge n. 68/99, sono esclusi dalla partecipazione alla selezione i disabili di natura psichica</w:t>
      </w:r>
      <w:r>
        <w:rPr>
          <w:rFonts w:ascii="Arial" w:hAnsi="Arial" w:cs="Arial"/>
        </w:rPr>
        <w:t xml:space="preserve">; </w:t>
      </w:r>
      <w:bookmarkStart w:id="1" w:name="_Hlk97198091"/>
      <w:r>
        <w:rPr>
          <w:rFonts w:ascii="Arial" w:hAnsi="Arial" w:cs="Arial"/>
        </w:rPr>
        <w:t>(allegare iscrizione alle liste degli invalidi civili)</w:t>
      </w:r>
      <w:bookmarkEnd w:id="1"/>
      <w:r>
        <w:rPr>
          <w:rFonts w:ascii="Arial" w:hAnsi="Arial" w:cs="Arial"/>
        </w:rPr>
        <w:t>;</w:t>
      </w:r>
    </w:p>
    <w:p w14:paraId="47094B1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essere cittadino italiano o di uno degli stati membri dell’Unione Europea con un'adeguata conoscenza della lingua italiana;</w:t>
      </w:r>
    </w:p>
    <w:p w14:paraId="4A9228F7"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aver raggiunto la maggiore età e non aver raggiunto il limite massimo previsto per il collocamento a riposo d'ufficio;</w:t>
      </w:r>
    </w:p>
    <w:p w14:paraId="643A5861"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godere dei diritti civili e politici, anche negli Stati di appartenenza o provenienza, secondo le vigenti disposizioni di legge;</w:t>
      </w:r>
    </w:p>
    <w:p w14:paraId="2D5D7A79"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stato escluso dall'elettorato politico attivo;</w:t>
      </w:r>
    </w:p>
    <w:p w14:paraId="3C45D59B" w14:textId="77777777" w:rsidR="001F431C" w:rsidRPr="00263176" w:rsidRDefault="001F431C" w:rsidP="001F431C">
      <w:pPr>
        <w:pStyle w:val="Paragrafoelenco"/>
        <w:numPr>
          <w:ilvl w:val="0"/>
          <w:numId w:val="16"/>
        </w:numPr>
        <w:spacing w:after="160"/>
        <w:jc w:val="both"/>
        <w:rPr>
          <w:rFonts w:ascii="Arial" w:hAnsi="Arial" w:cs="Arial"/>
        </w:rPr>
      </w:pPr>
      <w:r w:rsidRPr="00263176">
        <w:rPr>
          <w:rFonts w:ascii="Arial" w:hAnsi="Arial" w:cs="Arial"/>
        </w:rPr>
        <w:t xml:space="preserve">assenza di condanne penali che impediscano, ai sensi delle vigenti disposizioni in materia, la costituzione del rapporto d’impiego con la pubblica amministrazione; </w:t>
      </w:r>
    </w:p>
    <w:p w14:paraId="358A23C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 xml:space="preserve">non essere stato destituito o dispensato dall'impiego presso una pubblica amministrazione e/o presso soggetti privati tenuti ad ottemperare a normative di carattere pubblicistico in materia di assunzione di personale, per persistente insufficiente rendimento ovvero essere stato licenziato per motivi disciplinari; </w:t>
      </w:r>
    </w:p>
    <w:p w14:paraId="0F8AE7F4"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t>non essere decaduto da un impiego pubblico e/o licenziato presso soggetti privati tenuti ad ottemperare a normative di carattere pubblicistico in materia di assunzione di personale, per aver prodotto documenti falsi o viziati da invalidità non sanabile;</w:t>
      </w:r>
    </w:p>
    <w:p w14:paraId="5EF135A2" w14:textId="77777777" w:rsidR="00E54111" w:rsidRPr="00DF2BFF" w:rsidRDefault="00E54111" w:rsidP="00E54111">
      <w:pPr>
        <w:pStyle w:val="Paragrafoelenco"/>
        <w:numPr>
          <w:ilvl w:val="0"/>
          <w:numId w:val="16"/>
        </w:numPr>
        <w:spacing w:after="160" w:line="259" w:lineRule="auto"/>
        <w:jc w:val="both"/>
        <w:rPr>
          <w:rFonts w:ascii="Arial" w:hAnsi="Arial" w:cs="Arial"/>
        </w:rPr>
      </w:pPr>
      <w:r w:rsidRPr="00DF2BFF">
        <w:rPr>
          <w:rFonts w:ascii="Arial" w:hAnsi="Arial" w:cs="Arial"/>
        </w:rPr>
        <w:lastRenderedPageBreak/>
        <w:t>non trovarsi in conflitto di interessi con ARIA S.p.A. per aver assunto incarichi o prestazioni di consulenza avverso l’interesse dell’Azienda;</w:t>
      </w:r>
    </w:p>
    <w:p w14:paraId="709359E3" w14:textId="77777777" w:rsidR="00263176" w:rsidRDefault="00E54111" w:rsidP="00263176">
      <w:pPr>
        <w:pStyle w:val="Paragrafoelenco"/>
        <w:numPr>
          <w:ilvl w:val="0"/>
          <w:numId w:val="16"/>
        </w:numPr>
        <w:spacing w:after="160" w:line="259" w:lineRule="auto"/>
        <w:jc w:val="both"/>
        <w:rPr>
          <w:rFonts w:ascii="Arial" w:hAnsi="Arial" w:cs="Arial"/>
        </w:rPr>
      </w:pPr>
      <w:r w:rsidRPr="00263176">
        <w:rPr>
          <w:rFonts w:ascii="Arial" w:hAnsi="Arial" w:cs="Arial"/>
        </w:rPr>
        <w:t>essere in regola con le norme concernenti gli obblighi di leva per i cittadini soggetti a tale obbligo o essere stato dispensato;</w:t>
      </w:r>
    </w:p>
    <w:p w14:paraId="4FDB563C" w14:textId="5E795A8A" w:rsidR="00263176" w:rsidRPr="00263176" w:rsidRDefault="00263176" w:rsidP="00263176">
      <w:pPr>
        <w:pStyle w:val="Paragrafoelenco"/>
        <w:numPr>
          <w:ilvl w:val="0"/>
          <w:numId w:val="16"/>
        </w:numPr>
        <w:spacing w:after="160" w:line="259" w:lineRule="auto"/>
        <w:jc w:val="both"/>
        <w:rPr>
          <w:rFonts w:ascii="Arial" w:hAnsi="Arial" w:cs="Arial"/>
        </w:rPr>
      </w:pPr>
      <w:r w:rsidRPr="00263176">
        <w:rPr>
          <w:rFonts w:ascii="Arial" w:hAnsi="Arial" w:cs="Arial"/>
        </w:rPr>
        <w:t>non essere in corso nei divieti di cui all’art.53, comma 16-ter, del D.Lgs 165/2001;</w:t>
      </w:r>
    </w:p>
    <w:p w14:paraId="284BADEB" w14:textId="77777777" w:rsidR="00E54111" w:rsidRPr="00C6020A" w:rsidRDefault="00E54111" w:rsidP="00E54111">
      <w:pPr>
        <w:pStyle w:val="Paragrafoelenco"/>
        <w:numPr>
          <w:ilvl w:val="0"/>
          <w:numId w:val="16"/>
        </w:numPr>
        <w:spacing w:after="160" w:line="259" w:lineRule="auto"/>
        <w:jc w:val="both"/>
        <w:rPr>
          <w:rFonts w:ascii="Arial" w:hAnsi="Arial" w:cs="Arial"/>
          <w:b/>
          <w:bCs/>
        </w:rPr>
      </w:pPr>
      <w:r w:rsidRPr="00F31A01">
        <w:rPr>
          <w:rFonts w:ascii="Arial" w:hAnsi="Arial" w:cs="Arial"/>
          <w:b/>
          <w:bCs/>
        </w:rPr>
        <w:t xml:space="preserve">possedere tutti i </w:t>
      </w:r>
      <w:r w:rsidRPr="00F31A01">
        <w:rPr>
          <w:rFonts w:ascii="Arial" w:eastAsia="Times New Roman" w:hAnsi="Arial" w:cs="Arial"/>
          <w:b/>
          <w:bCs/>
          <w:lang w:eastAsia="ar-SA"/>
        </w:rPr>
        <w:t>requisiti minimi sopra citati, in mancanza dei quali non sarà ammissibile alle successive fasi di valutazione e assegnazione del punteggio.</w:t>
      </w:r>
    </w:p>
    <w:p w14:paraId="46B70413" w14:textId="77777777" w:rsidR="000268BF" w:rsidRDefault="000268BF" w:rsidP="00E54111">
      <w:pPr>
        <w:spacing w:after="160" w:line="259" w:lineRule="auto"/>
        <w:jc w:val="both"/>
        <w:rPr>
          <w:rFonts w:ascii="Arial" w:hAnsi="Arial" w:cs="Arial"/>
          <w:b/>
          <w:bCs/>
        </w:rPr>
      </w:pPr>
    </w:p>
    <w:p w14:paraId="7A5BD8D3" w14:textId="161F3814" w:rsidR="00E54111" w:rsidRPr="007728B4" w:rsidRDefault="007068C8" w:rsidP="00E54111">
      <w:pPr>
        <w:spacing w:after="160" w:line="259" w:lineRule="auto"/>
        <w:jc w:val="both"/>
        <w:rPr>
          <w:rFonts w:ascii="Arial" w:hAnsi="Arial" w:cs="Arial"/>
          <w:b/>
          <w:bCs/>
        </w:rPr>
      </w:pPr>
      <w:bookmarkStart w:id="2" w:name="_Hlk98089746"/>
      <w:r w:rsidRPr="007728B4">
        <w:rPr>
          <w:rFonts w:ascii="Arial" w:hAnsi="Arial" w:cs="Arial"/>
          <w:b/>
          <w:bCs/>
        </w:rPr>
        <w:t>Il mancato possesso dei requisiti minimi dichiarati dai candidati nella domanda di ammissione alla selezione comporta l’automatica esclusione dalla selezione stessa, ferma restando la responsabilità individuale prevista dalla vigente normativa in caso di dichiarazioni mendaci.</w:t>
      </w:r>
    </w:p>
    <w:p w14:paraId="0FE84E20" w14:textId="49B19D45" w:rsidR="00AC5A24" w:rsidRPr="00FA6087" w:rsidRDefault="00AC5A24" w:rsidP="00AC5A24">
      <w:pPr>
        <w:spacing w:after="160" w:line="259" w:lineRule="auto"/>
        <w:jc w:val="both"/>
        <w:rPr>
          <w:rFonts w:ascii="Arial" w:hAnsi="Arial" w:cs="Arial"/>
        </w:rPr>
      </w:pPr>
      <w:bookmarkStart w:id="3" w:name="_Hlk99003797"/>
      <w:bookmarkStart w:id="4" w:name="_Hlk98079302"/>
      <w:bookmarkEnd w:id="2"/>
      <w:r w:rsidRPr="007728B4">
        <w:rPr>
          <w:rFonts w:ascii="Arial" w:hAnsi="Arial" w:cs="Arial"/>
        </w:rPr>
        <w:t>Si rimanda al paragrafo “Procedura di selezione” per i requisiti specifici</w:t>
      </w:r>
      <w:r w:rsidR="004255FA" w:rsidRPr="007728B4">
        <w:rPr>
          <w:rFonts w:ascii="Arial" w:hAnsi="Arial" w:cs="Arial"/>
        </w:rPr>
        <w:t xml:space="preserve"> richiesti per la posizione </w:t>
      </w:r>
      <w:r w:rsidR="00FC0F89" w:rsidRPr="007728B4">
        <w:rPr>
          <w:rFonts w:ascii="Arial" w:hAnsi="Arial" w:cs="Arial"/>
        </w:rPr>
        <w:t>ch</w:t>
      </w:r>
      <w:r w:rsidR="004255FA" w:rsidRPr="007728B4">
        <w:rPr>
          <w:rFonts w:ascii="Arial" w:hAnsi="Arial" w:cs="Arial"/>
        </w:rPr>
        <w:t>e saranno oggetto di valutazione</w:t>
      </w:r>
      <w:r w:rsidRPr="007728B4">
        <w:rPr>
          <w:rFonts w:ascii="Arial" w:hAnsi="Arial" w:cs="Arial"/>
        </w:rPr>
        <w:t>.</w:t>
      </w:r>
    </w:p>
    <w:bookmarkEnd w:id="3"/>
    <w:bookmarkEnd w:id="4"/>
    <w:p w14:paraId="4C5BA505" w14:textId="77777777" w:rsidR="00765A6B" w:rsidRDefault="00765A6B" w:rsidP="00765A6B">
      <w:pPr>
        <w:suppressAutoHyphens/>
        <w:spacing w:after="0" w:line="240" w:lineRule="auto"/>
        <w:ind w:left="360"/>
        <w:jc w:val="both"/>
        <w:rPr>
          <w:rFonts w:ascii="Arial" w:eastAsia="Times New Roman" w:hAnsi="Arial" w:cs="Arial"/>
          <w:b/>
          <w:bCs/>
          <w:color w:val="000000"/>
          <w:u w:val="single"/>
          <w:lang w:eastAsia="ar-SA"/>
        </w:rPr>
      </w:pPr>
    </w:p>
    <w:p w14:paraId="2EE1CEBA" w14:textId="4AEB9FBB" w:rsidR="00DF57B3" w:rsidRDefault="00DF57B3" w:rsidP="00DF57B3">
      <w:pPr>
        <w:numPr>
          <w:ilvl w:val="0"/>
          <w:numId w:val="12"/>
        </w:numPr>
        <w:suppressAutoHyphens/>
        <w:spacing w:after="0" w:line="240" w:lineRule="auto"/>
        <w:jc w:val="both"/>
        <w:rPr>
          <w:rFonts w:ascii="Arial" w:eastAsia="Times New Roman" w:hAnsi="Arial" w:cs="Arial"/>
          <w:b/>
          <w:bCs/>
          <w:color w:val="000000"/>
          <w:u w:val="single"/>
          <w:lang w:eastAsia="ar-SA"/>
        </w:rPr>
      </w:pPr>
      <w:r w:rsidRPr="0080259D">
        <w:rPr>
          <w:rFonts w:ascii="Arial" w:eastAsia="Times New Roman" w:hAnsi="Arial" w:cs="Arial"/>
          <w:b/>
          <w:bCs/>
          <w:color w:val="000000"/>
          <w:u w:val="single"/>
          <w:lang w:eastAsia="ar-SA"/>
        </w:rPr>
        <w:t>Di cosa si tratta</w:t>
      </w:r>
    </w:p>
    <w:p w14:paraId="7CC849F4" w14:textId="77777777" w:rsidR="004D342D" w:rsidRPr="0080259D" w:rsidRDefault="004D342D" w:rsidP="004D342D">
      <w:pPr>
        <w:suppressAutoHyphens/>
        <w:spacing w:after="0" w:line="240" w:lineRule="auto"/>
        <w:ind w:left="360"/>
        <w:jc w:val="both"/>
        <w:rPr>
          <w:rFonts w:ascii="Arial" w:eastAsia="Times New Roman" w:hAnsi="Arial" w:cs="Arial"/>
          <w:b/>
          <w:bCs/>
          <w:color w:val="000000"/>
          <w:u w:val="single"/>
          <w:lang w:eastAsia="ar-SA"/>
        </w:rPr>
      </w:pPr>
    </w:p>
    <w:p w14:paraId="1FAA85C3" w14:textId="59675E6B" w:rsidR="002C699C" w:rsidRPr="00DF2BFF" w:rsidRDefault="00DA6C94" w:rsidP="00F50D56">
      <w:pPr>
        <w:jc w:val="both"/>
        <w:rPr>
          <w:rFonts w:ascii="Arial" w:eastAsia="Times New Roman" w:hAnsi="Arial" w:cs="Arial"/>
          <w:color w:val="000000"/>
          <w:lang w:eastAsia="ar-SA"/>
        </w:rPr>
      </w:pPr>
      <w:r>
        <w:rPr>
          <w:rFonts w:ascii="Arial" w:eastAsia="Times New Roman" w:hAnsi="Arial" w:cs="Arial"/>
          <w:color w:val="000000"/>
          <w:lang w:eastAsia="ar-SA"/>
        </w:rPr>
        <w:t xml:space="preserve">Il Contabile Amministravo in Aria SpA </w:t>
      </w:r>
      <w:r w:rsidRPr="007874E2">
        <w:rPr>
          <w:rFonts w:ascii="Arial" w:eastAsia="Times New Roman" w:hAnsi="Arial" w:cs="Arial"/>
          <w:color w:val="000000"/>
          <w:lang w:eastAsia="ar-SA"/>
        </w:rPr>
        <w:t>a</w:t>
      </w:r>
      <w:r w:rsidR="003C697C" w:rsidRPr="007545DA">
        <w:rPr>
          <w:rFonts w:ascii="Arial" w:eastAsia="Times New Roman" w:hAnsi="Arial" w:cs="Arial"/>
          <w:color w:val="000000"/>
          <w:lang w:eastAsia="ar-SA"/>
        </w:rPr>
        <w:t xml:space="preserve">ssicura </w:t>
      </w:r>
      <w:r w:rsidR="00F90D31" w:rsidRPr="007545DA">
        <w:rPr>
          <w:rFonts w:ascii="Arial" w:eastAsia="Times New Roman" w:hAnsi="Arial" w:cs="Arial"/>
          <w:color w:val="000000"/>
          <w:lang w:eastAsia="ar-SA"/>
        </w:rPr>
        <w:t>la</w:t>
      </w:r>
      <w:r w:rsidR="003C697C" w:rsidRPr="007545DA">
        <w:rPr>
          <w:rFonts w:ascii="Arial" w:eastAsia="Times New Roman" w:hAnsi="Arial" w:cs="Arial"/>
          <w:color w:val="000000"/>
          <w:lang w:eastAsia="ar-SA"/>
        </w:rPr>
        <w:t xml:space="preserve"> corretta e puntuale rilevazione e registrazione dei fatti amministrativi e contabili, finalizzati alla predisposizione dei bilanci, definendo i criteri di controllo dei dati elaborati sulla base delle normative vigent</w:t>
      </w:r>
      <w:r w:rsidRPr="007874E2">
        <w:rPr>
          <w:rFonts w:ascii="Arial" w:eastAsia="Times New Roman" w:hAnsi="Arial" w:cs="Arial"/>
          <w:color w:val="000000"/>
          <w:lang w:eastAsia="ar-SA"/>
        </w:rPr>
        <w:t>e</w:t>
      </w:r>
      <w:r>
        <w:rPr>
          <w:rFonts w:ascii="Arial" w:eastAsia="Times New Roman" w:hAnsi="Arial" w:cs="Arial"/>
          <w:color w:val="000000"/>
          <w:lang w:eastAsia="ar-SA"/>
        </w:rPr>
        <w:t xml:space="preserve"> e </w:t>
      </w:r>
      <w:r w:rsidR="00F50D56">
        <w:rPr>
          <w:rFonts w:ascii="Arial" w:eastAsia="Times New Roman" w:hAnsi="Arial" w:cs="Arial"/>
          <w:color w:val="000000"/>
          <w:lang w:eastAsia="ar-SA"/>
        </w:rPr>
        <w:t>si occupa,</w:t>
      </w:r>
      <w:r w:rsidR="002C699C" w:rsidRPr="00DF2BFF">
        <w:rPr>
          <w:rFonts w:ascii="Arial" w:eastAsia="Times New Roman" w:hAnsi="Arial" w:cs="Arial"/>
          <w:color w:val="000000"/>
          <w:lang w:eastAsia="ar-SA"/>
        </w:rPr>
        <w:t xml:space="preserve"> a titolo esemplificativo e non esaustivo, </w:t>
      </w:r>
      <w:r w:rsidR="00F50D56">
        <w:rPr>
          <w:rFonts w:ascii="Arial" w:eastAsia="Times New Roman" w:hAnsi="Arial" w:cs="Arial"/>
          <w:color w:val="000000"/>
          <w:lang w:eastAsia="ar-SA"/>
        </w:rPr>
        <w:t xml:space="preserve">di svolgere </w:t>
      </w:r>
      <w:r w:rsidR="002C699C" w:rsidRPr="00DF2BFF">
        <w:rPr>
          <w:rFonts w:ascii="Arial" w:eastAsia="Times New Roman" w:hAnsi="Arial" w:cs="Arial"/>
          <w:color w:val="000000"/>
          <w:lang w:eastAsia="ar-SA"/>
        </w:rPr>
        <w:t xml:space="preserve">le seguenti attività: </w:t>
      </w:r>
    </w:p>
    <w:p w14:paraId="6BDA52E5"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della contabilità generale</w:t>
      </w:r>
      <w:r>
        <w:rPr>
          <w:rFonts w:ascii="Arial" w:eastAsia="Times New Roman" w:hAnsi="Arial" w:cs="Arial"/>
          <w:color w:val="000000"/>
          <w:lang w:eastAsia="ar-SA"/>
        </w:rPr>
        <w:t>;</w:t>
      </w:r>
    </w:p>
    <w:p w14:paraId="31AAF8DA"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 ciclo attivo</w:t>
      </w:r>
      <w:r>
        <w:rPr>
          <w:rFonts w:ascii="Arial" w:eastAsia="Times New Roman" w:hAnsi="Arial" w:cs="Arial"/>
          <w:color w:val="000000"/>
          <w:lang w:eastAsia="ar-SA"/>
        </w:rPr>
        <w:t>;</w:t>
      </w:r>
    </w:p>
    <w:p w14:paraId="07199F23" w14:textId="77777777" w:rsidR="002C699C" w:rsidRPr="00847737"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847737">
        <w:rPr>
          <w:rFonts w:ascii="Arial" w:eastAsia="Times New Roman" w:hAnsi="Arial" w:cs="Arial"/>
          <w:color w:val="000000"/>
          <w:lang w:eastAsia="ar-SA"/>
        </w:rPr>
        <w:t>Gestione delle riconciliazioni bancarie</w:t>
      </w:r>
      <w:r>
        <w:rPr>
          <w:rFonts w:ascii="Arial" w:eastAsia="Times New Roman" w:hAnsi="Arial" w:cs="Arial"/>
          <w:color w:val="000000"/>
          <w:lang w:eastAsia="ar-SA"/>
        </w:rPr>
        <w:t>;</w:t>
      </w:r>
    </w:p>
    <w:p w14:paraId="384B12E1" w14:textId="77777777" w:rsidR="002C699C" w:rsidRPr="00097FB9" w:rsidRDefault="002C699C"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Registri iva e chiusura liquidazione mensile;</w:t>
      </w:r>
    </w:p>
    <w:p w14:paraId="62CBF1EC" w14:textId="6538EA77" w:rsidR="0006035E" w:rsidRPr="00097FB9" w:rsidRDefault="0006035E"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 xml:space="preserve">Gestione amministrativa </w:t>
      </w:r>
      <w:r w:rsidR="00097FB9">
        <w:rPr>
          <w:rFonts w:ascii="Arial" w:eastAsia="Times New Roman" w:hAnsi="Arial" w:cs="Arial"/>
          <w:color w:val="000000"/>
          <w:lang w:eastAsia="ar-SA"/>
        </w:rPr>
        <w:t>spese comuni di immobili condivisi</w:t>
      </w:r>
      <w:r w:rsidR="007874E2">
        <w:rPr>
          <w:rFonts w:ascii="Arial" w:eastAsia="Times New Roman" w:hAnsi="Arial" w:cs="Arial"/>
          <w:color w:val="000000"/>
          <w:lang w:eastAsia="ar-SA"/>
        </w:rPr>
        <w:t>;</w:t>
      </w:r>
    </w:p>
    <w:p w14:paraId="14CD2D13" w14:textId="2CEDF10E" w:rsidR="0006035E" w:rsidRPr="00097FB9" w:rsidRDefault="0006035E" w:rsidP="002C699C">
      <w:pPr>
        <w:pStyle w:val="Paragrafoelenco"/>
        <w:numPr>
          <w:ilvl w:val="0"/>
          <w:numId w:val="33"/>
        </w:numPr>
        <w:spacing w:after="0"/>
        <w:ind w:left="714" w:hanging="357"/>
        <w:contextualSpacing w:val="0"/>
        <w:jc w:val="both"/>
        <w:rPr>
          <w:rFonts w:ascii="Arial" w:eastAsia="Times New Roman" w:hAnsi="Arial" w:cs="Arial"/>
          <w:color w:val="000000"/>
          <w:lang w:eastAsia="ar-SA"/>
        </w:rPr>
      </w:pPr>
      <w:r w:rsidRPr="00097FB9">
        <w:rPr>
          <w:rFonts w:ascii="Arial" w:eastAsia="Times New Roman" w:hAnsi="Arial" w:cs="Arial"/>
          <w:color w:val="000000"/>
          <w:lang w:eastAsia="ar-SA"/>
        </w:rPr>
        <w:t xml:space="preserve">Gestione </w:t>
      </w:r>
      <w:r w:rsidR="00097FB9">
        <w:rPr>
          <w:rFonts w:ascii="Arial" w:eastAsia="Times New Roman" w:hAnsi="Arial" w:cs="Arial"/>
          <w:color w:val="000000"/>
          <w:lang w:eastAsia="ar-SA"/>
        </w:rPr>
        <w:t xml:space="preserve">dei rapporti </w:t>
      </w:r>
      <w:r w:rsidRPr="00097FB9">
        <w:rPr>
          <w:rFonts w:ascii="Arial" w:eastAsia="Times New Roman" w:hAnsi="Arial" w:cs="Arial"/>
          <w:color w:val="000000"/>
          <w:lang w:eastAsia="ar-SA"/>
        </w:rPr>
        <w:t>con le società di factor.</w:t>
      </w:r>
    </w:p>
    <w:p w14:paraId="4F01C3F9" w14:textId="77777777" w:rsidR="0019735C" w:rsidRDefault="0019735C"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p>
    <w:p w14:paraId="2D51A840" w14:textId="41E64AB2" w:rsidR="004D342D" w:rsidRDefault="004D342D" w:rsidP="004D342D">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S</w:t>
      </w:r>
      <w:r w:rsidRPr="00693F84">
        <w:rPr>
          <w:rFonts w:ascii="Arial" w:eastAsia="Times New Roman" w:hAnsi="Arial" w:cs="Arial"/>
          <w:color w:val="000000"/>
          <w:lang w:eastAsia="ar-SA"/>
        </w:rPr>
        <w:t>olo i CV in possesso di tutti i requisiti minimi (</w:t>
      </w:r>
      <w:r>
        <w:rPr>
          <w:rFonts w:ascii="Arial" w:eastAsia="Times New Roman" w:hAnsi="Arial" w:cs="Arial"/>
          <w:color w:val="000000"/>
          <w:lang w:eastAsia="ar-SA"/>
        </w:rPr>
        <w:t xml:space="preserve">come illustrato nel </w:t>
      </w:r>
      <w:r w:rsidRPr="00693F84">
        <w:rPr>
          <w:rFonts w:ascii="Arial" w:eastAsia="Times New Roman" w:hAnsi="Arial" w:cs="Arial"/>
          <w:color w:val="000000"/>
          <w:lang w:eastAsia="ar-SA"/>
        </w:rPr>
        <w:t xml:space="preserve">paragrafo “Chi può partecipare”) saranno ammissibili per le successive fasi di valutazione e </w:t>
      </w:r>
      <w:r>
        <w:rPr>
          <w:rFonts w:ascii="Arial" w:eastAsia="Times New Roman" w:hAnsi="Arial" w:cs="Arial"/>
          <w:color w:val="000000"/>
          <w:lang w:eastAsia="ar-SA"/>
        </w:rPr>
        <w:t xml:space="preserve">di </w:t>
      </w:r>
      <w:r w:rsidRPr="00693F84">
        <w:rPr>
          <w:rFonts w:ascii="Arial" w:eastAsia="Times New Roman" w:hAnsi="Arial" w:cs="Arial"/>
          <w:color w:val="000000"/>
          <w:lang w:eastAsia="ar-SA"/>
        </w:rPr>
        <w:t>assegnazione del punteggio.</w:t>
      </w:r>
      <w:r>
        <w:rPr>
          <w:rFonts w:ascii="Arial" w:eastAsia="Times New Roman" w:hAnsi="Arial" w:cs="Arial"/>
          <w:color w:val="000000"/>
          <w:lang w:eastAsia="ar-SA"/>
        </w:rPr>
        <w:t xml:space="preserve"> La valutazione avviene sulle dichiarazioni rilasciate nel CV. </w:t>
      </w:r>
    </w:p>
    <w:p w14:paraId="791A5A89" w14:textId="77777777" w:rsidR="002916AD" w:rsidRDefault="002916AD" w:rsidP="002916AD">
      <w:pPr>
        <w:spacing w:after="160" w:line="259" w:lineRule="auto"/>
        <w:jc w:val="both"/>
        <w:rPr>
          <w:rFonts w:ascii="Arial" w:hAnsi="Arial" w:cs="Arial"/>
        </w:rPr>
      </w:pPr>
    </w:p>
    <w:p w14:paraId="294AAD62" w14:textId="77777777" w:rsidR="00DF10CD" w:rsidRPr="00DF2BFF" w:rsidRDefault="00DF10CD" w:rsidP="00DF10CD">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Come partecipare</w:t>
      </w:r>
    </w:p>
    <w:p w14:paraId="30EA4EE3" w14:textId="77777777" w:rsidR="00DF10CD" w:rsidRPr="00DF2BFF" w:rsidRDefault="00DF10CD" w:rsidP="00DF10CD">
      <w:pPr>
        <w:jc w:val="both"/>
        <w:rPr>
          <w:rFonts w:ascii="Arial" w:eastAsia="Times New Roman" w:hAnsi="Arial" w:cs="Arial"/>
          <w:color w:val="000000"/>
          <w:lang w:eastAsia="ar-SA"/>
        </w:rPr>
      </w:pPr>
    </w:p>
    <w:p w14:paraId="27E11C7A" w14:textId="4772B5D5"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 xml:space="preserve">La domanda di partecipazione può essere presentata, a partire </w:t>
      </w:r>
      <w:r w:rsidRPr="007545DA">
        <w:rPr>
          <w:rFonts w:ascii="Arial" w:eastAsia="Times New Roman" w:hAnsi="Arial" w:cs="Arial"/>
          <w:color w:val="333333"/>
          <w:lang w:eastAsia="it-IT"/>
        </w:rPr>
        <w:t>dalle ore 10:00 del </w:t>
      </w:r>
      <w:r w:rsidR="007F0B35">
        <w:rPr>
          <w:rFonts w:ascii="Arial" w:eastAsia="Times New Roman" w:hAnsi="Arial" w:cs="Arial"/>
          <w:b/>
          <w:bCs/>
          <w:lang w:eastAsia="it-IT"/>
        </w:rPr>
        <w:t>22</w:t>
      </w:r>
      <w:r w:rsidR="00CA181C" w:rsidRPr="007545DA">
        <w:rPr>
          <w:rFonts w:ascii="Arial" w:eastAsia="Times New Roman" w:hAnsi="Arial" w:cs="Arial"/>
          <w:b/>
          <w:bCs/>
          <w:lang w:eastAsia="it-IT"/>
        </w:rPr>
        <w:t>/</w:t>
      </w:r>
      <w:r w:rsidR="0058065D" w:rsidRPr="007545DA">
        <w:rPr>
          <w:rFonts w:ascii="Arial" w:eastAsia="Times New Roman" w:hAnsi="Arial" w:cs="Arial"/>
          <w:b/>
          <w:bCs/>
          <w:lang w:eastAsia="it-IT"/>
        </w:rPr>
        <w:t>0</w:t>
      </w:r>
      <w:r w:rsidR="00057FAD" w:rsidRPr="007545DA">
        <w:rPr>
          <w:rFonts w:ascii="Arial" w:eastAsia="Times New Roman" w:hAnsi="Arial" w:cs="Arial"/>
          <w:b/>
          <w:bCs/>
          <w:lang w:eastAsia="it-IT"/>
        </w:rPr>
        <w:t>3</w:t>
      </w:r>
      <w:r w:rsidR="00CA181C" w:rsidRPr="007545DA">
        <w:rPr>
          <w:rFonts w:ascii="Arial" w:eastAsia="Times New Roman" w:hAnsi="Arial" w:cs="Arial"/>
          <w:b/>
          <w:bCs/>
          <w:lang w:eastAsia="it-IT"/>
        </w:rPr>
        <w:t>/</w:t>
      </w:r>
      <w:r w:rsidR="0058065D" w:rsidRPr="007545DA">
        <w:rPr>
          <w:rFonts w:ascii="Arial" w:eastAsia="Times New Roman" w:hAnsi="Arial" w:cs="Arial"/>
          <w:b/>
          <w:bCs/>
          <w:lang w:eastAsia="it-IT"/>
        </w:rPr>
        <w:t>202</w:t>
      </w:r>
      <w:r w:rsidR="00B00C7B" w:rsidRPr="007545DA">
        <w:rPr>
          <w:rFonts w:ascii="Arial" w:eastAsia="Times New Roman" w:hAnsi="Arial" w:cs="Arial"/>
          <w:b/>
          <w:bCs/>
          <w:lang w:eastAsia="it-IT"/>
        </w:rPr>
        <w:t>3</w:t>
      </w:r>
      <w:r w:rsidR="00E972D5" w:rsidRPr="007545DA">
        <w:rPr>
          <w:rFonts w:ascii="Arial" w:eastAsia="Times New Roman" w:hAnsi="Arial" w:cs="Arial"/>
          <w:color w:val="FF0000"/>
          <w:lang w:eastAsia="it-IT"/>
        </w:rPr>
        <w:t> </w:t>
      </w:r>
      <w:r w:rsidRPr="007545DA">
        <w:rPr>
          <w:rFonts w:ascii="Arial" w:eastAsia="Times New Roman" w:hAnsi="Arial" w:cs="Arial"/>
          <w:color w:val="333333"/>
          <w:lang w:eastAsia="it-IT"/>
        </w:rPr>
        <w:t>ed entro e non oltre le ore 16:00 del </w:t>
      </w:r>
      <w:r w:rsidR="00660C3D">
        <w:rPr>
          <w:rFonts w:ascii="Arial" w:eastAsia="Times New Roman" w:hAnsi="Arial" w:cs="Arial"/>
          <w:b/>
          <w:bCs/>
          <w:lang w:eastAsia="it-IT"/>
        </w:rPr>
        <w:t>27</w:t>
      </w:r>
      <w:r w:rsidRPr="007545DA">
        <w:rPr>
          <w:rFonts w:ascii="Arial" w:eastAsia="Times New Roman" w:hAnsi="Arial" w:cs="Arial"/>
          <w:b/>
          <w:bCs/>
          <w:lang w:eastAsia="it-IT"/>
        </w:rPr>
        <w:t>/</w:t>
      </w:r>
      <w:r w:rsidR="00057FAD" w:rsidRPr="007545DA">
        <w:rPr>
          <w:rFonts w:ascii="Arial" w:eastAsia="Times New Roman" w:hAnsi="Arial" w:cs="Arial"/>
          <w:b/>
          <w:bCs/>
          <w:lang w:eastAsia="it-IT"/>
        </w:rPr>
        <w:t>04</w:t>
      </w:r>
      <w:r w:rsidRPr="007545DA">
        <w:rPr>
          <w:rFonts w:ascii="Arial" w:eastAsia="Times New Roman" w:hAnsi="Arial" w:cs="Arial"/>
          <w:b/>
          <w:bCs/>
          <w:lang w:eastAsia="it-IT"/>
        </w:rPr>
        <w:t>/</w:t>
      </w:r>
      <w:r w:rsidR="0058065D" w:rsidRPr="007545DA">
        <w:rPr>
          <w:rFonts w:ascii="Arial" w:eastAsia="Times New Roman" w:hAnsi="Arial" w:cs="Arial"/>
          <w:b/>
          <w:bCs/>
          <w:lang w:eastAsia="it-IT"/>
        </w:rPr>
        <w:t>202</w:t>
      </w:r>
      <w:r w:rsidR="00B00C7B" w:rsidRPr="007545DA">
        <w:rPr>
          <w:rFonts w:ascii="Arial" w:eastAsia="Times New Roman" w:hAnsi="Arial" w:cs="Arial"/>
          <w:b/>
          <w:bCs/>
          <w:lang w:eastAsia="it-IT"/>
        </w:rPr>
        <w:t>3</w:t>
      </w:r>
      <w:r w:rsidRPr="007874E2">
        <w:rPr>
          <w:rFonts w:ascii="Arial" w:eastAsia="Times New Roman" w:hAnsi="Arial" w:cs="Arial"/>
          <w:color w:val="333333"/>
          <w:lang w:eastAsia="it-IT"/>
        </w:rPr>
        <w:t>, esclusivame</w:t>
      </w:r>
      <w:r w:rsidRPr="007728B4">
        <w:rPr>
          <w:rFonts w:ascii="Arial" w:eastAsia="Times New Roman" w:hAnsi="Arial" w:cs="Arial"/>
          <w:color w:val="333333"/>
          <w:lang w:eastAsia="it-IT"/>
        </w:rPr>
        <w:t>nte online, attraverso il sistema informativo di Regione Lombardia dedicato ai bandi </w:t>
      </w:r>
      <w:hyperlink r:id="rId6" w:history="1">
        <w:r w:rsidRPr="007728B4">
          <w:rPr>
            <w:rFonts w:ascii="Arial" w:eastAsia="Times New Roman" w:hAnsi="Arial" w:cs="Arial"/>
            <w:color w:val="297A38"/>
            <w:u w:val="single"/>
            <w:lang w:eastAsia="it-IT"/>
          </w:rPr>
          <w:t>www.bandi.regione.lombardia.it</w:t>
        </w:r>
      </w:hyperlink>
      <w:r w:rsidRPr="00DF2BFF">
        <w:rPr>
          <w:rFonts w:ascii="Arial" w:eastAsia="Times New Roman" w:hAnsi="Arial" w:cs="Arial"/>
          <w:color w:val="333333"/>
          <w:lang w:eastAsia="it-IT"/>
        </w:rPr>
        <w:t> per accedere al quale occorre registrarsi e autenticarsi:</w:t>
      </w:r>
    </w:p>
    <w:p w14:paraId="020E4F23" w14:textId="77777777" w:rsidR="00DF10CD" w:rsidRPr="00DF2BFF" w:rsidRDefault="00DF10CD" w:rsidP="00DF10CD">
      <w:pPr>
        <w:numPr>
          <w:ilvl w:val="0"/>
          <w:numId w:val="18"/>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cittadini italiani sia residenti in Italia che all’estero, e per i soggetti stranieri residenti in Italia iscritti al servizio sanitario nazionale:</w:t>
      </w:r>
    </w:p>
    <w:p w14:paraId="79FEAAE2" w14:textId="62DAB11C"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il PIN della tessera sanitaria </w:t>
      </w:r>
      <w:r w:rsidRPr="00DF2BFF">
        <w:rPr>
          <w:rFonts w:ascii="Arial" w:eastAsia="Times New Roman" w:hAnsi="Arial" w:cs="Arial"/>
          <w:b/>
          <w:bCs/>
          <w:color w:val="333333"/>
          <w:lang w:eastAsia="it-IT"/>
        </w:rPr>
        <w:t>CNS</w:t>
      </w:r>
      <w:r w:rsidRPr="00DF2BFF">
        <w:rPr>
          <w:rFonts w:ascii="Arial" w:eastAsia="Times New Roman" w:hAnsi="Arial" w:cs="Arial"/>
          <w:color w:val="333333"/>
          <w:lang w:eastAsia="it-IT"/>
        </w:rPr>
        <w:t xml:space="preserve"> (in tal caso sarà necessario quindi aver richiesto il PIN presso uno degli sportelli abilitati presenti nella Regione di appartenenza, portando con sé </w:t>
      </w:r>
      <w:r w:rsidRPr="00DF2BFF">
        <w:rPr>
          <w:rFonts w:ascii="Arial" w:eastAsia="Times New Roman" w:hAnsi="Arial" w:cs="Arial"/>
          <w:color w:val="333333"/>
          <w:lang w:eastAsia="it-IT"/>
        </w:rPr>
        <w:lastRenderedPageBreak/>
        <w:t>la tessera sanitaria e un documento d’identità valido e di essersi dotati di un lettore di smartcard e di aver caricato sul proprio computer il software per il suo utilizzo);</w:t>
      </w:r>
    </w:p>
    <w:p w14:paraId="39EE90A6" w14:textId="77777777" w:rsidR="00DF10CD" w:rsidRPr="00DF2BFF" w:rsidRDefault="00DF10CD" w:rsidP="00DF10CD">
      <w:pPr>
        <w:numPr>
          <w:ilvl w:val="0"/>
          <w:numId w:val="19"/>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con lo </w:t>
      </w:r>
      <w:r w:rsidRPr="00DF2BFF">
        <w:rPr>
          <w:rFonts w:ascii="Arial" w:eastAsia="Times New Roman" w:hAnsi="Arial" w:cs="Arial"/>
          <w:b/>
          <w:bCs/>
          <w:color w:val="333333"/>
          <w:lang w:eastAsia="it-IT"/>
        </w:rPr>
        <w:t>SPID</w:t>
      </w:r>
      <w:r w:rsidRPr="00DF2BFF">
        <w:rPr>
          <w:rFonts w:ascii="Arial" w:eastAsia="Times New Roman" w:hAnsi="Arial" w:cs="Arial"/>
          <w:color w:val="333333"/>
          <w:lang w:eastAsia="it-IT"/>
        </w:rPr>
        <w:t> (Sistema Pubblico di Identità Digitale </w:t>
      </w:r>
      <w:hyperlink r:id="rId7" w:history="1">
        <w:r w:rsidRPr="00DF2BFF">
          <w:rPr>
            <w:rFonts w:ascii="Arial" w:eastAsia="Times New Roman" w:hAnsi="Arial" w:cs="Arial"/>
            <w:color w:val="297A38"/>
            <w:u w:val="single"/>
            <w:lang w:eastAsia="it-IT"/>
          </w:rPr>
          <w:t>https://www.spid.gov.it/</w:t>
        </w:r>
      </w:hyperlink>
      <w:r w:rsidRPr="00DF2BFF">
        <w:rPr>
          <w:rFonts w:ascii="Arial" w:eastAsia="Times New Roman" w:hAnsi="Arial" w:cs="Arial"/>
          <w:color w:val="333333"/>
          <w:lang w:eastAsia="it-IT"/>
        </w:rPr>
        <w:t>).</w:t>
      </w:r>
    </w:p>
    <w:p w14:paraId="102FF41E" w14:textId="77777777" w:rsidR="00DF10CD" w:rsidRPr="00DF2BFF" w:rsidRDefault="00DF10CD" w:rsidP="00DF10CD">
      <w:pPr>
        <w:spacing w:after="100" w:afterAutospacing="1"/>
        <w:jc w:val="both"/>
        <w:rPr>
          <w:rFonts w:ascii="Arial" w:eastAsia="Times New Roman" w:hAnsi="Arial" w:cs="Arial"/>
          <w:color w:val="333333"/>
          <w:lang w:eastAsia="it-IT"/>
        </w:rPr>
      </w:pPr>
      <w:r w:rsidRPr="00DF2BFF">
        <w:rPr>
          <w:rFonts w:ascii="Arial" w:eastAsia="Times New Roman" w:hAnsi="Arial" w:cs="Arial"/>
          <w:color w:val="333333"/>
          <w:lang w:eastAsia="it-IT"/>
        </w:rPr>
        <w:t>Le modalità di attribuzione dello SPID per ciascun Identity Provider sono comunque immediatamente visibili sul sito: </w:t>
      </w:r>
      <w:hyperlink r:id="rId8" w:history="1">
        <w:r w:rsidRPr="00DF2BFF">
          <w:rPr>
            <w:rFonts w:ascii="Arial" w:eastAsia="Times New Roman" w:hAnsi="Arial" w:cs="Arial"/>
            <w:color w:val="297A38"/>
            <w:u w:val="single"/>
            <w:lang w:eastAsia="it-IT"/>
          </w:rPr>
          <w:t>https://www.spid.gov.it/richiedi-spid</w:t>
        </w:r>
      </w:hyperlink>
      <w:r w:rsidRPr="00DF2BFF">
        <w:rPr>
          <w:rFonts w:ascii="Arial" w:eastAsia="Times New Roman" w:hAnsi="Arial" w:cs="Arial"/>
          <w:color w:val="333333"/>
          <w:lang w:eastAsia="it-IT"/>
        </w:rPr>
        <w:t> e, con specifico riferimento agli italiani all’estero, si consiglia di visitare il link </w:t>
      </w:r>
      <w:hyperlink r:id="rId9" w:history="1">
        <w:r w:rsidRPr="00DF2BFF">
          <w:rPr>
            <w:rFonts w:ascii="Arial" w:eastAsia="Times New Roman" w:hAnsi="Arial" w:cs="Arial"/>
            <w:color w:val="297A38"/>
            <w:u w:val="single"/>
            <w:lang w:eastAsia="it-IT"/>
          </w:rPr>
          <w:t>https://www.spid.gov.it/domande-frequenti</w:t>
        </w:r>
      </w:hyperlink>
      <w:r w:rsidRPr="00DF2BFF">
        <w:rPr>
          <w:rFonts w:ascii="Arial" w:eastAsia="Times New Roman" w:hAnsi="Arial" w:cs="Arial"/>
          <w:color w:val="333333"/>
          <w:lang w:eastAsia="it-IT"/>
        </w:rPr>
        <w:t> (“</w:t>
      </w:r>
      <w:r w:rsidRPr="00DF2BFF">
        <w:rPr>
          <w:rFonts w:ascii="Arial" w:eastAsia="Times New Roman" w:hAnsi="Arial" w:cs="Arial"/>
          <w:i/>
          <w:iCs/>
          <w:color w:val="333333"/>
          <w:lang w:eastAsia="it-IT"/>
        </w:rPr>
        <w:t>Può avere SPID anche un cittadino italiano residente all’estero?</w:t>
      </w:r>
      <w:r w:rsidRPr="00DF2BFF">
        <w:rPr>
          <w:rFonts w:ascii="Arial" w:eastAsia="Times New Roman" w:hAnsi="Arial" w:cs="Arial"/>
          <w:color w:val="333333"/>
          <w:lang w:eastAsia="it-IT"/>
        </w:rPr>
        <w:t>”)</w:t>
      </w:r>
    </w:p>
    <w:p w14:paraId="1AB4E523" w14:textId="69013E3B" w:rsidR="00DF10CD" w:rsidRDefault="00DF10CD" w:rsidP="00DF10CD">
      <w:pPr>
        <w:spacing w:after="100" w:afterAutospacing="1"/>
        <w:jc w:val="both"/>
        <w:rPr>
          <w:rFonts w:ascii="Arial" w:eastAsia="Times New Roman" w:hAnsi="Arial" w:cs="Arial"/>
          <w:color w:val="333333"/>
          <w:lang w:eastAsia="it-IT"/>
        </w:rPr>
      </w:pPr>
      <w:r w:rsidRPr="00A92688">
        <w:rPr>
          <w:rFonts w:ascii="Arial" w:eastAsia="Times New Roman" w:hAnsi="Arial" w:cs="Arial"/>
          <w:lang w:eastAsia="ar-SA"/>
        </w:rPr>
        <w:t>A seguito dell’inserimento nel sistema informativo dei dati richiesti, verrà automaticamente generata</w:t>
      </w:r>
      <w:r w:rsidRPr="00DF2BFF">
        <w:rPr>
          <w:rFonts w:ascii="Arial" w:eastAsia="Times New Roman" w:hAnsi="Arial" w:cs="Arial"/>
          <w:color w:val="333333"/>
          <w:lang w:eastAsia="it-IT"/>
        </w:rPr>
        <w:t xml:space="preserve"> la domanda di adesione che non richiederà la sottoscrizione da parte del presentatore nel caso di accesso tramite CNS o SPID. Dopo aver preso visione della domanda generata dal sistema e avendo verificato la correttezza di tutte le dichiarazioni presenti nella stessa, si potrà procedere all’invio della domanda al protocollo.</w:t>
      </w:r>
    </w:p>
    <w:p w14:paraId="04B4BFA1"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u w:val="single"/>
          <w:lang w:eastAsia="it-IT"/>
        </w:rPr>
        <w:t>La domanda di partecipazione è validamente trasmessa e protocollata elettronicamente solo a seguito del completamento delle fasi sopra riportate cliccando il pulsante “</w:t>
      </w:r>
      <w:r w:rsidRPr="007545DA">
        <w:rPr>
          <w:rFonts w:ascii="Arial" w:eastAsia="Times New Roman" w:hAnsi="Arial" w:cs="Arial"/>
          <w:i/>
          <w:iCs/>
          <w:color w:val="333333"/>
          <w:u w:val="single"/>
          <w:lang w:eastAsia="it-IT"/>
        </w:rPr>
        <w:t>Invia al protocollo</w:t>
      </w:r>
      <w:r w:rsidRPr="007545DA">
        <w:rPr>
          <w:rFonts w:ascii="Arial" w:eastAsia="Times New Roman" w:hAnsi="Arial" w:cs="Arial"/>
          <w:color w:val="333333"/>
          <w:u w:val="single"/>
          <w:lang w:eastAsia="it-IT"/>
        </w:rPr>
        <w:t>”.</w:t>
      </w:r>
    </w:p>
    <w:p w14:paraId="25284008"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42D43C2"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Si evidenzia che una volta inviata la domanda al protocollo, non sarà più possibile apportare modifiche alla domanda presentata, né sarà possibile presentare una nuova domanda in sostituzione della precedente.</w:t>
      </w:r>
    </w:p>
    <w:p w14:paraId="278D1C94"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6B8E2EF5" w14:textId="77777777" w:rsidR="00D50F7B" w:rsidRPr="007545DA"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A conclusione della suddetta procedura il sistema informativo rilascerà automaticamente numero e data di protocollo della domanda presentata. Ai fini della verifica della data di presentazione della domanda farà fede esclusivamente la data di invio al protocollo registrata dalla procedura online.</w:t>
      </w:r>
    </w:p>
    <w:p w14:paraId="48AC5B00" w14:textId="77777777" w:rsidR="00D50F7B" w:rsidRPr="007545DA" w:rsidRDefault="00D50F7B" w:rsidP="00D50F7B">
      <w:pPr>
        <w:spacing w:after="100" w:afterAutospacing="1" w:line="240" w:lineRule="auto"/>
        <w:contextualSpacing/>
        <w:rPr>
          <w:rFonts w:ascii="Arial" w:eastAsia="Times New Roman" w:hAnsi="Arial" w:cs="Arial"/>
          <w:color w:val="333333"/>
          <w:lang w:eastAsia="it-IT"/>
        </w:rPr>
      </w:pPr>
      <w:r w:rsidRPr="007545DA">
        <w:rPr>
          <w:rFonts w:ascii="Arial" w:eastAsia="Times New Roman" w:hAnsi="Arial" w:cs="Arial"/>
          <w:color w:val="333333"/>
          <w:lang w:eastAsia="it-IT"/>
        </w:rPr>
        <w:t> </w:t>
      </w:r>
    </w:p>
    <w:p w14:paraId="172BDB5B" w14:textId="77777777" w:rsidR="00D50F7B" w:rsidRPr="00D50F7B" w:rsidRDefault="00D50F7B" w:rsidP="007545DA">
      <w:pPr>
        <w:spacing w:after="100" w:afterAutospacing="1" w:line="240" w:lineRule="auto"/>
        <w:contextualSpacing/>
        <w:jc w:val="both"/>
        <w:rPr>
          <w:rFonts w:ascii="Arial" w:eastAsia="Times New Roman" w:hAnsi="Arial" w:cs="Arial"/>
          <w:color w:val="333333"/>
          <w:lang w:eastAsia="it-IT"/>
        </w:rPr>
      </w:pPr>
      <w:r w:rsidRPr="007545DA">
        <w:rPr>
          <w:rFonts w:ascii="Arial" w:eastAsia="Times New Roman" w:hAnsi="Arial" w:cs="Arial"/>
          <w:color w:val="333333"/>
          <w:lang w:eastAsia="it-IT"/>
        </w:rPr>
        <w:t>L’avvenuta ricezione telematica della domanda è comunicata al soggetto richiedente via posta elettronica all’indirizzo indicato nella domanda e riporta il numero identificativo a cui fare riferimento nelle fasi successive dell’iter procedurale.</w:t>
      </w:r>
    </w:p>
    <w:p w14:paraId="10A7E54D" w14:textId="77777777" w:rsidR="00D50F7B" w:rsidRPr="00DF2BFF" w:rsidRDefault="00D50F7B" w:rsidP="00DF10CD">
      <w:pPr>
        <w:spacing w:after="100" w:afterAutospacing="1"/>
        <w:jc w:val="both"/>
        <w:rPr>
          <w:rFonts w:ascii="Arial" w:eastAsia="Times New Roman" w:hAnsi="Arial" w:cs="Arial"/>
          <w:color w:val="333333"/>
          <w:lang w:eastAsia="it-IT"/>
        </w:rPr>
      </w:pPr>
    </w:p>
    <w:p w14:paraId="28C73912" w14:textId="77777777" w:rsidR="00DF10CD" w:rsidRPr="00DF2BFF" w:rsidRDefault="00DF10CD" w:rsidP="00DF10CD">
      <w:pPr>
        <w:numPr>
          <w:ilvl w:val="0"/>
          <w:numId w:val="20"/>
        </w:numPr>
        <w:spacing w:before="100" w:beforeAutospacing="1" w:after="100" w:afterAutospacing="1" w:line="240" w:lineRule="auto"/>
        <w:jc w:val="both"/>
        <w:rPr>
          <w:rFonts w:ascii="Arial" w:eastAsia="Times New Roman" w:hAnsi="Arial" w:cs="Arial"/>
          <w:color w:val="333333"/>
          <w:lang w:eastAsia="it-IT"/>
        </w:rPr>
      </w:pPr>
      <w:r w:rsidRPr="00DF2BFF">
        <w:rPr>
          <w:rFonts w:ascii="Arial" w:eastAsia="Times New Roman" w:hAnsi="Arial" w:cs="Arial"/>
          <w:color w:val="333333"/>
          <w:lang w:eastAsia="it-IT"/>
        </w:rPr>
        <w:t>per i SOLI candidati appartenenti a paesi membri dell’Unione europea di cittadinanza non italiana, che non hanno la residenza in Italia, tramite registrazione e autenticazione al sistema informativo sopra citato con username e password.</w:t>
      </w:r>
    </w:p>
    <w:p w14:paraId="7DE53AB5" w14:textId="77777777" w:rsidR="00DF10CD" w:rsidRPr="00DF2BFF" w:rsidRDefault="00DF10CD" w:rsidP="00DF10CD">
      <w:pPr>
        <w:spacing w:before="100" w:beforeAutospacing="1" w:after="300" w:line="240" w:lineRule="atLeast"/>
        <w:contextualSpacing/>
        <w:jc w:val="both"/>
        <w:rPr>
          <w:rFonts w:ascii="Arial" w:eastAsia="Times New Roman" w:hAnsi="Arial" w:cs="Arial"/>
          <w:color w:val="000000"/>
          <w:lang w:eastAsia="ar-SA"/>
        </w:rPr>
      </w:pPr>
    </w:p>
    <w:p w14:paraId="5E0A236B" w14:textId="77777777" w:rsidR="00DF10CD" w:rsidRPr="004255FA" w:rsidRDefault="00DF10CD" w:rsidP="004255FA">
      <w:pPr>
        <w:jc w:val="both"/>
        <w:rPr>
          <w:rFonts w:ascii="Arial" w:eastAsia="Times New Roman" w:hAnsi="Arial" w:cs="Arial"/>
          <w:lang w:eastAsia="ar-SA"/>
        </w:rPr>
      </w:pPr>
      <w:r w:rsidRPr="004255FA">
        <w:rPr>
          <w:rFonts w:ascii="Arial" w:eastAsia="Times New Roman" w:hAnsi="Arial" w:cs="Arial"/>
          <w:lang w:eastAsia="ar-SA"/>
        </w:rPr>
        <w:t>La domanda di partecipazione dovrà essere corredata da:</w:t>
      </w:r>
    </w:p>
    <w:p w14:paraId="45FDAED7" w14:textId="13F3EE2F" w:rsidR="00DF10CD" w:rsidRPr="00F0161B" w:rsidRDefault="0077623E" w:rsidP="004255FA">
      <w:pPr>
        <w:pStyle w:val="Paragrafoelenco"/>
        <w:numPr>
          <w:ilvl w:val="0"/>
          <w:numId w:val="32"/>
        </w:numPr>
        <w:jc w:val="both"/>
        <w:rPr>
          <w:rFonts w:ascii="Arial" w:eastAsia="Times New Roman" w:hAnsi="Arial" w:cs="Arial"/>
          <w:color w:val="000000"/>
          <w:lang w:eastAsia="ar-SA"/>
        </w:rPr>
      </w:pPr>
      <w:r w:rsidRPr="00F0161B">
        <w:rPr>
          <w:rFonts w:ascii="Arial" w:eastAsia="Times New Roman" w:hAnsi="Arial" w:cs="Arial"/>
          <w:color w:val="000000"/>
          <w:lang w:eastAsia="ar-SA"/>
        </w:rPr>
        <w:t>fotocopia di un documento di identità in corso di validità, per i SOLI candidati appartenenti a paesi membri dell’Unione europea di cittadinanza non italiana, che non hanno la residenza in Italia, e che si autenticano al sistema informativo sopra citato con username e password;</w:t>
      </w:r>
    </w:p>
    <w:p w14:paraId="30294852" w14:textId="38543A7E" w:rsidR="00DF10CD" w:rsidRPr="00F0161B" w:rsidRDefault="002C699C" w:rsidP="004255FA">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c</w:t>
      </w:r>
      <w:r w:rsidR="00DF10CD" w:rsidRPr="00F0161B">
        <w:rPr>
          <w:rFonts w:ascii="Arial" w:eastAsia="Times New Roman" w:hAnsi="Arial" w:cs="Arial"/>
          <w:color w:val="000000"/>
          <w:lang w:eastAsia="ar-SA"/>
        </w:rPr>
        <w:t>urriculum vitae in lingua italiana;</w:t>
      </w:r>
    </w:p>
    <w:p w14:paraId="2C2D5D2D" w14:textId="60398233" w:rsidR="00DF10CD" w:rsidRDefault="002C699C" w:rsidP="004255FA">
      <w:pPr>
        <w:pStyle w:val="Paragrafoelenco"/>
        <w:numPr>
          <w:ilvl w:val="0"/>
          <w:numId w:val="32"/>
        </w:numPr>
        <w:jc w:val="both"/>
        <w:rPr>
          <w:rFonts w:ascii="Arial" w:eastAsia="Times New Roman" w:hAnsi="Arial" w:cs="Arial"/>
          <w:color w:val="000000"/>
          <w:lang w:eastAsia="ar-SA"/>
        </w:rPr>
      </w:pPr>
      <w:bookmarkStart w:id="5" w:name="_Hlk96875183"/>
      <w:r>
        <w:rPr>
          <w:rFonts w:ascii="Arial" w:eastAsia="Times New Roman" w:hAnsi="Arial" w:cs="Arial"/>
          <w:color w:val="000000"/>
          <w:lang w:eastAsia="ar-SA"/>
        </w:rPr>
        <w:t>a</w:t>
      </w:r>
      <w:r w:rsidR="00DF10CD" w:rsidRPr="00F0161B">
        <w:rPr>
          <w:rFonts w:ascii="Arial" w:eastAsia="Times New Roman" w:hAnsi="Arial" w:cs="Arial"/>
          <w:color w:val="000000"/>
          <w:lang w:eastAsia="ar-SA"/>
        </w:rPr>
        <w:t>ttestato del titolo di studio</w:t>
      </w:r>
      <w:r>
        <w:rPr>
          <w:rFonts w:ascii="Arial" w:eastAsia="Times New Roman" w:hAnsi="Arial" w:cs="Arial"/>
          <w:color w:val="000000"/>
          <w:lang w:eastAsia="ar-SA"/>
        </w:rPr>
        <w:t xml:space="preserve"> che costituisce requisito minimo;</w:t>
      </w:r>
    </w:p>
    <w:p w14:paraId="62D31C23" w14:textId="7C114370" w:rsidR="002C699C" w:rsidRPr="002C699C" w:rsidRDefault="002C699C" w:rsidP="002C699C">
      <w:pPr>
        <w:pStyle w:val="Paragrafoelenco"/>
        <w:numPr>
          <w:ilvl w:val="0"/>
          <w:numId w:val="32"/>
        </w:numPr>
        <w:jc w:val="both"/>
        <w:rPr>
          <w:rFonts w:ascii="Arial" w:eastAsia="Times New Roman" w:hAnsi="Arial" w:cs="Arial"/>
          <w:color w:val="000000"/>
          <w:lang w:eastAsia="ar-SA"/>
        </w:rPr>
      </w:pPr>
      <w:r>
        <w:rPr>
          <w:rFonts w:ascii="Arial" w:eastAsia="Times New Roman" w:hAnsi="Arial" w:cs="Arial"/>
          <w:color w:val="000000"/>
          <w:lang w:eastAsia="ar-SA"/>
        </w:rPr>
        <w:t>i</w:t>
      </w:r>
      <w:r w:rsidRPr="002C699C">
        <w:rPr>
          <w:rFonts w:ascii="Arial" w:eastAsia="Times New Roman" w:hAnsi="Arial" w:cs="Arial"/>
          <w:color w:val="000000"/>
          <w:lang w:eastAsia="ar-SA"/>
        </w:rPr>
        <w:t>scrizione alle liste degli invalidi civili</w:t>
      </w:r>
      <w:r>
        <w:rPr>
          <w:rFonts w:ascii="Arial" w:eastAsia="Times New Roman" w:hAnsi="Arial" w:cs="Arial"/>
          <w:color w:val="000000"/>
          <w:lang w:eastAsia="ar-SA"/>
        </w:rPr>
        <w:t>.</w:t>
      </w:r>
    </w:p>
    <w:bookmarkEnd w:id="5"/>
    <w:p w14:paraId="67B10945" w14:textId="77777777" w:rsidR="000F6664" w:rsidRDefault="000F6664" w:rsidP="000F6664">
      <w:pPr>
        <w:pStyle w:val="Paragrafoelenco"/>
        <w:jc w:val="both"/>
        <w:rPr>
          <w:rFonts w:ascii="Arial" w:eastAsia="Times New Roman" w:hAnsi="Arial" w:cs="Arial"/>
          <w:color w:val="000000"/>
          <w:lang w:eastAsia="ar-SA"/>
        </w:rPr>
      </w:pPr>
    </w:p>
    <w:p w14:paraId="3AE5D6A6" w14:textId="5E651A5B"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Alle dichiarazioni rese nel Curriculum vitae si riconosce valore di autocertificazione ai sensi e per gli effetti del DPR n. 445/2000 s.m.i., pertanto non è richiesto al candidato di allegare tutta la documentazione a comprova di quanto dichiarato, fermo restando che ARIA S.p.A. si riserva di richiedere tutta la documentazione inerente i requisiti dichiarati e/o di procedere alla verifica delle dichiarazioni rese prima dell’assunzione e che, in caso di falsa dichiarazione, procederà a denunciare l’accaduto alle competenti autorità, con riserva di agire per il risarcimento dei danni subiti. </w:t>
      </w:r>
    </w:p>
    <w:p w14:paraId="1E6861E4" w14:textId="74D3D813"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lastRenderedPageBreak/>
        <w:t xml:space="preserve">La Commissione di Selezione di cui al paragrafo “Procedura di selezione” si riserva, in ogni caso, di verificare, anche a campione e in ogni fase della procedura, la veridicità delle dichiarazioni rese e attestate dai candidati in fase di presentazione del CV e di tutte le dichiarazioni ad esso eventualmente allegate. </w:t>
      </w:r>
    </w:p>
    <w:p w14:paraId="25803B86"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Non verranno prese in considerazione e saranno escluse le domande:</w:t>
      </w:r>
    </w:p>
    <w:p w14:paraId="43785966"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pervenute oltre i termini previsti dall’Avviso;</w:t>
      </w:r>
    </w:p>
    <w:p w14:paraId="7B0A7019" w14:textId="3B33D058" w:rsidR="00F7592B" w:rsidRPr="000F6664" w:rsidRDefault="00F7592B" w:rsidP="000F6664">
      <w:pPr>
        <w:ind w:firstLine="360"/>
        <w:jc w:val="both"/>
        <w:rPr>
          <w:rFonts w:ascii="Arial" w:eastAsia="Times New Roman" w:hAnsi="Arial" w:cs="Arial"/>
          <w:color w:val="000000"/>
          <w:lang w:eastAsia="ar-SA"/>
        </w:rPr>
      </w:pPr>
      <w:r w:rsidRPr="007728B4">
        <w:rPr>
          <w:rFonts w:ascii="Arial" w:eastAsia="Times New Roman" w:hAnsi="Arial" w:cs="Arial"/>
          <w:color w:val="000000"/>
          <w:lang w:eastAsia="ar-SA"/>
        </w:rPr>
        <w:t>- incomplete</w:t>
      </w:r>
      <w:r w:rsidRPr="000F6664">
        <w:rPr>
          <w:rFonts w:ascii="Arial" w:eastAsia="Times New Roman" w:hAnsi="Arial" w:cs="Arial"/>
          <w:color w:val="000000"/>
          <w:lang w:eastAsia="ar-SA"/>
        </w:rPr>
        <w:t>;</w:t>
      </w:r>
    </w:p>
    <w:p w14:paraId="5A7B6B50"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prive del Curriculum vitae o che alleghino un CV in formato illeggibile; </w:t>
      </w:r>
    </w:p>
    <w:p w14:paraId="4BD0BC32" w14:textId="77777777" w:rsidR="00F7592B" w:rsidRPr="000F6664" w:rsidRDefault="00F7592B" w:rsidP="000F6664">
      <w:pPr>
        <w:ind w:firstLine="360"/>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 contenenti documentazione e informazioni che non risultino veritiere. </w:t>
      </w:r>
    </w:p>
    <w:p w14:paraId="21D0A5BB"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Tutti i dati personali trasmessi dai candidati con l’istanza di partecipazione alla selezione, ai sensi del GDPR e del D.lgs. n. 196/2003 s.m.i., saranno trattati esclusivamente ai fini della selezione e dell’affidamento dell’incarico presso la Società.</w:t>
      </w:r>
    </w:p>
    <w:p w14:paraId="5C72A90F"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La presentazione della domanda di partecipazione alla presente procedura ha valenza di piena accettazione delle condizioni riportate nell'avviso.</w:t>
      </w:r>
    </w:p>
    <w:p w14:paraId="35CC9225" w14:textId="77777777" w:rsidR="00F7592B" w:rsidRPr="000F6664" w:rsidRDefault="00F7592B" w:rsidP="000F6664">
      <w:pPr>
        <w:jc w:val="both"/>
        <w:rPr>
          <w:rFonts w:ascii="Arial" w:eastAsia="Times New Roman" w:hAnsi="Arial" w:cs="Arial"/>
          <w:color w:val="000000"/>
          <w:lang w:eastAsia="ar-SA"/>
        </w:rPr>
      </w:pPr>
      <w:r w:rsidRPr="000F6664">
        <w:rPr>
          <w:rFonts w:ascii="Arial" w:eastAsia="Times New Roman" w:hAnsi="Arial" w:cs="Arial"/>
          <w:color w:val="000000"/>
          <w:lang w:eastAsia="ar-SA"/>
        </w:rPr>
        <w:t xml:space="preserve">Ai sensi della normativa vigente, la ricerca si intende estesa a entrambi i sessi. (L 903/77). </w:t>
      </w:r>
    </w:p>
    <w:p w14:paraId="39A4BD71" w14:textId="00045F80" w:rsidR="00040E5C" w:rsidRPr="00DF2BFF" w:rsidRDefault="00040E5C" w:rsidP="00040E5C">
      <w:pPr>
        <w:pStyle w:val="Testocommento"/>
        <w:jc w:val="both"/>
        <w:rPr>
          <w:rFonts w:ascii="Arial" w:eastAsia="Times New Roman" w:hAnsi="Arial" w:cs="Arial"/>
          <w:color w:val="000000"/>
          <w:sz w:val="22"/>
          <w:szCs w:val="22"/>
          <w:lang w:eastAsia="ar-SA"/>
        </w:rPr>
      </w:pPr>
    </w:p>
    <w:p w14:paraId="4DFB50CC" w14:textId="77777777" w:rsidR="00040E5C" w:rsidRPr="00DF2BFF" w:rsidRDefault="00040E5C" w:rsidP="00040E5C">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b/>
          <w:bCs/>
          <w:color w:val="000000"/>
          <w:u w:val="single"/>
          <w:lang w:eastAsia="ar-SA"/>
        </w:rPr>
        <w:t>Procedura di selezione</w:t>
      </w:r>
    </w:p>
    <w:p w14:paraId="42D05936" w14:textId="24DC4BE3" w:rsidR="00040E5C" w:rsidRPr="00DF2BFF" w:rsidRDefault="00040E5C" w:rsidP="00040E5C">
      <w:pPr>
        <w:pStyle w:val="Testocommento"/>
        <w:jc w:val="both"/>
        <w:rPr>
          <w:rFonts w:ascii="Arial" w:eastAsia="Times New Roman" w:hAnsi="Arial" w:cs="Arial"/>
          <w:color w:val="000000"/>
          <w:sz w:val="22"/>
          <w:szCs w:val="22"/>
          <w:lang w:eastAsia="ar-SA"/>
        </w:rPr>
      </w:pPr>
    </w:p>
    <w:p w14:paraId="776F21C4" w14:textId="4F6092FC"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Le candidature pervenute saranno valutate da un’apposita Commissione, istituita dopo la scadenza del termine del presente avviso, mediante valutazione e comparazione dei curricula e dei colloqui individuali, sulla base dei requisiti definiti nel presente avviso e, in particolare, tenendo conto della qualificazione professionale, delle esperienze maturate nel settore di riferimento, delle competenze tecniche e specialistiche.</w:t>
      </w:r>
    </w:p>
    <w:p w14:paraId="339D9A83" w14:textId="46F3B59F" w:rsidR="001A01A0" w:rsidRPr="007114A3" w:rsidRDefault="001A01A0" w:rsidP="001A01A0">
      <w:pPr>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Saranno ammessi a valutazione tutti quei CV in possesso dei requisiti minimi. Le valutazioni saranno effettuate assegnando un massimo di </w:t>
      </w:r>
      <w:r w:rsidRPr="007114A3">
        <w:rPr>
          <w:rFonts w:ascii="Arial" w:eastAsia="Times New Roman" w:hAnsi="Arial" w:cs="Arial"/>
          <w:b/>
          <w:bCs/>
          <w:color w:val="000000"/>
          <w:lang w:eastAsia="ar-SA"/>
        </w:rPr>
        <w:t>100 punti</w:t>
      </w:r>
      <w:r w:rsidRPr="007114A3">
        <w:rPr>
          <w:rFonts w:ascii="Arial" w:eastAsia="Times New Roman" w:hAnsi="Arial" w:cs="Arial"/>
          <w:color w:val="000000"/>
          <w:lang w:eastAsia="ar-SA"/>
        </w:rPr>
        <w:t xml:space="preserve"> così suddivisi:</w:t>
      </w:r>
    </w:p>
    <w:p w14:paraId="0F73A872" w14:textId="2FECCEBB"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b/>
          <w:bCs/>
          <w:color w:val="000000"/>
          <w:lang w:eastAsia="ar-SA"/>
        </w:rPr>
        <w:t>Per la valutazione su titoli e dichiarazioni dal CV,</w:t>
      </w:r>
      <w:r w:rsidRPr="007114A3">
        <w:rPr>
          <w:rFonts w:ascii="Arial" w:eastAsia="Times New Roman" w:hAnsi="Arial" w:cs="Arial"/>
          <w:color w:val="000000"/>
          <w:lang w:eastAsia="ar-SA"/>
        </w:rPr>
        <w:t xml:space="preserve"> saranno assegnati da 0 punti 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secondo una scala incrementale definita dalla Commissione;</w:t>
      </w:r>
    </w:p>
    <w:p w14:paraId="405BEBE9" w14:textId="31189EFE" w:rsidR="001A01A0" w:rsidRPr="007114A3" w:rsidRDefault="001A01A0" w:rsidP="001A01A0">
      <w:pPr>
        <w:numPr>
          <w:ilvl w:val="0"/>
          <w:numId w:val="17"/>
        </w:numPr>
        <w:suppressAutoHyphens/>
        <w:spacing w:after="0" w:line="240" w:lineRule="auto"/>
        <w:jc w:val="both"/>
        <w:rPr>
          <w:rFonts w:ascii="Arial" w:eastAsia="Times New Roman" w:hAnsi="Arial" w:cs="Arial"/>
          <w:color w:val="000000"/>
          <w:lang w:eastAsia="ar-SA"/>
        </w:rPr>
      </w:pPr>
      <w:r w:rsidRPr="007114A3">
        <w:rPr>
          <w:rFonts w:ascii="Arial" w:eastAsia="Times New Roman" w:hAnsi="Arial" w:cs="Arial"/>
          <w:color w:val="000000"/>
          <w:lang w:eastAsia="ar-SA"/>
        </w:rPr>
        <w:t xml:space="preserve">fino a </w:t>
      </w:r>
      <w:r w:rsidR="00D30A95">
        <w:rPr>
          <w:rFonts w:ascii="Arial" w:eastAsia="Times New Roman" w:hAnsi="Arial" w:cs="Arial"/>
          <w:b/>
          <w:bCs/>
          <w:color w:val="000000"/>
          <w:lang w:eastAsia="ar-SA"/>
        </w:rPr>
        <w:t>5</w:t>
      </w:r>
      <w:r w:rsidR="00D30A95" w:rsidRPr="007114A3">
        <w:rPr>
          <w:rFonts w:ascii="Arial" w:eastAsia="Times New Roman" w:hAnsi="Arial" w:cs="Arial"/>
          <w:b/>
          <w:bCs/>
          <w:color w:val="000000"/>
          <w:lang w:eastAsia="ar-SA"/>
        </w:rPr>
        <w:t xml:space="preserve">0 </w:t>
      </w:r>
      <w:r w:rsidRPr="007114A3">
        <w:rPr>
          <w:rFonts w:ascii="Arial" w:eastAsia="Times New Roman" w:hAnsi="Arial" w:cs="Arial"/>
          <w:b/>
          <w:bCs/>
          <w:color w:val="000000"/>
          <w:lang w:eastAsia="ar-SA"/>
        </w:rPr>
        <w:t>punti</w:t>
      </w:r>
      <w:r w:rsidRPr="007114A3">
        <w:rPr>
          <w:rFonts w:ascii="Arial" w:eastAsia="Times New Roman" w:hAnsi="Arial" w:cs="Arial"/>
          <w:color w:val="000000"/>
          <w:lang w:eastAsia="ar-SA"/>
        </w:rPr>
        <w:t xml:space="preserve"> complessivi </w:t>
      </w:r>
      <w:r w:rsidRPr="007114A3">
        <w:rPr>
          <w:rFonts w:ascii="Arial" w:eastAsia="Times New Roman" w:hAnsi="Arial" w:cs="Arial"/>
          <w:b/>
          <w:bCs/>
          <w:color w:val="000000"/>
          <w:lang w:eastAsia="ar-SA"/>
        </w:rPr>
        <w:t>per il colloquio</w:t>
      </w:r>
      <w:r w:rsidRPr="007114A3">
        <w:rPr>
          <w:rFonts w:ascii="Arial" w:eastAsia="Times New Roman" w:hAnsi="Arial" w:cs="Arial"/>
          <w:color w:val="000000"/>
          <w:lang w:eastAsia="ar-SA"/>
        </w:rPr>
        <w:t xml:space="preserve"> che mirerà a verificare la candidatura nel suo complesso e la documentazione a supporto richiesta oltre al CV. La Commissione potrà definire il criterio con cui attribuire il punteggio allo scopo di valorizzare le esperienze professionali più significative rispetto alla posizione.</w:t>
      </w:r>
    </w:p>
    <w:p w14:paraId="4BC36326" w14:textId="5EE74AAA" w:rsidR="001A01A0" w:rsidRDefault="001A01A0" w:rsidP="001A01A0">
      <w:pPr>
        <w:jc w:val="both"/>
        <w:rPr>
          <w:rFonts w:ascii="Arial" w:eastAsia="Times New Roman" w:hAnsi="Arial" w:cs="Arial"/>
          <w:color w:val="000000"/>
          <w:lang w:eastAsia="ar-SA"/>
        </w:rPr>
      </w:pPr>
    </w:p>
    <w:p w14:paraId="2C0D1E44" w14:textId="17CF0E51" w:rsidR="007874E2" w:rsidRPr="00701034" w:rsidRDefault="007874E2" w:rsidP="007874E2">
      <w:pPr>
        <w:jc w:val="both"/>
        <w:rPr>
          <w:rFonts w:ascii="Arial" w:hAnsi="Arial" w:cs="Arial"/>
          <w:b/>
          <w:bCs/>
          <w:i/>
          <w:iCs/>
          <w:u w:val="single"/>
        </w:rPr>
      </w:pPr>
      <w:r w:rsidRPr="005E31D5">
        <w:rPr>
          <w:rFonts w:ascii="Arial" w:hAnsi="Arial" w:cs="Arial"/>
          <w:b/>
          <w:bCs/>
          <w:i/>
          <w:iCs/>
          <w:u w:val="single"/>
        </w:rPr>
        <w:t>Requisiti specifici</w:t>
      </w:r>
      <w:r w:rsidRPr="005E31D5">
        <w:rPr>
          <w:rFonts w:ascii="Arial" w:eastAsia="Times New Roman" w:hAnsi="Arial" w:cs="Arial"/>
          <w:b/>
          <w:bCs/>
          <w:i/>
          <w:iCs/>
          <w:color w:val="000000"/>
          <w:u w:val="single"/>
          <w:lang w:eastAsia="ar-SA"/>
        </w:rPr>
        <w:t xml:space="preserve"> </w:t>
      </w:r>
      <w:r w:rsidRPr="005E31D5">
        <w:rPr>
          <w:rFonts w:ascii="Arial" w:hAnsi="Arial" w:cs="Arial"/>
          <w:b/>
          <w:bCs/>
          <w:i/>
          <w:iCs/>
          <w:u w:val="single"/>
        </w:rPr>
        <w:t xml:space="preserve">richiesti </w:t>
      </w:r>
      <w:r w:rsidRPr="007728B4">
        <w:rPr>
          <w:rFonts w:ascii="Arial" w:hAnsi="Arial" w:cs="Arial"/>
          <w:b/>
          <w:bCs/>
          <w:i/>
          <w:iCs/>
          <w:u w:val="single"/>
        </w:rPr>
        <w:t>per l</w:t>
      </w:r>
      <w:r>
        <w:rPr>
          <w:rFonts w:ascii="Arial" w:hAnsi="Arial" w:cs="Arial"/>
          <w:b/>
          <w:bCs/>
          <w:i/>
          <w:iCs/>
          <w:u w:val="single"/>
        </w:rPr>
        <w:t>a valutazione su titoli e dichiarazione dal CV</w:t>
      </w:r>
      <w:r w:rsidRPr="007728B4">
        <w:rPr>
          <w:rFonts w:ascii="Arial" w:hAnsi="Arial" w:cs="Arial"/>
          <w:b/>
          <w:bCs/>
          <w:i/>
          <w:iCs/>
          <w:u w:val="single"/>
        </w:rPr>
        <w:t xml:space="preserve"> </w:t>
      </w:r>
      <w:r w:rsidRPr="005E31D5">
        <w:rPr>
          <w:rFonts w:ascii="Arial" w:hAnsi="Arial" w:cs="Arial"/>
          <w:b/>
          <w:bCs/>
          <w:i/>
          <w:iCs/>
          <w:u w:val="single"/>
        </w:rPr>
        <w:t xml:space="preserve">con punteggio massimo maturabile </w:t>
      </w:r>
      <w:r>
        <w:rPr>
          <w:rFonts w:ascii="Arial" w:hAnsi="Arial" w:cs="Arial"/>
          <w:b/>
          <w:bCs/>
          <w:i/>
          <w:iCs/>
          <w:u w:val="single"/>
        </w:rPr>
        <w:t>5</w:t>
      </w:r>
      <w:r w:rsidRPr="005E31D5">
        <w:rPr>
          <w:rFonts w:ascii="Arial" w:hAnsi="Arial" w:cs="Arial"/>
          <w:b/>
          <w:bCs/>
          <w:i/>
          <w:iCs/>
          <w:u w:val="single"/>
        </w:rPr>
        <w:t>0 punti</w:t>
      </w:r>
      <w:r>
        <w:rPr>
          <w:rFonts w:ascii="Arial" w:hAnsi="Arial" w:cs="Arial"/>
          <w:b/>
          <w:bCs/>
          <w:i/>
          <w:iCs/>
          <w:u w:val="single"/>
        </w:rPr>
        <w:t>:</w:t>
      </w:r>
    </w:p>
    <w:p w14:paraId="5925D36C" w14:textId="2769DC98" w:rsidR="00A92688" w:rsidRPr="00780492"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000000"/>
          <w:lang w:eastAsia="ar-SA"/>
        </w:rPr>
      </w:pPr>
      <w:r>
        <w:rPr>
          <w:rFonts w:ascii="Arial" w:eastAsia="Times New Roman" w:hAnsi="Arial" w:cs="Arial"/>
          <w:color w:val="000000"/>
          <w:lang w:eastAsia="ar-SA"/>
        </w:rPr>
        <w:t>Oggetto di valutazione è il possesso dei requisiti di seguito illustrati, ai quali viene riconosciuto</w:t>
      </w:r>
      <w:r w:rsidRPr="00780492">
        <w:rPr>
          <w:rFonts w:ascii="Arial" w:eastAsia="Times New Roman" w:hAnsi="Arial" w:cs="Arial"/>
          <w:color w:val="000000"/>
          <w:lang w:eastAsia="ar-SA"/>
        </w:rPr>
        <w:t xml:space="preserve"> un punteggio massimo di </w:t>
      </w:r>
      <w:r w:rsidR="00981514">
        <w:rPr>
          <w:rFonts w:ascii="Arial" w:eastAsia="Times New Roman" w:hAnsi="Arial" w:cs="Arial"/>
          <w:color w:val="000000"/>
          <w:lang w:eastAsia="ar-SA"/>
        </w:rPr>
        <w:t>5</w:t>
      </w:r>
      <w:r w:rsidR="00981514" w:rsidRPr="00641961">
        <w:rPr>
          <w:rFonts w:ascii="Arial" w:eastAsia="Times New Roman" w:hAnsi="Arial" w:cs="Arial"/>
          <w:color w:val="000000"/>
          <w:lang w:eastAsia="ar-SA"/>
        </w:rPr>
        <w:t>0</w:t>
      </w:r>
      <w:r w:rsidR="00981514" w:rsidRPr="00780492">
        <w:rPr>
          <w:rFonts w:ascii="Arial" w:eastAsia="Times New Roman" w:hAnsi="Arial" w:cs="Arial"/>
          <w:color w:val="000000"/>
          <w:lang w:eastAsia="ar-SA"/>
        </w:rPr>
        <w:t xml:space="preserve"> </w:t>
      </w:r>
      <w:r w:rsidRPr="00780492">
        <w:rPr>
          <w:rFonts w:ascii="Arial" w:eastAsia="Times New Roman" w:hAnsi="Arial" w:cs="Arial"/>
          <w:color w:val="000000"/>
          <w:lang w:eastAsia="ar-SA"/>
        </w:rPr>
        <w:t>su 100 punti totali così distribuiti:</w:t>
      </w:r>
    </w:p>
    <w:p w14:paraId="683DF949" w14:textId="77E439E3" w:rsidR="00765A6B" w:rsidRDefault="00A92688" w:rsidP="005E1D0A">
      <w:pPr>
        <w:jc w:val="both"/>
        <w:rPr>
          <w:rFonts w:ascii="Arial" w:hAnsi="Arial" w:cs="Arial"/>
        </w:rPr>
      </w:pPr>
      <w:r w:rsidRPr="00A144FE">
        <w:rPr>
          <w:rFonts w:ascii="Arial" w:eastAsia="ArialMT" w:hAnsi="Arial" w:cs="Arial"/>
          <w:b/>
          <w:bCs/>
          <w:i/>
          <w:iCs/>
          <w:lang w:eastAsia="it-IT"/>
        </w:rPr>
        <w:t xml:space="preserve">Requisito 1 </w:t>
      </w:r>
      <w:r>
        <w:rPr>
          <w:rFonts w:ascii="Arial" w:eastAsia="ArialMT" w:hAnsi="Arial" w:cs="Arial"/>
          <w:b/>
          <w:bCs/>
          <w:i/>
          <w:iCs/>
          <w:lang w:eastAsia="it-IT"/>
        </w:rPr>
        <w:t xml:space="preserve">– </w:t>
      </w:r>
      <w:bookmarkStart w:id="6" w:name="_Hlk98079346"/>
      <w:r w:rsidR="005E1D0A">
        <w:rPr>
          <w:rFonts w:ascii="Arial" w:eastAsia="ArialMT" w:hAnsi="Arial" w:cs="Arial"/>
          <w:b/>
          <w:bCs/>
          <w:i/>
          <w:iCs/>
          <w:lang w:eastAsia="it-IT"/>
        </w:rPr>
        <w:t xml:space="preserve">Esperienza maturata (massimo </w:t>
      </w:r>
      <w:r w:rsidR="008B4414">
        <w:rPr>
          <w:rFonts w:ascii="Arial" w:eastAsia="ArialMT" w:hAnsi="Arial" w:cs="Arial"/>
          <w:b/>
          <w:bCs/>
          <w:i/>
          <w:iCs/>
          <w:lang w:eastAsia="it-IT"/>
        </w:rPr>
        <w:t xml:space="preserve">25 </w:t>
      </w:r>
      <w:r w:rsidR="005E1D0A">
        <w:rPr>
          <w:rFonts w:ascii="Arial" w:eastAsia="ArialMT" w:hAnsi="Arial" w:cs="Arial"/>
          <w:b/>
          <w:bCs/>
          <w:i/>
          <w:iCs/>
          <w:lang w:eastAsia="it-IT"/>
        </w:rPr>
        <w:t>punti)</w:t>
      </w:r>
      <w:r w:rsidR="005E1D0A" w:rsidRPr="003F382B">
        <w:rPr>
          <w:rFonts w:ascii="Arial" w:eastAsia="ArialMT" w:hAnsi="Arial" w:cs="Arial"/>
          <w:b/>
          <w:bCs/>
          <w:i/>
          <w:iCs/>
          <w:lang w:eastAsia="it-IT"/>
        </w:rPr>
        <w:t xml:space="preserve">: </w:t>
      </w:r>
      <w:r w:rsidR="005E1D0A">
        <w:rPr>
          <w:rFonts w:ascii="Arial" w:eastAsia="ArialMT" w:hAnsi="Arial" w:cs="Arial"/>
          <w:lang w:eastAsia="it-IT"/>
        </w:rPr>
        <w:t xml:space="preserve">è </w:t>
      </w:r>
      <w:r w:rsidR="005E1D0A" w:rsidRPr="00473C89">
        <w:rPr>
          <w:rFonts w:ascii="Arial" w:eastAsia="ArialMT" w:hAnsi="Arial" w:cs="Arial"/>
          <w:lang w:eastAsia="it-IT"/>
        </w:rPr>
        <w:t xml:space="preserve">richiesta un’esperienza </w:t>
      </w:r>
      <w:r w:rsidR="007874E2">
        <w:rPr>
          <w:rFonts w:ascii="Arial" w:eastAsia="ArialMT" w:hAnsi="Arial" w:cs="Arial"/>
          <w:lang w:eastAsia="it-IT"/>
        </w:rPr>
        <w:t xml:space="preserve">nella contabilità generale </w:t>
      </w:r>
      <w:r w:rsidR="005E1D0A" w:rsidRPr="00473C89">
        <w:rPr>
          <w:rFonts w:ascii="Arial" w:hAnsi="Arial" w:cs="Arial"/>
        </w:rPr>
        <w:t>maturata</w:t>
      </w:r>
      <w:r w:rsidR="005E1D0A">
        <w:rPr>
          <w:rFonts w:ascii="Arial" w:hAnsi="Arial" w:cs="Arial"/>
        </w:rPr>
        <w:t xml:space="preserve"> </w:t>
      </w:r>
      <w:r w:rsidR="009D122B">
        <w:rPr>
          <w:rFonts w:ascii="Arial" w:hAnsi="Arial" w:cs="Arial"/>
        </w:rPr>
        <w:t>negli ultimi 10 anni</w:t>
      </w:r>
      <w:r w:rsidR="007874E2">
        <w:rPr>
          <w:rFonts w:ascii="Arial" w:hAnsi="Arial" w:cs="Arial"/>
        </w:rPr>
        <w:t xml:space="preserve">. </w:t>
      </w:r>
      <w:r w:rsidR="007874E2">
        <w:rPr>
          <w:rFonts w:ascii="Arial" w:eastAsia="ArialMT" w:hAnsi="Arial" w:cs="Arial"/>
          <w:lang w:eastAsia="it-IT"/>
        </w:rPr>
        <w:t>L</w:t>
      </w:r>
      <w:r w:rsidR="007874E2" w:rsidRPr="007545DA">
        <w:rPr>
          <w:rFonts w:ascii="Arial" w:eastAsia="ArialMT" w:hAnsi="Arial" w:cs="Arial"/>
          <w:lang w:eastAsia="it-IT"/>
        </w:rPr>
        <w:t>a Commissione valuterà tenendo conto degli anni di esperienza in ruoli simili a quello qui descritto</w:t>
      </w:r>
      <w:r w:rsidR="007874E2">
        <w:rPr>
          <w:rFonts w:ascii="Arial" w:eastAsia="ArialMT" w:hAnsi="Arial" w:cs="Arial"/>
          <w:lang w:eastAsia="it-IT"/>
        </w:rPr>
        <w:t>.</w:t>
      </w:r>
    </w:p>
    <w:p w14:paraId="3AB9679B" w14:textId="3F457FA0" w:rsidR="005E1D0A" w:rsidRDefault="009D122B" w:rsidP="005E1D0A">
      <w:pPr>
        <w:jc w:val="both"/>
        <w:rPr>
          <w:rFonts w:ascii="Arial" w:hAnsi="Arial" w:cs="Arial"/>
        </w:rPr>
      </w:pPr>
      <w:r>
        <w:rPr>
          <w:rFonts w:ascii="Arial" w:hAnsi="Arial" w:cs="Arial"/>
        </w:rPr>
        <w:lastRenderedPageBreak/>
        <w:t>Verranno prese in considerazione esperienze presso soggetti pubblici o privati, anche in qualità di titolare di rapporti di lavoro flessibili o di collaborazione.</w:t>
      </w:r>
    </w:p>
    <w:p w14:paraId="6990A9F0" w14:textId="0D1B337C" w:rsidR="005E1D0A" w:rsidRDefault="005E1D0A" w:rsidP="00A92688">
      <w:pPr>
        <w:jc w:val="both"/>
        <w:rPr>
          <w:rFonts w:ascii="Arial" w:eastAsia="ArialMT" w:hAnsi="Arial" w:cs="Arial"/>
          <w:lang w:eastAsia="it-IT"/>
        </w:rPr>
      </w:pPr>
      <w:r w:rsidRPr="00A144FE">
        <w:rPr>
          <w:rFonts w:ascii="Arial" w:eastAsia="ArialMT" w:hAnsi="Arial" w:cs="Arial"/>
          <w:b/>
          <w:bCs/>
          <w:i/>
          <w:iCs/>
          <w:lang w:eastAsia="it-IT"/>
        </w:rPr>
        <w:t xml:space="preserve">Requisito </w:t>
      </w:r>
      <w:r>
        <w:rPr>
          <w:rFonts w:ascii="Arial" w:eastAsia="ArialMT" w:hAnsi="Arial" w:cs="Arial"/>
          <w:b/>
          <w:bCs/>
          <w:i/>
          <w:iCs/>
          <w:lang w:eastAsia="it-IT"/>
        </w:rPr>
        <w:t>2</w:t>
      </w:r>
      <w:r w:rsidRPr="00A144FE">
        <w:rPr>
          <w:rFonts w:ascii="Arial" w:eastAsia="ArialMT" w:hAnsi="Arial" w:cs="Arial"/>
          <w:b/>
          <w:bCs/>
          <w:i/>
          <w:iCs/>
          <w:lang w:eastAsia="it-IT"/>
        </w:rPr>
        <w:t xml:space="preserve"> </w:t>
      </w:r>
      <w:r>
        <w:rPr>
          <w:rFonts w:ascii="Arial" w:eastAsia="ArialMT" w:hAnsi="Arial" w:cs="Arial"/>
          <w:b/>
          <w:bCs/>
          <w:i/>
          <w:iCs/>
          <w:lang w:eastAsia="it-IT"/>
        </w:rPr>
        <w:t xml:space="preserve">– </w:t>
      </w:r>
      <w:r w:rsidR="00FC6F0E">
        <w:rPr>
          <w:rFonts w:ascii="Arial" w:eastAsia="ArialMT" w:hAnsi="Arial" w:cs="Arial"/>
          <w:b/>
          <w:bCs/>
          <w:lang w:eastAsia="it-IT"/>
        </w:rPr>
        <w:t>C</w:t>
      </w:r>
      <w:r w:rsidR="00FC6F0E" w:rsidRPr="00765A6B">
        <w:rPr>
          <w:rFonts w:ascii="Arial" w:eastAsia="ArialMT" w:hAnsi="Arial" w:cs="Arial"/>
          <w:b/>
          <w:bCs/>
          <w:lang w:eastAsia="it-IT"/>
        </w:rPr>
        <w:t xml:space="preserve">onoscenza </w:t>
      </w:r>
      <w:r w:rsidR="009D122B" w:rsidRPr="00765A6B">
        <w:rPr>
          <w:rFonts w:ascii="Arial" w:eastAsia="ArialMT" w:hAnsi="Arial" w:cs="Arial"/>
          <w:b/>
          <w:bCs/>
          <w:lang w:eastAsia="it-IT"/>
        </w:rPr>
        <w:t xml:space="preserve">/ esperienza della gestione amministrativa delle spese comuni di immobili condivisi (massimo </w:t>
      </w:r>
      <w:r w:rsidR="00C54024">
        <w:rPr>
          <w:rFonts w:ascii="Arial" w:eastAsia="ArialMT" w:hAnsi="Arial" w:cs="Arial"/>
          <w:b/>
          <w:bCs/>
          <w:lang w:eastAsia="it-IT"/>
        </w:rPr>
        <w:t>7</w:t>
      </w:r>
      <w:r w:rsidR="00C54024" w:rsidRPr="00765A6B">
        <w:rPr>
          <w:rFonts w:ascii="Arial" w:eastAsia="ArialMT" w:hAnsi="Arial" w:cs="Arial"/>
          <w:b/>
          <w:bCs/>
          <w:lang w:eastAsia="it-IT"/>
        </w:rPr>
        <w:t xml:space="preserve"> </w:t>
      </w:r>
      <w:r w:rsidR="009D122B" w:rsidRPr="00765A6B">
        <w:rPr>
          <w:rFonts w:ascii="Arial" w:eastAsia="ArialMT" w:hAnsi="Arial" w:cs="Arial"/>
          <w:b/>
          <w:bCs/>
          <w:lang w:eastAsia="it-IT"/>
        </w:rPr>
        <w:t>punti)</w:t>
      </w:r>
      <w:r w:rsidR="009D122B">
        <w:rPr>
          <w:rFonts w:ascii="Arial" w:eastAsia="ArialMT" w:hAnsi="Arial" w:cs="Arial"/>
          <w:lang w:eastAsia="it-IT"/>
        </w:rPr>
        <w:t xml:space="preserve">: </w:t>
      </w:r>
      <w:r w:rsidR="00F57CB6">
        <w:rPr>
          <w:rFonts w:ascii="Arial" w:eastAsia="ArialMT" w:hAnsi="Arial" w:cs="Arial"/>
          <w:lang w:eastAsia="it-IT"/>
        </w:rPr>
        <w:t xml:space="preserve">la Commissione valuterà </w:t>
      </w:r>
      <w:r w:rsidR="00D303BB">
        <w:rPr>
          <w:rFonts w:ascii="Arial" w:eastAsia="ArialMT" w:hAnsi="Arial" w:cs="Arial"/>
          <w:lang w:eastAsia="it-IT"/>
        </w:rPr>
        <w:t xml:space="preserve">gli anni di </w:t>
      </w:r>
      <w:r w:rsidR="00F57CB6">
        <w:rPr>
          <w:rFonts w:ascii="Arial" w:eastAsia="ArialMT" w:hAnsi="Arial" w:cs="Arial"/>
          <w:lang w:eastAsia="it-IT"/>
        </w:rPr>
        <w:t>esperienza</w:t>
      </w:r>
      <w:r w:rsidR="009D122B">
        <w:rPr>
          <w:rFonts w:ascii="Arial" w:eastAsia="ArialMT" w:hAnsi="Arial" w:cs="Arial"/>
          <w:lang w:eastAsia="it-IT"/>
        </w:rPr>
        <w:t xml:space="preserve"> </w:t>
      </w:r>
      <w:r w:rsidR="00F57CB6">
        <w:rPr>
          <w:rFonts w:ascii="Arial" w:eastAsia="ArialMT" w:hAnsi="Arial" w:cs="Arial"/>
          <w:lang w:eastAsia="it-IT"/>
        </w:rPr>
        <w:t xml:space="preserve">in </w:t>
      </w:r>
      <w:r w:rsidR="00696D1B">
        <w:rPr>
          <w:rFonts w:ascii="Arial" w:eastAsia="ArialMT" w:hAnsi="Arial" w:cs="Arial"/>
          <w:lang w:eastAsia="it-IT"/>
        </w:rPr>
        <w:t>ruol</w:t>
      </w:r>
      <w:r w:rsidR="00F57CB6">
        <w:rPr>
          <w:rFonts w:ascii="Arial" w:eastAsia="ArialMT" w:hAnsi="Arial" w:cs="Arial"/>
          <w:lang w:eastAsia="it-IT"/>
        </w:rPr>
        <w:t>i simili</w:t>
      </w:r>
      <w:r w:rsidR="00D303BB">
        <w:rPr>
          <w:rFonts w:ascii="Arial" w:eastAsia="ArialMT" w:hAnsi="Arial" w:cs="Arial"/>
          <w:lang w:eastAsia="it-IT"/>
        </w:rPr>
        <w:t xml:space="preserve"> svolti in particolare presso </w:t>
      </w:r>
      <w:r w:rsidR="00696D1B">
        <w:rPr>
          <w:rFonts w:ascii="Arial" w:eastAsia="ArialMT" w:hAnsi="Arial" w:cs="Arial"/>
          <w:lang w:eastAsia="it-IT"/>
        </w:rPr>
        <w:t xml:space="preserve">società immobiliari </w:t>
      </w:r>
      <w:r w:rsidR="00D303BB">
        <w:rPr>
          <w:rFonts w:ascii="Arial" w:eastAsia="ArialMT" w:hAnsi="Arial" w:cs="Arial"/>
          <w:lang w:eastAsia="it-IT"/>
        </w:rPr>
        <w:t>e/o</w:t>
      </w:r>
      <w:r w:rsidR="00696D1B">
        <w:rPr>
          <w:rFonts w:ascii="Arial" w:eastAsia="ArialMT" w:hAnsi="Arial" w:cs="Arial"/>
          <w:lang w:eastAsia="it-IT"/>
        </w:rPr>
        <w:t xml:space="preserve"> studi di amministrazione condominiale</w:t>
      </w:r>
      <w:r w:rsidR="00D303BB">
        <w:rPr>
          <w:rFonts w:ascii="Arial" w:eastAsia="ArialMT" w:hAnsi="Arial" w:cs="Arial"/>
          <w:lang w:eastAsia="it-IT"/>
        </w:rPr>
        <w:t>.</w:t>
      </w:r>
    </w:p>
    <w:p w14:paraId="0353D702" w14:textId="532A5F07" w:rsidR="005E1D0A" w:rsidRPr="00787E7F"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Pr>
          <w:rFonts w:ascii="Arial" w:eastAsia="ArialMT" w:hAnsi="Arial" w:cs="Arial"/>
          <w:b/>
          <w:bCs/>
          <w:i/>
          <w:iCs/>
          <w:lang w:eastAsia="it-IT"/>
        </w:rPr>
        <w:t>3</w:t>
      </w:r>
      <w:r w:rsidRPr="00A144FE">
        <w:rPr>
          <w:rFonts w:ascii="Arial" w:eastAsia="ArialMT" w:hAnsi="Arial" w:cs="Arial"/>
          <w:b/>
          <w:bCs/>
          <w:i/>
          <w:iCs/>
          <w:lang w:eastAsia="it-IT"/>
        </w:rPr>
        <w:t xml:space="preserve"> </w:t>
      </w:r>
      <w:bookmarkEnd w:id="6"/>
      <w:r w:rsidR="00996620">
        <w:rPr>
          <w:rFonts w:ascii="Arial" w:eastAsia="ArialMT" w:hAnsi="Arial" w:cs="Arial"/>
          <w:b/>
          <w:bCs/>
          <w:i/>
          <w:iCs/>
          <w:lang w:eastAsia="it-IT"/>
        </w:rPr>
        <w:t xml:space="preserve">- </w:t>
      </w:r>
      <w:r w:rsidR="00FC6F0E">
        <w:rPr>
          <w:rFonts w:ascii="Arial" w:eastAsia="ArialMT" w:hAnsi="Arial" w:cs="Arial"/>
          <w:b/>
          <w:bCs/>
          <w:i/>
          <w:iCs/>
          <w:lang w:eastAsia="it-IT"/>
        </w:rPr>
        <w:t xml:space="preserve">Conoscenza </w:t>
      </w:r>
      <w:r w:rsidR="005E1D0A">
        <w:rPr>
          <w:rFonts w:ascii="Arial" w:eastAsia="ArialMT" w:hAnsi="Arial" w:cs="Arial"/>
          <w:b/>
          <w:bCs/>
          <w:i/>
          <w:iCs/>
          <w:lang w:eastAsia="it-IT"/>
        </w:rPr>
        <w:t>dei principali strumenti informatici</w:t>
      </w:r>
      <w:r w:rsidR="005E1D0A" w:rsidRPr="003F382B">
        <w:rPr>
          <w:rFonts w:ascii="Arial" w:eastAsia="ArialMT" w:hAnsi="Arial" w:cs="Arial"/>
          <w:b/>
          <w:bCs/>
          <w:i/>
          <w:iCs/>
          <w:lang w:eastAsia="it-IT"/>
        </w:rPr>
        <w:t xml:space="preserve"> (massimo </w:t>
      </w:r>
      <w:r w:rsidR="00C54024">
        <w:rPr>
          <w:rFonts w:ascii="Arial" w:eastAsia="ArialMT" w:hAnsi="Arial" w:cs="Arial"/>
          <w:b/>
          <w:bCs/>
          <w:i/>
          <w:iCs/>
          <w:lang w:eastAsia="it-IT"/>
        </w:rPr>
        <w:t xml:space="preserve">3 </w:t>
      </w:r>
      <w:r w:rsidR="005E1D0A" w:rsidRPr="003F382B">
        <w:rPr>
          <w:rFonts w:ascii="Arial" w:eastAsia="ArialMT" w:hAnsi="Arial" w:cs="Arial"/>
          <w:b/>
          <w:bCs/>
          <w:i/>
          <w:iCs/>
          <w:lang w:eastAsia="it-IT"/>
        </w:rPr>
        <w:t>punti):</w:t>
      </w:r>
      <w:r w:rsidR="005E1D0A" w:rsidRPr="0057724D">
        <w:rPr>
          <w:rFonts w:ascii="Arial" w:eastAsia="ArialMT" w:hAnsi="Arial" w:cs="Arial"/>
          <w:lang w:eastAsia="it-IT"/>
        </w:rPr>
        <w:t xml:space="preserve"> </w:t>
      </w:r>
      <w:r w:rsidR="005E1D0A">
        <w:rPr>
          <w:rFonts w:ascii="Arial" w:eastAsia="ArialMT" w:hAnsi="Arial" w:cs="Arial"/>
          <w:lang w:eastAsia="it-IT"/>
        </w:rPr>
        <w:t>o</w:t>
      </w:r>
      <w:r w:rsidR="005E1D0A" w:rsidRPr="004E5B99">
        <w:rPr>
          <w:rFonts w:ascii="Arial" w:eastAsia="ArialMT" w:hAnsi="Arial" w:cs="Arial"/>
          <w:lang w:eastAsia="it-IT"/>
        </w:rPr>
        <w:t xml:space="preserve">ggetto di </w:t>
      </w:r>
      <w:r w:rsidR="005E1D0A" w:rsidRPr="0057724D">
        <w:rPr>
          <w:rFonts w:ascii="Arial" w:eastAsia="ArialMT" w:hAnsi="Arial" w:cs="Arial"/>
          <w:lang w:eastAsia="it-IT"/>
        </w:rPr>
        <w:t xml:space="preserve">valutazione sarà </w:t>
      </w:r>
      <w:r w:rsidR="005E1D0A" w:rsidRPr="00473C89">
        <w:rPr>
          <w:rFonts w:ascii="Arial" w:eastAsia="ArialMT" w:hAnsi="Arial" w:cs="Arial"/>
          <w:lang w:eastAsia="it-IT"/>
        </w:rPr>
        <w:t xml:space="preserve">il grado di </w:t>
      </w:r>
      <w:r w:rsidR="005E1D0A" w:rsidRPr="00473C89">
        <w:rPr>
          <w:rFonts w:ascii="Arial" w:hAnsi="Arial" w:cs="Arial"/>
        </w:rPr>
        <w:t>conoscenza</w:t>
      </w:r>
      <w:r w:rsidR="005E1D0A">
        <w:rPr>
          <w:rFonts w:ascii="Arial" w:hAnsi="Arial" w:cs="Arial"/>
        </w:rPr>
        <w:t xml:space="preserve"> di Microsoft Office e i</w:t>
      </w:r>
      <w:r w:rsidR="005E1D0A">
        <w:rPr>
          <w:rFonts w:ascii="Arial" w:eastAsia="ArialMT" w:hAnsi="Arial" w:cs="Arial"/>
          <w:lang w:eastAsia="it-IT"/>
        </w:rPr>
        <w:t>n particolare di Excel</w:t>
      </w:r>
      <w:r w:rsidR="007545DA">
        <w:rPr>
          <w:rFonts w:ascii="Arial" w:eastAsia="ArialMT" w:hAnsi="Arial" w:cs="Arial"/>
          <w:lang w:eastAsia="it-IT"/>
        </w:rPr>
        <w:t>.</w:t>
      </w:r>
    </w:p>
    <w:p w14:paraId="426C1EF3" w14:textId="77777777" w:rsidR="005E1D0A" w:rsidRPr="00787E7F" w:rsidRDefault="005E1D0A" w:rsidP="005E1D0A">
      <w:pPr>
        <w:jc w:val="both"/>
        <w:rPr>
          <w:rFonts w:ascii="Arial" w:hAnsi="Arial" w:cs="Arial"/>
        </w:rPr>
      </w:pPr>
      <w:r w:rsidRPr="007F619E">
        <w:rPr>
          <w:rFonts w:ascii="Arial" w:hAnsi="Arial" w:cs="Arial"/>
        </w:rPr>
        <w:t>La presenza di attestati di partecipazione a corsi</w:t>
      </w:r>
      <w:r>
        <w:rPr>
          <w:rFonts w:ascii="Arial" w:hAnsi="Arial" w:cs="Arial"/>
        </w:rPr>
        <w:t xml:space="preserve"> o </w:t>
      </w:r>
      <w:r w:rsidRPr="007F619E">
        <w:rPr>
          <w:rFonts w:ascii="Arial" w:hAnsi="Arial" w:cs="Arial"/>
        </w:rPr>
        <w:t>di certificazioni</w:t>
      </w:r>
      <w:r>
        <w:rPr>
          <w:rFonts w:ascii="Arial" w:hAnsi="Arial" w:cs="Arial"/>
        </w:rPr>
        <w:t xml:space="preserve"> </w:t>
      </w:r>
      <w:r w:rsidRPr="007F619E">
        <w:rPr>
          <w:rFonts w:ascii="Arial" w:hAnsi="Arial" w:cs="Arial"/>
        </w:rPr>
        <w:t>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w:t>
      </w:r>
      <w:r>
        <w:rPr>
          <w:rFonts w:ascii="Arial" w:hAnsi="Arial" w:cs="Arial"/>
        </w:rPr>
        <w:t>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r>
        <w:rPr>
          <w:rFonts w:ascii="Arial" w:hAnsi="Arial" w:cs="Arial"/>
        </w:rPr>
        <w:t>.</w:t>
      </w:r>
    </w:p>
    <w:p w14:paraId="660D9BC4" w14:textId="2EAD81B5" w:rsidR="005E1D0A" w:rsidRDefault="00A92688" w:rsidP="005E1D0A">
      <w:pPr>
        <w:jc w:val="both"/>
        <w:rPr>
          <w:rFonts w:ascii="Arial" w:hAnsi="Arial" w:cs="Arial"/>
        </w:rPr>
      </w:pPr>
      <w:r w:rsidRPr="00A144FE">
        <w:rPr>
          <w:rFonts w:ascii="Arial" w:eastAsia="ArialMT" w:hAnsi="Arial" w:cs="Arial"/>
          <w:b/>
          <w:bCs/>
          <w:i/>
          <w:iCs/>
          <w:lang w:eastAsia="it-IT"/>
        </w:rPr>
        <w:t xml:space="preserve">Requisito </w:t>
      </w:r>
      <w:r w:rsidR="005E1D0A" w:rsidRPr="00765A6B">
        <w:rPr>
          <w:rFonts w:ascii="Arial" w:eastAsia="ArialMT" w:hAnsi="Arial" w:cs="Arial"/>
          <w:b/>
          <w:bCs/>
          <w:i/>
          <w:iCs/>
          <w:lang w:eastAsia="it-IT"/>
        </w:rPr>
        <w:t>4</w:t>
      </w:r>
      <w:r w:rsidRPr="00765A6B">
        <w:rPr>
          <w:rFonts w:ascii="Arial" w:eastAsia="ArialMT" w:hAnsi="Arial" w:cs="Arial"/>
          <w:b/>
          <w:bCs/>
          <w:i/>
          <w:iCs/>
          <w:lang w:eastAsia="it-IT"/>
        </w:rPr>
        <w:t xml:space="preserve"> </w:t>
      </w:r>
      <w:bookmarkStart w:id="7" w:name="_Hlk98089570"/>
      <w:r w:rsidR="00FC6F0E">
        <w:rPr>
          <w:rFonts w:ascii="Arial" w:eastAsia="ArialMT" w:hAnsi="Arial" w:cs="Arial"/>
          <w:b/>
          <w:bCs/>
          <w:i/>
          <w:iCs/>
          <w:lang w:eastAsia="it-IT"/>
        </w:rPr>
        <w:t xml:space="preserve">- </w:t>
      </w:r>
      <w:r w:rsidR="00696D1B" w:rsidRPr="00765A6B">
        <w:rPr>
          <w:rFonts w:ascii="Arial" w:hAnsi="Arial" w:cs="Arial"/>
          <w:b/>
          <w:bCs/>
        </w:rPr>
        <w:t xml:space="preserve">Conoscenza </w:t>
      </w:r>
      <w:r w:rsidR="00FC6F0E">
        <w:rPr>
          <w:rFonts w:ascii="Arial" w:hAnsi="Arial" w:cs="Arial"/>
          <w:b/>
          <w:bCs/>
        </w:rPr>
        <w:t xml:space="preserve">della </w:t>
      </w:r>
      <w:r w:rsidR="00696D1B" w:rsidRPr="00765A6B">
        <w:rPr>
          <w:rFonts w:ascii="Arial" w:hAnsi="Arial" w:cs="Arial"/>
          <w:b/>
          <w:bCs/>
        </w:rPr>
        <w:t>cessione del credito (massimo 5 punti):</w:t>
      </w:r>
      <w:r w:rsidR="00696D1B">
        <w:rPr>
          <w:rFonts w:ascii="Arial" w:hAnsi="Arial" w:cs="Arial"/>
        </w:rPr>
        <w:t xml:space="preserve"> oggetto della valutazione sarà la conoscenza della gestione amministrativa della cessione del credito nelle diverse modalità.</w:t>
      </w:r>
    </w:p>
    <w:p w14:paraId="331D9FDF" w14:textId="77777777" w:rsidR="005E1D0A" w:rsidRDefault="005E1D0A" w:rsidP="005E1D0A">
      <w:pPr>
        <w:jc w:val="both"/>
        <w:rPr>
          <w:rFonts w:ascii="Arial" w:eastAsia="ArialMT" w:hAnsi="Arial" w:cs="Arial"/>
          <w:b/>
          <w:bCs/>
          <w:i/>
          <w:iCs/>
          <w:lang w:eastAsia="it-IT"/>
        </w:rPr>
      </w:pPr>
      <w:r>
        <w:rPr>
          <w:rFonts w:ascii="Arial" w:hAnsi="Arial" w:cs="Arial"/>
        </w:rPr>
        <w:t xml:space="preserve">L’esperienza deve </w:t>
      </w:r>
      <w:r w:rsidRPr="00473C89">
        <w:rPr>
          <w:rFonts w:ascii="Arial" w:hAnsi="Arial" w:cs="Arial"/>
        </w:rPr>
        <w:t xml:space="preserve">essere </w:t>
      </w:r>
      <w:r>
        <w:rPr>
          <w:rFonts w:ascii="Arial" w:hAnsi="Arial" w:cs="Arial"/>
        </w:rPr>
        <w:t xml:space="preserve">espressamente </w:t>
      </w:r>
      <w:r w:rsidRPr="00473C89">
        <w:rPr>
          <w:rFonts w:ascii="Arial" w:hAnsi="Arial" w:cs="Arial"/>
        </w:rPr>
        <w:t>dichiarata</w:t>
      </w:r>
      <w:r>
        <w:rPr>
          <w:rFonts w:ascii="Arial" w:hAnsi="Arial" w:cs="Arial"/>
        </w:rPr>
        <w:t xml:space="preserve"> nel C</w:t>
      </w:r>
      <w:r w:rsidRPr="004E5B99">
        <w:rPr>
          <w:rFonts w:ascii="Arial" w:hAnsi="Arial" w:cs="Arial"/>
        </w:rPr>
        <w:t>V</w:t>
      </w:r>
      <w:r>
        <w:rPr>
          <w:rFonts w:ascii="Arial" w:hAnsi="Arial" w:cs="Arial"/>
        </w:rPr>
        <w:t>.</w:t>
      </w:r>
    </w:p>
    <w:p w14:paraId="128AF68C" w14:textId="5603ED06" w:rsidR="005E1D0A" w:rsidRDefault="005E1D0A" w:rsidP="005E1D0A">
      <w:pPr>
        <w:jc w:val="both"/>
        <w:rPr>
          <w:rFonts w:ascii="Arial" w:hAnsi="Arial" w:cs="Arial"/>
        </w:rPr>
      </w:pPr>
      <w:r w:rsidRPr="007F619E">
        <w:rPr>
          <w:rFonts w:ascii="Arial" w:hAnsi="Arial" w:cs="Arial"/>
        </w:rPr>
        <w:t>La presenza di attestati di partecipazione a corsi, di certificazioni rilasciate da Enti accreditati o l’elenco delle progettazioni realizzate da cui si evinc</w:t>
      </w:r>
      <w:r>
        <w:rPr>
          <w:rFonts w:ascii="Arial" w:hAnsi="Arial" w:cs="Arial"/>
        </w:rPr>
        <w:t>e</w:t>
      </w:r>
      <w:r w:rsidRPr="007F619E">
        <w:rPr>
          <w:rFonts w:ascii="Arial" w:hAnsi="Arial" w:cs="Arial"/>
        </w:rPr>
        <w:t xml:space="preserve"> il possesso d</w:t>
      </w:r>
      <w:r>
        <w:rPr>
          <w:rFonts w:ascii="Arial" w:hAnsi="Arial" w:cs="Arial"/>
        </w:rPr>
        <w:t xml:space="preserve">el </w:t>
      </w:r>
      <w:r w:rsidRPr="007F619E">
        <w:rPr>
          <w:rFonts w:ascii="Arial" w:hAnsi="Arial" w:cs="Arial"/>
        </w:rPr>
        <w:t>requisit</w:t>
      </w:r>
      <w:r>
        <w:rPr>
          <w:rFonts w:ascii="Arial" w:hAnsi="Arial" w:cs="Arial"/>
        </w:rPr>
        <w:t>o</w:t>
      </w:r>
      <w:r w:rsidRPr="007F619E">
        <w:rPr>
          <w:rFonts w:ascii="Arial" w:hAnsi="Arial" w:cs="Arial"/>
        </w:rPr>
        <w:t>, costituisc</w:t>
      </w:r>
      <w:r>
        <w:rPr>
          <w:rFonts w:ascii="Arial" w:hAnsi="Arial" w:cs="Arial"/>
        </w:rPr>
        <w:t>e</w:t>
      </w:r>
      <w:r w:rsidRPr="007F619E">
        <w:rPr>
          <w:rFonts w:ascii="Arial" w:hAnsi="Arial" w:cs="Arial"/>
        </w:rPr>
        <w:t xml:space="preserve"> element</w:t>
      </w:r>
      <w:r>
        <w:rPr>
          <w:rFonts w:ascii="Arial" w:hAnsi="Arial" w:cs="Arial"/>
        </w:rPr>
        <w:t>o</w:t>
      </w:r>
      <w:r w:rsidRPr="007F619E">
        <w:rPr>
          <w:rFonts w:ascii="Arial" w:hAnsi="Arial" w:cs="Arial"/>
        </w:rPr>
        <w:t xml:space="preserve"> preferenzial</w:t>
      </w:r>
      <w:r>
        <w:rPr>
          <w:rFonts w:ascii="Arial" w:hAnsi="Arial" w:cs="Arial"/>
        </w:rPr>
        <w:t>e</w:t>
      </w:r>
      <w:r w:rsidRPr="007F619E">
        <w:rPr>
          <w:rFonts w:ascii="Arial" w:hAnsi="Arial" w:cs="Arial"/>
        </w:rPr>
        <w:t xml:space="preserve"> nelle valutazioni della Commissione.</w:t>
      </w:r>
    </w:p>
    <w:p w14:paraId="00FA9EE5" w14:textId="04C2BF27" w:rsidR="008C777A" w:rsidRPr="004333CC" w:rsidRDefault="008C777A" w:rsidP="008C777A">
      <w:pPr>
        <w:jc w:val="both"/>
        <w:rPr>
          <w:rFonts w:ascii="Arial" w:eastAsia="ArialMT" w:hAnsi="Arial" w:cs="Arial"/>
          <w:lang w:eastAsia="it-IT"/>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5 – Conoscenza del sistema di fatturazione elettronica </w:t>
      </w:r>
      <w:r w:rsidRPr="008C6455">
        <w:rPr>
          <w:rFonts w:ascii="Arial" w:eastAsia="ArialMT" w:hAnsi="Arial" w:cs="Arial"/>
          <w:b/>
          <w:bCs/>
          <w:i/>
          <w:iCs/>
          <w:lang w:eastAsia="it-IT"/>
        </w:rPr>
        <w:t xml:space="preserve">(massimo </w:t>
      </w:r>
      <w:r>
        <w:rPr>
          <w:rFonts w:ascii="Arial" w:eastAsia="ArialMT" w:hAnsi="Arial" w:cs="Arial"/>
          <w:b/>
          <w:bCs/>
          <w:i/>
          <w:iCs/>
          <w:lang w:eastAsia="it-IT"/>
        </w:rPr>
        <w:t>5</w:t>
      </w:r>
      <w:r w:rsidRPr="008C6455">
        <w:rPr>
          <w:rFonts w:ascii="Arial" w:eastAsia="ArialMT" w:hAnsi="Arial" w:cs="Arial"/>
          <w:b/>
          <w:bCs/>
          <w:i/>
          <w:iCs/>
          <w:lang w:eastAsia="it-IT"/>
        </w:rPr>
        <w:t xml:space="preserve"> punti):</w:t>
      </w:r>
      <w:r>
        <w:rPr>
          <w:rFonts w:ascii="Arial" w:eastAsia="ArialMT" w:hAnsi="Arial" w:cs="Arial"/>
          <w:b/>
          <w:bCs/>
          <w:i/>
          <w:iCs/>
          <w:lang w:eastAsia="it-IT"/>
        </w:rPr>
        <w:t xml:space="preserve"> </w:t>
      </w:r>
      <w:r w:rsidRPr="004333CC">
        <w:rPr>
          <w:rFonts w:ascii="Arial" w:eastAsia="ArialMT" w:hAnsi="Arial" w:cs="Arial"/>
          <w:lang w:eastAsia="it-IT"/>
        </w:rPr>
        <w:t xml:space="preserve">oggetto della valutazione saranno la conoscenza della normativa di riferimento </w:t>
      </w:r>
      <w:r w:rsidRPr="005B10D2">
        <w:rPr>
          <w:rFonts w:ascii="Arial" w:eastAsia="ArialMT" w:hAnsi="Arial" w:cs="Arial"/>
          <w:lang w:eastAsia="it-IT"/>
        </w:rPr>
        <w:t>attualmente in vigore e dei principali strumenti informatici necessari alla fatturazione elettronica</w:t>
      </w:r>
      <w:r w:rsidR="00FC6F0E">
        <w:rPr>
          <w:rFonts w:ascii="Arial" w:eastAsia="ArialMT" w:hAnsi="Arial" w:cs="Arial"/>
          <w:lang w:eastAsia="it-IT"/>
        </w:rPr>
        <w:t>.</w:t>
      </w:r>
      <w:r w:rsidR="00FC6F0E" w:rsidRPr="005B10D2" w:rsidDel="00FC6F0E">
        <w:rPr>
          <w:rFonts w:ascii="Arial" w:eastAsia="ArialMT" w:hAnsi="Arial" w:cs="Arial"/>
          <w:lang w:eastAsia="it-IT"/>
        </w:rPr>
        <w:t xml:space="preserve"> </w:t>
      </w:r>
    </w:p>
    <w:p w14:paraId="29AE7037" w14:textId="5464622E" w:rsidR="008C777A" w:rsidRDefault="008C777A" w:rsidP="008C777A">
      <w:pPr>
        <w:jc w:val="both"/>
        <w:rPr>
          <w:rFonts w:ascii="Arial" w:eastAsia="ArialMT" w:hAnsi="Arial" w:cs="Arial"/>
          <w:lang w:eastAsia="it-IT"/>
        </w:rPr>
      </w:pPr>
      <w:r w:rsidRPr="004333CC">
        <w:rPr>
          <w:rFonts w:ascii="Arial" w:eastAsia="ArialMT" w:hAnsi="Arial" w:cs="Arial"/>
          <w:lang w:eastAsia="it-IT"/>
        </w:rPr>
        <w:t>Costituisce titolo preferenziale l’esperienza maturata in società pubbliche o a partecipazione pubblica</w:t>
      </w:r>
      <w:r>
        <w:rPr>
          <w:rFonts w:ascii="Arial" w:eastAsia="ArialMT" w:hAnsi="Arial" w:cs="Arial"/>
          <w:lang w:eastAsia="it-IT"/>
        </w:rPr>
        <w:t>.</w:t>
      </w:r>
    </w:p>
    <w:p w14:paraId="437ED0F9" w14:textId="14A41DB9" w:rsidR="00B46F10" w:rsidRDefault="00C54024" w:rsidP="00765A6B">
      <w:pPr>
        <w:spacing w:after="160" w:line="259" w:lineRule="auto"/>
        <w:jc w:val="both"/>
        <w:rPr>
          <w:rFonts w:ascii="Arial" w:hAnsi="Arial" w:cs="Arial"/>
        </w:rPr>
      </w:pPr>
      <w:r w:rsidRPr="008C6455">
        <w:rPr>
          <w:rFonts w:ascii="Arial" w:eastAsia="ArialMT" w:hAnsi="Arial" w:cs="Arial"/>
          <w:b/>
          <w:bCs/>
          <w:i/>
          <w:iCs/>
          <w:lang w:eastAsia="it-IT"/>
        </w:rPr>
        <w:t xml:space="preserve">Requisito </w:t>
      </w:r>
      <w:r>
        <w:rPr>
          <w:rFonts w:ascii="Arial" w:eastAsia="ArialMT" w:hAnsi="Arial" w:cs="Arial"/>
          <w:b/>
          <w:bCs/>
          <w:i/>
          <w:iCs/>
          <w:lang w:eastAsia="it-IT"/>
        </w:rPr>
        <w:t xml:space="preserve">6 – </w:t>
      </w:r>
      <w:r w:rsidRPr="007545DA">
        <w:rPr>
          <w:rFonts w:ascii="Arial" w:eastAsia="ArialMT" w:hAnsi="Arial" w:cs="Arial"/>
          <w:b/>
          <w:bCs/>
          <w:i/>
          <w:iCs/>
          <w:lang w:eastAsia="it-IT"/>
        </w:rPr>
        <w:t xml:space="preserve">Formazione </w:t>
      </w:r>
      <w:r w:rsidRPr="008C6455">
        <w:rPr>
          <w:rFonts w:ascii="Arial" w:eastAsia="ArialMT" w:hAnsi="Arial" w:cs="Arial"/>
          <w:b/>
          <w:bCs/>
          <w:i/>
          <w:iCs/>
          <w:lang w:eastAsia="it-IT"/>
        </w:rPr>
        <w:t xml:space="preserve">(massimo </w:t>
      </w:r>
      <w:r>
        <w:rPr>
          <w:rFonts w:ascii="Arial" w:eastAsia="ArialMT" w:hAnsi="Arial" w:cs="Arial"/>
          <w:b/>
          <w:bCs/>
          <w:i/>
          <w:iCs/>
          <w:lang w:eastAsia="it-IT"/>
        </w:rPr>
        <w:t>5</w:t>
      </w:r>
      <w:r w:rsidRPr="008C6455">
        <w:rPr>
          <w:rFonts w:ascii="Arial" w:eastAsia="ArialMT" w:hAnsi="Arial" w:cs="Arial"/>
          <w:b/>
          <w:bCs/>
          <w:i/>
          <w:iCs/>
          <w:lang w:eastAsia="it-IT"/>
        </w:rPr>
        <w:t xml:space="preserve"> punti):</w:t>
      </w:r>
      <w:r w:rsidR="00B46F10" w:rsidRPr="00765A6B">
        <w:rPr>
          <w:rFonts w:ascii="Arial" w:eastAsia="ArialMT" w:hAnsi="Arial" w:cs="Arial"/>
          <w:lang w:eastAsia="it-IT"/>
        </w:rPr>
        <w:t xml:space="preserve"> </w:t>
      </w:r>
      <w:r w:rsidR="00B46F10" w:rsidRPr="00765A6B">
        <w:rPr>
          <w:rFonts w:ascii="Arial" w:hAnsi="Arial" w:cs="Arial"/>
        </w:rPr>
        <w:t>essere in possesso di Laurea triennale o magistrale in Scienze dell’Economia o Scienze Economico – Aziendali o equipollenti (da allegare). Si considerano equipollenti le lauree indicate nella tabella allegata al Decreto Interministeriale del 9 Luglio 2009 e pubblicato nella Gazzetta Ufficiale del 7 Ottobre 2009 n. 233, e allegata al presente avviso di selezione</w:t>
      </w:r>
      <w:r>
        <w:rPr>
          <w:rFonts w:ascii="Arial" w:hAnsi="Arial" w:cs="Arial"/>
        </w:rPr>
        <w:t>.</w:t>
      </w:r>
      <w:r w:rsidR="00B46F10" w:rsidRPr="00765A6B">
        <w:rPr>
          <w:rFonts w:ascii="Arial" w:hAnsi="Arial" w:cs="Arial"/>
        </w:rPr>
        <w:t xml:space="preserve"> I candidati in possesso di un titolo di studio conseguito all’estero devono indicare gli estremi del provvedimento con il quale detto titolo posseduto è stato riconosciuto equipollente al corrispondente titolo di studio italiano richiesto dal presente avviso di selezione</w:t>
      </w:r>
      <w:r>
        <w:rPr>
          <w:rFonts w:ascii="Arial" w:hAnsi="Arial" w:cs="Arial"/>
        </w:rPr>
        <w:t>.</w:t>
      </w:r>
    </w:p>
    <w:p w14:paraId="7714ECC3" w14:textId="0B896669" w:rsidR="007545DA" w:rsidRPr="00765A6B" w:rsidRDefault="007545DA" w:rsidP="00765A6B">
      <w:pPr>
        <w:spacing w:after="160" w:line="259" w:lineRule="auto"/>
        <w:jc w:val="both"/>
        <w:rPr>
          <w:rFonts w:ascii="Arial" w:hAnsi="Arial" w:cs="Arial"/>
        </w:rPr>
      </w:pPr>
      <w:r>
        <w:rPr>
          <w:rFonts w:ascii="Arial" w:hAnsi="Arial" w:cs="Arial"/>
        </w:rPr>
        <w:t>Per una corretta valutazione del requisito, è necessario allegare l’attestato del titolo universitario conseguito.</w:t>
      </w:r>
    </w:p>
    <w:p w14:paraId="04F14EE6" w14:textId="782105BD" w:rsidR="00D95840" w:rsidRPr="00D95840" w:rsidRDefault="00D95840" w:rsidP="00D95840">
      <w:pPr>
        <w:jc w:val="both"/>
        <w:rPr>
          <w:rFonts w:ascii="Arial" w:hAnsi="Arial" w:cs="Arial"/>
          <w:b/>
          <w:bCs/>
          <w:color w:val="000000"/>
          <w:lang w:eastAsia="ar-SA"/>
        </w:rPr>
      </w:pPr>
      <w:r w:rsidRPr="007728B4">
        <w:rPr>
          <w:rFonts w:ascii="Arial" w:hAnsi="Arial" w:cs="Arial"/>
          <w:b/>
          <w:bCs/>
          <w:color w:val="000000"/>
          <w:lang w:eastAsia="ar-SA"/>
        </w:rPr>
        <w:t>I suddetti requisiti (</w:t>
      </w:r>
      <w:r w:rsidR="00AC5A24" w:rsidRPr="007728B4">
        <w:rPr>
          <w:rFonts w:ascii="Arial" w:hAnsi="Arial" w:cs="Arial"/>
          <w:b/>
          <w:bCs/>
          <w:color w:val="000000"/>
          <w:lang w:eastAsia="ar-SA"/>
        </w:rPr>
        <w:t>minimi di ammissione</w:t>
      </w:r>
      <w:r w:rsidRPr="007728B4">
        <w:rPr>
          <w:rFonts w:ascii="Arial" w:hAnsi="Arial" w:cs="Arial"/>
          <w:b/>
          <w:bCs/>
          <w:color w:val="000000"/>
          <w:lang w:eastAsia="ar-SA"/>
        </w:rPr>
        <w:t xml:space="preserve"> e specifici) devono essere posseduti alla data di scadenza stabilita dal bando di selezione per la presentazione delle domande e devono permanere alla data effettiva di assunzione.</w:t>
      </w:r>
    </w:p>
    <w:bookmarkEnd w:id="7"/>
    <w:p w14:paraId="1C77AF39" w14:textId="77777777" w:rsidR="00A92688" w:rsidRDefault="00A92688" w:rsidP="00A92688">
      <w:pPr>
        <w:jc w:val="both"/>
        <w:rPr>
          <w:rFonts w:ascii="Arial" w:eastAsia="Times New Roman" w:hAnsi="Arial" w:cs="Arial"/>
          <w:b/>
          <w:bCs/>
          <w:color w:val="000000"/>
          <w:lang w:eastAsia="ar-SA"/>
        </w:rPr>
      </w:pPr>
      <w:r w:rsidRPr="00693F84">
        <w:rPr>
          <w:rFonts w:ascii="Arial" w:eastAsia="Times New Roman" w:hAnsi="Arial" w:cs="Arial"/>
          <w:b/>
          <w:bCs/>
          <w:color w:val="000000"/>
          <w:lang w:eastAsia="ar-SA"/>
        </w:rPr>
        <w:t>Si precisa che, allo scopo di consentire una corretta valutazione da parte della Commissione, è importante che</w:t>
      </w:r>
      <w:r>
        <w:rPr>
          <w:rFonts w:ascii="Arial" w:eastAsia="Times New Roman" w:hAnsi="Arial" w:cs="Arial"/>
          <w:b/>
          <w:bCs/>
          <w:color w:val="000000"/>
          <w:lang w:eastAsia="ar-SA"/>
        </w:rPr>
        <w:t>, a testimonianza del possesso del requisito,</w:t>
      </w:r>
      <w:r w:rsidRPr="00693F84">
        <w:rPr>
          <w:rFonts w:ascii="Arial" w:eastAsia="Times New Roman" w:hAnsi="Arial" w:cs="Arial"/>
          <w:b/>
          <w:bCs/>
          <w:color w:val="000000"/>
          <w:lang w:eastAsia="ar-SA"/>
        </w:rPr>
        <w:t xml:space="preserve"> il candidato fornisca informazioni puntuali e mirate dalle quali avere riscontro </w:t>
      </w:r>
      <w:r>
        <w:rPr>
          <w:rFonts w:ascii="Arial" w:eastAsia="Times New Roman" w:hAnsi="Arial" w:cs="Arial"/>
          <w:b/>
          <w:bCs/>
          <w:color w:val="000000"/>
          <w:lang w:eastAsia="ar-SA"/>
        </w:rPr>
        <w:t xml:space="preserve">diretto </w:t>
      </w:r>
      <w:r w:rsidRPr="00693F84">
        <w:rPr>
          <w:rFonts w:ascii="Arial" w:eastAsia="Times New Roman" w:hAnsi="Arial" w:cs="Arial"/>
          <w:b/>
          <w:bCs/>
          <w:color w:val="000000"/>
          <w:lang w:eastAsia="ar-SA"/>
        </w:rPr>
        <w:t xml:space="preserve">di quanto </w:t>
      </w:r>
      <w:r>
        <w:rPr>
          <w:rFonts w:ascii="Arial" w:eastAsia="Times New Roman" w:hAnsi="Arial" w:cs="Arial"/>
          <w:b/>
          <w:bCs/>
          <w:color w:val="000000"/>
          <w:lang w:eastAsia="ar-SA"/>
        </w:rPr>
        <w:t>richiesto nel profilo</w:t>
      </w:r>
      <w:r w:rsidRPr="00693F84">
        <w:rPr>
          <w:rFonts w:ascii="Arial" w:eastAsia="Times New Roman" w:hAnsi="Arial" w:cs="Arial"/>
          <w:b/>
          <w:bCs/>
          <w:color w:val="000000"/>
          <w:lang w:eastAsia="ar-SA"/>
        </w:rPr>
        <w:t xml:space="preserve">, specificando </w:t>
      </w:r>
      <w:r>
        <w:rPr>
          <w:rFonts w:ascii="Arial" w:eastAsia="Times New Roman" w:hAnsi="Arial" w:cs="Arial"/>
          <w:b/>
          <w:bCs/>
          <w:color w:val="000000"/>
          <w:lang w:eastAsia="ar-SA"/>
        </w:rPr>
        <w:t xml:space="preserve">ad esempio </w:t>
      </w:r>
      <w:r w:rsidRPr="00693F84">
        <w:rPr>
          <w:rFonts w:ascii="Arial" w:eastAsia="Times New Roman" w:hAnsi="Arial" w:cs="Arial"/>
          <w:b/>
          <w:bCs/>
          <w:color w:val="000000"/>
          <w:lang w:eastAsia="ar-SA"/>
        </w:rPr>
        <w:t>date, ruolo svolto, azienda/committen</w:t>
      </w:r>
      <w:r>
        <w:rPr>
          <w:rFonts w:ascii="Arial" w:eastAsia="Times New Roman" w:hAnsi="Arial" w:cs="Arial"/>
          <w:b/>
          <w:bCs/>
          <w:color w:val="000000"/>
          <w:lang w:eastAsia="ar-SA"/>
        </w:rPr>
        <w:t>t</w:t>
      </w:r>
      <w:r w:rsidRPr="00693F84">
        <w:rPr>
          <w:rFonts w:ascii="Arial" w:eastAsia="Times New Roman" w:hAnsi="Arial" w:cs="Arial"/>
          <w:b/>
          <w:bCs/>
          <w:color w:val="000000"/>
          <w:lang w:eastAsia="ar-SA"/>
        </w:rPr>
        <w:t>e, risultati conseguiti (se personali o di gruppo)</w:t>
      </w:r>
      <w:r>
        <w:rPr>
          <w:rFonts w:ascii="Arial" w:eastAsia="Times New Roman" w:hAnsi="Arial" w:cs="Arial"/>
          <w:b/>
          <w:bCs/>
          <w:color w:val="000000"/>
          <w:lang w:eastAsia="ar-SA"/>
        </w:rPr>
        <w:t xml:space="preserve"> nonché allegando documentazione attestante il possesso del requisito specifico secondo quanto previsto dal presente avviso</w:t>
      </w:r>
      <w:r w:rsidRPr="00693F84">
        <w:rPr>
          <w:rFonts w:ascii="Arial" w:eastAsia="Times New Roman" w:hAnsi="Arial" w:cs="Arial"/>
          <w:b/>
          <w:bCs/>
          <w:color w:val="000000"/>
          <w:lang w:eastAsia="ar-SA"/>
        </w:rPr>
        <w:t>. In mancanza, la Commissione si riserv</w:t>
      </w:r>
      <w:r>
        <w:rPr>
          <w:rFonts w:ascii="Arial" w:eastAsia="Times New Roman" w:hAnsi="Arial" w:cs="Arial"/>
          <w:b/>
          <w:bCs/>
          <w:color w:val="000000"/>
          <w:lang w:eastAsia="ar-SA"/>
        </w:rPr>
        <w:t>a</w:t>
      </w:r>
      <w:r w:rsidRPr="00693F84">
        <w:rPr>
          <w:rFonts w:ascii="Arial" w:eastAsia="Times New Roman" w:hAnsi="Arial" w:cs="Arial"/>
          <w:b/>
          <w:bCs/>
          <w:color w:val="000000"/>
          <w:lang w:eastAsia="ar-SA"/>
        </w:rPr>
        <w:t xml:space="preserve"> di fare le valutazioni con le sole informazioni presenti nel CV.</w:t>
      </w:r>
    </w:p>
    <w:p w14:paraId="62A8ED09" w14:textId="2E6E55A2" w:rsidR="00A92688" w:rsidRPr="007068C8" w:rsidRDefault="00A92688" w:rsidP="00A92688">
      <w:pPr>
        <w:jc w:val="both"/>
        <w:rPr>
          <w:rFonts w:ascii="Arial" w:hAnsi="Arial" w:cs="Arial"/>
          <w:b/>
          <w:bCs/>
          <w:i/>
          <w:iCs/>
          <w:u w:val="single"/>
        </w:rPr>
      </w:pPr>
      <w:bookmarkStart w:id="8" w:name="_Hlk98079241"/>
      <w:r w:rsidRPr="007068C8">
        <w:rPr>
          <w:rFonts w:ascii="Arial" w:hAnsi="Arial" w:cs="Arial"/>
          <w:b/>
          <w:bCs/>
          <w:i/>
          <w:iCs/>
          <w:u w:val="single"/>
        </w:rPr>
        <w:t>Colloquio</w:t>
      </w:r>
      <w:r w:rsidRPr="007068C8">
        <w:rPr>
          <w:rFonts w:ascii="Arial" w:eastAsia="Times New Roman" w:hAnsi="Arial" w:cs="Arial"/>
          <w:b/>
          <w:bCs/>
          <w:i/>
          <w:iCs/>
          <w:color w:val="000000"/>
          <w:u w:val="single"/>
          <w:lang w:eastAsia="ar-SA"/>
        </w:rPr>
        <w:t xml:space="preserve"> con punteggio massimo maturabile di </w:t>
      </w:r>
      <w:r w:rsidR="003C0CD3">
        <w:rPr>
          <w:rFonts w:ascii="Arial" w:hAnsi="Arial" w:cs="Arial"/>
          <w:b/>
          <w:bCs/>
          <w:i/>
          <w:iCs/>
          <w:u w:val="single"/>
        </w:rPr>
        <w:t>5</w:t>
      </w:r>
      <w:r w:rsidR="003C0CD3" w:rsidRPr="007068C8">
        <w:rPr>
          <w:rFonts w:ascii="Arial" w:hAnsi="Arial" w:cs="Arial"/>
          <w:b/>
          <w:bCs/>
          <w:i/>
          <w:iCs/>
          <w:u w:val="single"/>
        </w:rPr>
        <w:t xml:space="preserve">0 </w:t>
      </w:r>
      <w:r w:rsidRPr="007068C8">
        <w:rPr>
          <w:rFonts w:ascii="Arial" w:hAnsi="Arial" w:cs="Arial"/>
          <w:b/>
          <w:bCs/>
          <w:i/>
          <w:iCs/>
          <w:u w:val="single"/>
        </w:rPr>
        <w:t xml:space="preserve">punti </w:t>
      </w:r>
    </w:p>
    <w:bookmarkEnd w:id="8"/>
    <w:p w14:paraId="059A5182" w14:textId="31D62A6A"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lastRenderedPageBreak/>
        <w:t>Saranno ammessi a colloquio tutti i candidati che la Commissione riterrà idonei sulla base di un punteggio minimo</w:t>
      </w:r>
      <w:r w:rsidR="00FC6F0E">
        <w:rPr>
          <w:rFonts w:ascii="Arial" w:hAnsi="Arial" w:cs="Arial"/>
          <w:color w:val="000000"/>
          <w:lang w:eastAsia="ar-SA"/>
        </w:rPr>
        <w:t xml:space="preserve"> dalla stessa</w:t>
      </w:r>
      <w:r w:rsidRPr="00920E7B">
        <w:rPr>
          <w:rFonts w:ascii="Arial" w:hAnsi="Arial" w:cs="Arial"/>
          <w:color w:val="000000"/>
          <w:lang w:eastAsia="ar-SA"/>
        </w:rPr>
        <w:t xml:space="preserve"> definito. </w:t>
      </w:r>
    </w:p>
    <w:p w14:paraId="0C359689" w14:textId="6332717E"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1D54D6">
        <w:rPr>
          <w:rFonts w:ascii="Arial" w:hAnsi="Arial" w:cs="Arial"/>
          <w:color w:val="000000"/>
          <w:lang w:eastAsia="ar-SA"/>
        </w:rPr>
        <w:t xml:space="preserve">Nel corso del, o dei colloqui, saranno valutati la candidatura nel suo complesso, i requisiti tecnici </w:t>
      </w:r>
      <w:r>
        <w:rPr>
          <w:rFonts w:ascii="Arial" w:hAnsi="Arial" w:cs="Arial"/>
          <w:color w:val="000000"/>
          <w:lang w:eastAsia="ar-SA"/>
        </w:rPr>
        <w:t xml:space="preserve">di cui al presente </w:t>
      </w:r>
      <w:r w:rsidRPr="00FC6F0E">
        <w:rPr>
          <w:rFonts w:ascii="Arial" w:hAnsi="Arial" w:cs="Arial"/>
          <w:color w:val="000000"/>
          <w:lang w:eastAsia="ar-SA"/>
        </w:rPr>
        <w:t>avviso</w:t>
      </w:r>
      <w:r w:rsidR="00996620" w:rsidRPr="007545DA">
        <w:rPr>
          <w:rFonts w:ascii="Arial" w:hAnsi="Arial" w:cs="Arial"/>
          <w:color w:val="000000"/>
          <w:lang w:eastAsia="ar-SA"/>
        </w:rPr>
        <w:t xml:space="preserve"> con, ad esempio, lo svolgimento di prove pratiche (in particolare sul requisito 3</w:t>
      </w:r>
      <w:r w:rsidR="007545DA">
        <w:rPr>
          <w:rFonts w:ascii="Arial" w:hAnsi="Arial" w:cs="Arial"/>
          <w:color w:val="000000"/>
          <w:lang w:eastAsia="ar-SA"/>
        </w:rPr>
        <w:t>)</w:t>
      </w:r>
      <w:r w:rsidRPr="00FC6F0E">
        <w:rPr>
          <w:rFonts w:ascii="Arial" w:hAnsi="Arial" w:cs="Arial"/>
          <w:color w:val="000000"/>
          <w:lang w:eastAsia="ar-SA"/>
        </w:rPr>
        <w:t>, nonché l</w:t>
      </w:r>
      <w:r w:rsidR="009F3717" w:rsidRPr="00FC6F0E">
        <w:rPr>
          <w:rFonts w:ascii="Arial" w:hAnsi="Arial" w:cs="Arial"/>
          <w:color w:val="000000"/>
          <w:lang w:eastAsia="ar-SA"/>
        </w:rPr>
        <w:t>’attitudine a</w:t>
      </w:r>
      <w:r w:rsidR="003E78A2">
        <w:rPr>
          <w:rFonts w:ascii="Arial" w:hAnsi="Arial" w:cs="Arial"/>
          <w:color w:val="000000"/>
          <w:lang w:eastAsia="ar-SA"/>
        </w:rPr>
        <w:t xml:space="preserve"> lavorare in grupp</w:t>
      </w:r>
      <w:r w:rsidR="00E908EB">
        <w:rPr>
          <w:rFonts w:ascii="Arial" w:hAnsi="Arial" w:cs="Arial"/>
          <w:color w:val="000000"/>
          <w:lang w:eastAsia="ar-SA"/>
        </w:rPr>
        <w:t xml:space="preserve">o, </w:t>
      </w:r>
      <w:r w:rsidR="009F3717">
        <w:rPr>
          <w:rFonts w:ascii="Arial" w:hAnsi="Arial" w:cs="Arial"/>
          <w:color w:val="000000"/>
          <w:lang w:eastAsia="ar-SA"/>
        </w:rPr>
        <w:t xml:space="preserve">la </w:t>
      </w:r>
      <w:r w:rsidR="009B2547" w:rsidRPr="001D54D6">
        <w:rPr>
          <w:rFonts w:ascii="Arial" w:hAnsi="Arial" w:cs="Arial"/>
          <w:color w:val="000000"/>
          <w:lang w:eastAsia="ar-SA"/>
        </w:rPr>
        <w:t xml:space="preserve">capacità </w:t>
      </w:r>
      <w:r w:rsidRPr="001D54D6">
        <w:rPr>
          <w:rFonts w:ascii="Arial" w:hAnsi="Arial" w:cs="Arial"/>
          <w:color w:val="000000"/>
          <w:lang w:eastAsia="ar-SA"/>
        </w:rPr>
        <w:t>espositiva, la motivazione al cambiamento</w:t>
      </w:r>
      <w:r>
        <w:rPr>
          <w:rFonts w:ascii="Arial" w:hAnsi="Arial" w:cs="Arial"/>
          <w:color w:val="000000"/>
          <w:lang w:eastAsia="ar-SA"/>
        </w:rPr>
        <w:t xml:space="preserve"> e</w:t>
      </w:r>
      <w:r w:rsidRPr="001D54D6">
        <w:rPr>
          <w:rFonts w:ascii="Arial" w:hAnsi="Arial" w:cs="Arial"/>
          <w:color w:val="000000"/>
          <w:lang w:eastAsia="ar-SA"/>
        </w:rPr>
        <w:t xml:space="preserve"> l’interesse a ricoprire la posizione offerta. </w:t>
      </w:r>
    </w:p>
    <w:p w14:paraId="7EDCC2FC" w14:textId="77777777" w:rsidR="00A92688"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hAnsi="Arial" w:cs="Arial"/>
          <w:color w:val="000000"/>
          <w:lang w:eastAsia="ar-SA"/>
        </w:rPr>
      </w:pPr>
      <w:r w:rsidRPr="00920E7B">
        <w:rPr>
          <w:rFonts w:ascii="Arial" w:hAnsi="Arial" w:cs="Arial"/>
          <w:color w:val="000000"/>
          <w:lang w:eastAsia="ar-SA"/>
        </w:rPr>
        <w:t>La Commissione si riserv</w:t>
      </w:r>
      <w:r>
        <w:rPr>
          <w:rFonts w:ascii="Arial" w:hAnsi="Arial" w:cs="Arial"/>
          <w:color w:val="000000"/>
          <w:lang w:eastAsia="ar-SA"/>
        </w:rPr>
        <w:t>a</w:t>
      </w:r>
      <w:r w:rsidRPr="00920E7B">
        <w:rPr>
          <w:rFonts w:ascii="Arial" w:hAnsi="Arial" w:cs="Arial"/>
          <w:color w:val="000000"/>
          <w:lang w:eastAsia="ar-SA"/>
        </w:rPr>
        <w:t xml:space="preserve">, inoltre, in ogni fase della procedura, di accertare la veridicità delle dichiarazioni rese dal candidato in particolare richiedendo referenze e/o attestazioni e/o somministrando prove scritte, ove ritenute necessarie. </w:t>
      </w:r>
    </w:p>
    <w:p w14:paraId="763126BE" w14:textId="77777777" w:rsidR="00A92688" w:rsidRPr="00DF2BFF" w:rsidRDefault="00A92688" w:rsidP="00A92688">
      <w:pPr>
        <w:tabs>
          <w:tab w:val="left" w:pos="-720"/>
          <w:tab w:val="left" w:pos="0"/>
          <w:tab w:val="left" w:pos="1440"/>
          <w:tab w:val="left" w:pos="2160"/>
          <w:tab w:val="left" w:pos="2880"/>
          <w:tab w:val="left" w:pos="3600"/>
          <w:tab w:val="left" w:pos="4320"/>
        </w:tabs>
        <w:autoSpaceDE w:val="0"/>
        <w:autoSpaceDN w:val="0"/>
        <w:adjustRightInd w:val="0"/>
        <w:jc w:val="both"/>
        <w:rPr>
          <w:rFonts w:ascii="Arial" w:eastAsia="Times New Roman" w:hAnsi="Arial" w:cs="Arial"/>
          <w:color w:val="FF0000"/>
          <w:lang w:eastAsia="ar-SA"/>
        </w:rPr>
      </w:pPr>
      <w:r w:rsidRPr="00DF2BFF">
        <w:rPr>
          <w:rFonts w:ascii="Arial" w:eastAsia="Times New Roman" w:hAnsi="Arial" w:cs="Arial"/>
          <w:color w:val="000000"/>
          <w:lang w:eastAsia="ar-SA"/>
        </w:rPr>
        <w:t>Gli eventuali colloqui si concluderanno entro 3 mesi dalla pubblicazione del presente avviso. Le convocazioni dei candidati ammessi a colloquio saranno effettuate con un preavviso di 3 giorni.</w:t>
      </w:r>
    </w:p>
    <w:p w14:paraId="43FA56CD" w14:textId="77777777" w:rsidR="006A7BFC" w:rsidRPr="001D54D6" w:rsidRDefault="006A7BFC" w:rsidP="006A7BFC">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Lista di idoneità</w:t>
      </w:r>
      <w:r w:rsidRPr="001D54D6">
        <w:rPr>
          <w:rFonts w:ascii="Arial" w:eastAsia="Times New Roman" w:hAnsi="Arial" w:cs="Arial"/>
          <w:color w:val="000000"/>
          <w:lang w:eastAsia="ar-SA"/>
        </w:rPr>
        <w:t>:</w:t>
      </w:r>
    </w:p>
    <w:p w14:paraId="75E0D0C2" w14:textId="16BC92A6" w:rsidR="006A7BFC" w:rsidRDefault="00FC6F0E" w:rsidP="006A7BFC">
      <w:pPr>
        <w:jc w:val="both"/>
        <w:rPr>
          <w:rFonts w:ascii="Arial" w:eastAsia="Times New Roman" w:hAnsi="Arial" w:cs="Arial"/>
          <w:color w:val="000000"/>
          <w:lang w:eastAsia="ar-SA"/>
        </w:rPr>
      </w:pPr>
      <w:r w:rsidRPr="00282B50">
        <w:rPr>
          <w:rFonts w:ascii="Arial" w:eastAsia="Times New Roman" w:hAnsi="Arial" w:cs="Arial"/>
          <w:color w:val="000000"/>
          <w:lang w:eastAsia="ar-SA"/>
        </w:rPr>
        <w:t xml:space="preserve">La lista di idoneità </w:t>
      </w:r>
      <w:r w:rsidRPr="00282B50">
        <w:rPr>
          <w:rFonts w:ascii="Arial" w:hAnsi="Arial" w:cs="Arial"/>
        </w:rPr>
        <w:t xml:space="preserve">avrà validità di 12 mesi dalla data di sua approvazione. Entro tale termine, la società si riserva la facoltà di utilizzarla per ulteriori assunzioni, a tempo determinato o indeterminato, nella posizione </w:t>
      </w:r>
      <w:r w:rsidRPr="006E04B5">
        <w:rPr>
          <w:rFonts w:ascii="Arial" w:hAnsi="Arial" w:cs="Arial"/>
        </w:rPr>
        <w:t xml:space="preserve">di </w:t>
      </w:r>
      <w:r w:rsidR="0013144E">
        <w:rPr>
          <w:rFonts w:ascii="Arial" w:eastAsia="Times New Roman" w:hAnsi="Arial" w:cs="Arial"/>
          <w:b/>
          <w:bCs/>
          <w:color w:val="000000"/>
          <w:lang w:eastAsia="ar-SA"/>
        </w:rPr>
        <w:t>Contabile Amministrativo</w:t>
      </w:r>
      <w:r w:rsidR="00217D6F">
        <w:rPr>
          <w:rFonts w:ascii="Arial" w:eastAsia="Times New Roman" w:hAnsi="Arial" w:cs="Arial"/>
          <w:b/>
          <w:bCs/>
          <w:color w:val="000000"/>
          <w:lang w:eastAsia="ar-SA"/>
        </w:rPr>
        <w:t>/Accountant</w:t>
      </w:r>
      <w:r>
        <w:rPr>
          <w:rFonts w:ascii="Arial" w:eastAsia="Times New Roman" w:hAnsi="Arial" w:cs="Arial"/>
          <w:b/>
          <w:bCs/>
          <w:color w:val="000000"/>
          <w:lang w:eastAsia="ar-SA"/>
        </w:rPr>
        <w:t xml:space="preserve"> </w:t>
      </w:r>
      <w:r w:rsidRPr="00282B50">
        <w:rPr>
          <w:rFonts w:ascii="Arial" w:hAnsi="Arial" w:cs="Arial"/>
        </w:rPr>
        <w:t>che dovessero essere dalla medesima deliberate</w:t>
      </w:r>
      <w:r w:rsidR="006A7BFC" w:rsidRPr="007728B4">
        <w:rPr>
          <w:rFonts w:ascii="Arial" w:eastAsia="Times New Roman" w:hAnsi="Arial" w:cs="Arial"/>
          <w:b/>
          <w:bCs/>
          <w:color w:val="000000"/>
          <w:lang w:eastAsia="ar-SA"/>
        </w:rPr>
        <w:t>.</w:t>
      </w:r>
    </w:p>
    <w:p w14:paraId="4CB59DF5" w14:textId="4209833B" w:rsidR="006A7BFC" w:rsidRDefault="006A7BFC" w:rsidP="006A7BFC">
      <w:pPr>
        <w:jc w:val="both"/>
        <w:rPr>
          <w:rFonts w:ascii="Arial" w:hAnsi="Arial" w:cs="Arial"/>
          <w:color w:val="000000"/>
          <w:lang w:eastAsia="ar-SA"/>
        </w:rPr>
      </w:pPr>
      <w:r w:rsidRPr="001D54D6">
        <w:rPr>
          <w:rFonts w:ascii="Arial" w:hAnsi="Arial" w:cs="Arial"/>
          <w:color w:val="000000"/>
          <w:lang w:eastAsia="ar-SA"/>
        </w:rPr>
        <w:t>Saranno ammessi alla lista di idoneità tutti i candidati che la Commissione riterrà idonei sulla base di un punteggio minimo complessivo, da Lei stessa definito, dato dalla somma dei punteggi ottenuti dalle valutazioni su titoli e dichiarazioni e dal colloquio.</w:t>
      </w:r>
    </w:p>
    <w:p w14:paraId="01FC57DD" w14:textId="33AD9055" w:rsidR="002435E2" w:rsidRPr="001D54D6" w:rsidRDefault="002435E2" w:rsidP="006A7BFC">
      <w:pPr>
        <w:jc w:val="both"/>
        <w:rPr>
          <w:rFonts w:ascii="Arial" w:hAnsi="Arial" w:cs="Arial"/>
          <w:color w:val="000000"/>
          <w:lang w:eastAsia="ar-SA"/>
        </w:rPr>
      </w:pPr>
      <w:r w:rsidRPr="002435E2">
        <w:rPr>
          <w:rFonts w:ascii="Arial" w:hAnsi="Arial" w:cs="Arial"/>
          <w:color w:val="000000"/>
          <w:lang w:eastAsia="ar-SA"/>
        </w:rPr>
        <w:t>In caso di parità di punteggio, preva</w:t>
      </w:r>
      <w:r>
        <w:rPr>
          <w:rFonts w:ascii="Arial" w:hAnsi="Arial" w:cs="Arial"/>
          <w:color w:val="000000"/>
          <w:lang w:eastAsia="ar-SA"/>
        </w:rPr>
        <w:t>rrà</w:t>
      </w:r>
      <w:r w:rsidRPr="002435E2">
        <w:rPr>
          <w:rFonts w:ascii="Arial" w:hAnsi="Arial" w:cs="Arial"/>
          <w:color w:val="000000"/>
          <w:lang w:eastAsia="ar-SA"/>
        </w:rPr>
        <w:t xml:space="preserve"> il candidato che ha inviato per primo la domanda di partecipazione</w:t>
      </w:r>
      <w:r>
        <w:rPr>
          <w:rFonts w:ascii="Arial" w:hAnsi="Arial" w:cs="Arial"/>
          <w:color w:val="000000"/>
          <w:lang w:eastAsia="ar-SA"/>
        </w:rPr>
        <w:t>.</w:t>
      </w:r>
    </w:p>
    <w:p w14:paraId="69BFDC67" w14:textId="77777777" w:rsidR="00920E7B" w:rsidRDefault="00920E7B" w:rsidP="00920E7B">
      <w:pPr>
        <w:ind w:left="709"/>
        <w:jc w:val="both"/>
        <w:rPr>
          <w:rFonts w:ascii="Arial" w:eastAsia="Times New Roman" w:hAnsi="Arial" w:cs="Arial"/>
          <w:color w:val="000000"/>
          <w:lang w:eastAsia="ar-SA"/>
        </w:rPr>
      </w:pPr>
    </w:p>
    <w:p w14:paraId="57A2B524" w14:textId="77777777" w:rsidR="001A01A0" w:rsidRPr="00DF2BFF" w:rsidRDefault="001A01A0" w:rsidP="001A01A0">
      <w:pPr>
        <w:numPr>
          <w:ilvl w:val="0"/>
          <w:numId w:val="12"/>
        </w:numPr>
        <w:suppressAutoHyphens/>
        <w:spacing w:after="0" w:line="240" w:lineRule="auto"/>
        <w:jc w:val="both"/>
        <w:rPr>
          <w:rFonts w:ascii="Arial" w:eastAsia="Times New Roman" w:hAnsi="Arial" w:cs="Arial"/>
          <w:b/>
          <w:bCs/>
          <w:color w:val="000000"/>
          <w:u w:val="single"/>
          <w:lang w:eastAsia="ar-SA"/>
        </w:rPr>
      </w:pPr>
      <w:r w:rsidRPr="00DF2BFF">
        <w:rPr>
          <w:rFonts w:ascii="Arial" w:eastAsia="Times New Roman" w:hAnsi="Arial" w:cs="Arial"/>
          <w:color w:val="000000"/>
          <w:lang w:eastAsia="ar-SA"/>
        </w:rPr>
        <w:t xml:space="preserve">  </w:t>
      </w:r>
      <w:r w:rsidRPr="00DF2BFF">
        <w:rPr>
          <w:rFonts w:ascii="Arial" w:eastAsia="Times New Roman" w:hAnsi="Arial" w:cs="Arial"/>
          <w:b/>
          <w:bCs/>
          <w:color w:val="000000"/>
          <w:u w:val="single"/>
          <w:lang w:eastAsia="ar-SA"/>
        </w:rPr>
        <w:t>Informazioni e Contatti</w:t>
      </w:r>
      <w:r w:rsidRPr="00DF2BFF">
        <w:rPr>
          <w:rFonts w:ascii="Arial" w:eastAsia="Times New Roman" w:hAnsi="Arial" w:cs="Arial"/>
          <w:color w:val="000000"/>
          <w:lang w:eastAsia="ar-SA"/>
        </w:rPr>
        <w:t xml:space="preserve"> </w:t>
      </w:r>
    </w:p>
    <w:p w14:paraId="3C2CE13F" w14:textId="308F55A9" w:rsidR="00FF4AB6" w:rsidRDefault="00FF4AB6" w:rsidP="001A01A0">
      <w:pPr>
        <w:jc w:val="both"/>
        <w:rPr>
          <w:rFonts w:ascii="Arial" w:eastAsia="Times New Roman" w:hAnsi="Arial" w:cs="Arial"/>
          <w:color w:val="000000"/>
          <w:lang w:eastAsia="ar-SA"/>
        </w:rPr>
      </w:pPr>
    </w:p>
    <w:p w14:paraId="23DB9A6E" w14:textId="77777777" w:rsidR="00A92688" w:rsidRPr="001D54D6" w:rsidRDefault="00A92688" w:rsidP="00A92688">
      <w:pPr>
        <w:jc w:val="both"/>
        <w:rPr>
          <w:rFonts w:ascii="Arial" w:eastAsia="Times New Roman" w:hAnsi="Arial" w:cs="Arial"/>
          <w:color w:val="000000"/>
          <w:lang w:eastAsia="ar-SA"/>
        </w:rPr>
      </w:pPr>
      <w:r w:rsidRPr="001D54D6">
        <w:rPr>
          <w:rFonts w:ascii="Arial" w:eastAsia="Times New Roman" w:hAnsi="Arial" w:cs="Arial"/>
          <w:color w:val="000000"/>
          <w:u w:val="single"/>
          <w:lang w:eastAsia="ar-SA"/>
        </w:rPr>
        <w:t>Contratto proposto</w:t>
      </w:r>
      <w:r w:rsidRPr="001D54D6">
        <w:rPr>
          <w:rFonts w:ascii="Arial" w:eastAsia="Times New Roman" w:hAnsi="Arial" w:cs="Arial"/>
          <w:color w:val="000000"/>
          <w:lang w:eastAsia="ar-SA"/>
        </w:rPr>
        <w:t>:</w:t>
      </w:r>
    </w:p>
    <w:p w14:paraId="3AC02A94" w14:textId="0DF436E1" w:rsidR="00A92688" w:rsidRDefault="00A92688" w:rsidP="00A92688">
      <w:pPr>
        <w:jc w:val="both"/>
        <w:rPr>
          <w:rFonts w:ascii="Arial" w:eastAsia="Times New Roman" w:hAnsi="Arial" w:cs="Arial"/>
          <w:color w:val="000000"/>
          <w:lang w:eastAsia="ar-SA"/>
        </w:rPr>
      </w:pPr>
      <w:r w:rsidRPr="00920E7B">
        <w:rPr>
          <w:rFonts w:ascii="Arial" w:eastAsia="Times New Roman" w:hAnsi="Arial" w:cs="Arial"/>
          <w:color w:val="000000"/>
          <w:lang w:eastAsia="ar-SA"/>
        </w:rPr>
        <w:t xml:space="preserve">Si procederà all’assunzione di </w:t>
      </w:r>
      <w:r w:rsidRPr="00C2073D">
        <w:rPr>
          <w:rFonts w:ascii="Arial" w:eastAsia="Times New Roman" w:hAnsi="Arial" w:cs="Arial"/>
          <w:color w:val="000000"/>
          <w:lang w:eastAsia="ar-SA"/>
        </w:rPr>
        <w:t xml:space="preserve">n. </w:t>
      </w:r>
      <w:r w:rsidR="00FC6F0E">
        <w:rPr>
          <w:rFonts w:ascii="Arial" w:eastAsia="Times New Roman" w:hAnsi="Arial" w:cs="Arial"/>
          <w:color w:val="000000"/>
          <w:lang w:eastAsia="ar-SA"/>
        </w:rPr>
        <w:t>2</w:t>
      </w:r>
      <w:r w:rsidR="00FC6F0E" w:rsidRPr="007728B4">
        <w:rPr>
          <w:rFonts w:ascii="Arial" w:eastAsia="Times New Roman" w:hAnsi="Arial" w:cs="Arial"/>
          <w:color w:val="000000"/>
          <w:lang w:eastAsia="ar-SA"/>
        </w:rPr>
        <w:t xml:space="preserve"> person</w:t>
      </w:r>
      <w:r w:rsidR="00FC6F0E">
        <w:rPr>
          <w:rFonts w:ascii="Arial" w:eastAsia="Times New Roman" w:hAnsi="Arial" w:cs="Arial"/>
          <w:color w:val="000000"/>
          <w:lang w:eastAsia="ar-SA"/>
        </w:rPr>
        <w:t>e</w:t>
      </w:r>
      <w:r w:rsidR="00FC6F0E" w:rsidRPr="007728B4">
        <w:rPr>
          <w:rFonts w:ascii="Arial" w:eastAsia="Times New Roman" w:hAnsi="Arial" w:cs="Arial"/>
          <w:color w:val="000000"/>
          <w:lang w:eastAsia="ar-SA"/>
        </w:rPr>
        <w:t xml:space="preserve"> </w:t>
      </w:r>
      <w:r w:rsidRPr="007728B4">
        <w:rPr>
          <w:rFonts w:ascii="Arial" w:eastAsia="Times New Roman" w:hAnsi="Arial" w:cs="Arial"/>
          <w:color w:val="000000"/>
          <w:lang w:eastAsia="ar-SA"/>
        </w:rPr>
        <w:t>da inserire ad un livello impiegatizio con contratto a tempo indeterminato, CCNL Terziario.</w:t>
      </w:r>
    </w:p>
    <w:p w14:paraId="42543E58" w14:textId="77777777" w:rsidR="00A92688" w:rsidRPr="006A7BFC" w:rsidRDefault="00A92688" w:rsidP="00A92688">
      <w:pPr>
        <w:jc w:val="both"/>
        <w:rPr>
          <w:rFonts w:ascii="Arial" w:eastAsia="Times New Roman" w:hAnsi="Arial" w:cs="Arial"/>
          <w:color w:val="000000"/>
          <w:u w:val="single"/>
          <w:lang w:eastAsia="ar-SA"/>
        </w:rPr>
      </w:pPr>
      <w:r w:rsidRPr="006A7BFC">
        <w:rPr>
          <w:rFonts w:ascii="Arial" w:eastAsia="Times New Roman" w:hAnsi="Arial" w:cs="Arial"/>
          <w:color w:val="000000"/>
          <w:u w:val="single"/>
          <w:lang w:eastAsia="ar-SA"/>
        </w:rPr>
        <w:t>Disposizioni finali</w:t>
      </w:r>
    </w:p>
    <w:p w14:paraId="34E8A05E" w14:textId="77777777" w:rsidR="00A92688" w:rsidRDefault="00A92688" w:rsidP="00FE4D97">
      <w:pPr>
        <w:jc w:val="both"/>
        <w:rPr>
          <w:rFonts w:ascii="Arial" w:eastAsia="Times New Roman" w:hAnsi="Arial" w:cs="Arial"/>
          <w:color w:val="000000"/>
          <w:lang w:eastAsia="ar-SA"/>
        </w:rPr>
      </w:pPr>
      <w:r w:rsidRPr="00DF2BFF">
        <w:rPr>
          <w:rFonts w:ascii="Arial" w:eastAsia="Times New Roman" w:hAnsi="Arial" w:cs="Arial"/>
          <w:color w:val="000000"/>
          <w:lang w:eastAsia="ar-SA"/>
        </w:rPr>
        <w:t xml:space="preserve">E' fatta salva la facoltà di prorogare, prima della scadenza, il termine per la presentazione delle domande nonché di riaprire il termine, modificare, sospendere o revocare la procedura, ovvero di non darvi corso in tutto o in parte, a seguito di sopravvenuti vincoli legislativi e/o finanziari, o della variazione delle esigenze organizzative della società ovvero del non soddisfacente livello delle candidature selezionate. </w:t>
      </w:r>
    </w:p>
    <w:p w14:paraId="6E50B055" w14:textId="2276A1E0"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t>Sede di lavoro</w:t>
      </w:r>
      <w:r w:rsidRPr="00737CFF">
        <w:rPr>
          <w:rFonts w:ascii="Arial" w:eastAsia="Times New Roman" w:hAnsi="Arial" w:cs="Arial"/>
          <w:color w:val="000000"/>
          <w:sz w:val="22"/>
          <w:szCs w:val="22"/>
          <w:lang w:eastAsia="ar-SA"/>
        </w:rPr>
        <w:t>: Azienda Regionale per l’Innovazione e gli Acquisti S.p.A., Milano, Via T. Taramelli, 26.</w:t>
      </w:r>
    </w:p>
    <w:p w14:paraId="28898D3D" w14:textId="66C862E4" w:rsidR="001A01A0"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Struttura di riferimento</w:t>
      </w:r>
      <w:r w:rsidRPr="00DF2BFF">
        <w:rPr>
          <w:rFonts w:ascii="Arial" w:eastAsia="Times New Roman" w:hAnsi="Arial" w:cs="Arial"/>
          <w:color w:val="000000"/>
          <w:lang w:eastAsia="ar-SA"/>
        </w:rPr>
        <w:t xml:space="preserve">: </w:t>
      </w:r>
      <w:r w:rsidR="00743801">
        <w:rPr>
          <w:rFonts w:ascii="Arial" w:eastAsia="Times New Roman" w:hAnsi="Arial" w:cs="Arial"/>
          <w:color w:val="000000"/>
          <w:lang w:eastAsia="ar-SA"/>
        </w:rPr>
        <w:t>Amministrazione e Finanza</w:t>
      </w:r>
      <w:r w:rsidRPr="00DF2BFF">
        <w:rPr>
          <w:rFonts w:ascii="Arial" w:eastAsia="Times New Roman" w:hAnsi="Arial" w:cs="Arial"/>
          <w:color w:val="000000"/>
          <w:lang w:eastAsia="ar-SA"/>
        </w:rPr>
        <w:t xml:space="preserve"> di ARIA S.p.A.</w:t>
      </w:r>
    </w:p>
    <w:p w14:paraId="3740B29E"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28609A">
        <w:rPr>
          <w:rFonts w:ascii="Arial" w:eastAsia="Times New Roman" w:hAnsi="Arial" w:cs="Arial"/>
          <w:color w:val="000000"/>
          <w:sz w:val="22"/>
          <w:szCs w:val="22"/>
          <w:u w:val="single"/>
          <w:lang w:eastAsia="ar-SA"/>
        </w:rPr>
        <w:t>Termine entro cui sarà reso noto l’esito della procedura</w:t>
      </w:r>
      <w:r w:rsidRPr="00737CFF">
        <w:rPr>
          <w:rFonts w:ascii="Arial" w:eastAsia="Times New Roman" w:hAnsi="Arial" w:cs="Arial"/>
          <w:color w:val="000000"/>
          <w:sz w:val="22"/>
          <w:szCs w:val="22"/>
          <w:lang w:eastAsia="ar-SA"/>
        </w:rPr>
        <w:t>: entro 3 mesi dalla chiusura del presente avviso.</w:t>
      </w:r>
    </w:p>
    <w:p w14:paraId="61288377" w14:textId="77777777" w:rsidR="001A01A0" w:rsidRPr="00737CFF" w:rsidRDefault="001A01A0" w:rsidP="00737CFF">
      <w:pPr>
        <w:pStyle w:val="Testocommento"/>
        <w:jc w:val="both"/>
        <w:rPr>
          <w:rFonts w:ascii="Arial" w:eastAsia="Times New Roman" w:hAnsi="Arial" w:cs="Arial"/>
          <w:color w:val="000000"/>
          <w:sz w:val="22"/>
          <w:szCs w:val="22"/>
          <w:lang w:eastAsia="ar-SA"/>
        </w:rPr>
      </w:pPr>
      <w:r w:rsidRPr="00A92688">
        <w:rPr>
          <w:rFonts w:ascii="Arial" w:eastAsia="Times New Roman" w:hAnsi="Arial" w:cs="Arial"/>
          <w:color w:val="000000"/>
          <w:sz w:val="22"/>
          <w:szCs w:val="22"/>
          <w:u w:val="single"/>
          <w:lang w:eastAsia="ar-SA"/>
        </w:rPr>
        <w:lastRenderedPageBreak/>
        <w:t>Responsabile del Procedimento</w:t>
      </w:r>
      <w:r w:rsidRPr="00737CFF">
        <w:rPr>
          <w:rFonts w:ascii="Arial" w:eastAsia="Times New Roman" w:hAnsi="Arial" w:cs="Arial"/>
          <w:color w:val="000000"/>
          <w:sz w:val="22"/>
          <w:szCs w:val="22"/>
          <w:lang w:eastAsia="ar-SA"/>
        </w:rPr>
        <w:t>: Anna Marchi – Responsabile Selezione, Inserimento e Incentivazione Risorse Umane di Aria SpA.</w:t>
      </w:r>
    </w:p>
    <w:p w14:paraId="71DD3066" w14:textId="77777777" w:rsidR="001A01A0" w:rsidRPr="00DF2BFF" w:rsidRDefault="001A01A0" w:rsidP="00920E7B">
      <w:pPr>
        <w:pStyle w:val="Testocommento"/>
        <w:jc w:val="both"/>
        <w:rPr>
          <w:rFonts w:ascii="Arial" w:eastAsia="Times New Roman" w:hAnsi="Arial" w:cs="Arial"/>
          <w:color w:val="000000"/>
          <w:sz w:val="22"/>
          <w:szCs w:val="22"/>
          <w:lang w:eastAsia="ar-SA"/>
        </w:rPr>
      </w:pPr>
      <w:r w:rsidRPr="00DF2BFF">
        <w:rPr>
          <w:rFonts w:ascii="Arial" w:eastAsia="Times New Roman" w:hAnsi="Arial" w:cs="Arial"/>
          <w:color w:val="000000"/>
          <w:sz w:val="22"/>
          <w:szCs w:val="22"/>
          <w:lang w:eastAsia="ar-SA"/>
        </w:rPr>
        <w:t>Il Responsabile del Procedimento di questa procedura comparativa è inteso come Garante del corretto svolgimento dell'intera Procedura di Selezione nonché delle attività di supporto alla Commissione.</w:t>
      </w:r>
    </w:p>
    <w:p w14:paraId="738D5B8C" w14:textId="5026BCB6" w:rsidR="00B57859" w:rsidRPr="00DF2BFF" w:rsidRDefault="001A01A0" w:rsidP="001A01A0">
      <w:pPr>
        <w:jc w:val="both"/>
        <w:rPr>
          <w:rFonts w:ascii="Arial" w:eastAsia="Times New Roman" w:hAnsi="Arial" w:cs="Arial"/>
          <w:color w:val="000000"/>
          <w:lang w:eastAsia="ar-SA"/>
        </w:rPr>
      </w:pPr>
      <w:r w:rsidRPr="00A92688">
        <w:rPr>
          <w:rFonts w:ascii="Arial" w:eastAsia="Times New Roman" w:hAnsi="Arial" w:cs="Arial"/>
          <w:color w:val="000000"/>
          <w:u w:val="single"/>
          <w:lang w:eastAsia="ar-SA"/>
        </w:rPr>
        <w:t>Per informazioni</w:t>
      </w:r>
      <w:r w:rsidRPr="00DF2BFF">
        <w:rPr>
          <w:rFonts w:ascii="Arial" w:eastAsia="Times New Roman" w:hAnsi="Arial" w:cs="Arial"/>
          <w:color w:val="000000"/>
          <w:lang w:eastAsia="ar-SA"/>
        </w:rPr>
        <w:t>: Lavora</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con</w:t>
      </w:r>
      <w:r w:rsidR="00765A6B">
        <w:rPr>
          <w:rFonts w:ascii="Arial" w:eastAsia="Times New Roman" w:hAnsi="Arial" w:cs="Arial"/>
          <w:color w:val="000000"/>
          <w:lang w:eastAsia="ar-SA"/>
        </w:rPr>
        <w:t xml:space="preserve"> </w:t>
      </w:r>
      <w:r w:rsidRPr="00DF2BFF">
        <w:rPr>
          <w:rFonts w:ascii="Arial" w:eastAsia="Times New Roman" w:hAnsi="Arial" w:cs="Arial"/>
          <w:color w:val="000000"/>
          <w:lang w:eastAsia="ar-SA"/>
        </w:rPr>
        <w:t>noi@ariaspa.it</w:t>
      </w:r>
      <w:r w:rsidR="004B76C3" w:rsidRPr="00DF2BFF">
        <w:rPr>
          <w:rFonts w:ascii="Arial" w:eastAsia="Times New Roman" w:hAnsi="Arial" w:cs="Arial"/>
          <w:color w:val="333333"/>
          <w:lang w:eastAsia="it-IT"/>
        </w:rPr>
        <w:t> </w:t>
      </w:r>
    </w:p>
    <w:p w14:paraId="664326B6" w14:textId="0699AE80" w:rsidR="005B44EA" w:rsidRPr="00DF2BFF" w:rsidRDefault="005B44EA" w:rsidP="005B44EA">
      <w:pPr>
        <w:spacing w:before="100" w:beforeAutospacing="1" w:after="300" w:line="384" w:lineRule="atLeast"/>
        <w:jc w:val="both"/>
        <w:rPr>
          <w:rFonts w:ascii="Arial" w:eastAsia="Times New Roman" w:hAnsi="Arial" w:cs="Arial"/>
          <w:color w:val="333333"/>
          <w:lang w:eastAsia="it-IT"/>
        </w:rPr>
      </w:pPr>
    </w:p>
    <w:sectPr w:rsidR="005B44EA" w:rsidRPr="00DF2BFF" w:rsidSect="00DA4CF6">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ArialMT">
    <w:altName w:val="Yu Gothic"/>
    <w:charset w:val="80"/>
    <w:family w:val="swiss"/>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30246D"/>
    <w:multiLevelType w:val="hybridMultilevel"/>
    <w:tmpl w:val="A9826614"/>
    <w:lvl w:ilvl="0" w:tplc="F34A0D46">
      <w:start w:val="200"/>
      <w:numFmt w:val="bullet"/>
      <w:lvlText w:val="-"/>
      <w:lvlJc w:val="left"/>
      <w:pPr>
        <w:ind w:left="720" w:hanging="360"/>
      </w:pPr>
      <w:rPr>
        <w:rFonts w:ascii="Arial" w:eastAsia="Times New Roman" w:hAnsi="Arial" w:cs="Aria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3A16E3E"/>
    <w:multiLevelType w:val="hybridMultilevel"/>
    <w:tmpl w:val="19E85CAA"/>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 w15:restartNumberingAfterBreak="0">
    <w:nsid w:val="0D757828"/>
    <w:multiLevelType w:val="singleLevel"/>
    <w:tmpl w:val="7E7A79E8"/>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3" w15:restartNumberingAfterBreak="0">
    <w:nsid w:val="0E35359D"/>
    <w:multiLevelType w:val="hybridMultilevel"/>
    <w:tmpl w:val="10EEDD8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0F642090"/>
    <w:multiLevelType w:val="hybridMultilevel"/>
    <w:tmpl w:val="D8D8598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2450ED5"/>
    <w:multiLevelType w:val="hybridMultilevel"/>
    <w:tmpl w:val="5FB64B9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27722FE"/>
    <w:multiLevelType w:val="hybridMultilevel"/>
    <w:tmpl w:val="65ECAD46"/>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7FD07F4"/>
    <w:multiLevelType w:val="hybridMultilevel"/>
    <w:tmpl w:val="801C4472"/>
    <w:lvl w:ilvl="0" w:tplc="0410000B">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15:restartNumberingAfterBreak="0">
    <w:nsid w:val="18982DFD"/>
    <w:multiLevelType w:val="hybridMultilevel"/>
    <w:tmpl w:val="E46CC95A"/>
    <w:lvl w:ilvl="0" w:tplc="04100001">
      <w:start w:val="1"/>
      <w:numFmt w:val="bullet"/>
      <w:lvlText w:val=""/>
      <w:lvlJc w:val="left"/>
      <w:pPr>
        <w:ind w:left="1068" w:hanging="360"/>
      </w:pPr>
      <w:rPr>
        <w:rFonts w:ascii="Symbol" w:hAnsi="Symbol" w:hint="default"/>
      </w:rPr>
    </w:lvl>
    <w:lvl w:ilvl="1" w:tplc="04100003">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9" w15:restartNumberingAfterBreak="0">
    <w:nsid w:val="19AF06CC"/>
    <w:multiLevelType w:val="multilevel"/>
    <w:tmpl w:val="F8E642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6D7BF2"/>
    <w:multiLevelType w:val="singleLevel"/>
    <w:tmpl w:val="28BACF8E"/>
    <w:lvl w:ilvl="0">
      <w:start w:val="1"/>
      <w:numFmt w:val="bullet"/>
      <w:lvlText w:val="—"/>
      <w:lvlJc w:val="left"/>
      <w:pPr>
        <w:tabs>
          <w:tab w:val="num" w:pos="340"/>
        </w:tabs>
        <w:ind w:left="340" w:hanging="340"/>
      </w:pPr>
      <w:rPr>
        <w:rFonts w:ascii="Arial" w:hAnsi="Arial" w:cs="Arial" w:hint="default"/>
        <w:color w:val="auto"/>
        <w:sz w:val="24"/>
      </w:rPr>
    </w:lvl>
  </w:abstractNum>
  <w:abstractNum w:abstractNumId="11" w15:restartNumberingAfterBreak="0">
    <w:nsid w:val="1BF65447"/>
    <w:multiLevelType w:val="hybridMultilevel"/>
    <w:tmpl w:val="A4E8D454"/>
    <w:lvl w:ilvl="0" w:tplc="01D0EAD6">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F4B7FE8"/>
    <w:multiLevelType w:val="hybridMultilevel"/>
    <w:tmpl w:val="5E4A8F3C"/>
    <w:lvl w:ilvl="0" w:tplc="0DE0BF0E">
      <w:start w:val="1"/>
      <w:numFmt w:val="bullet"/>
      <w:pStyle w:val="Puntoelenco1"/>
      <w:lvlText w:val="-"/>
      <w:lvlJc w:val="left"/>
      <w:pPr>
        <w:tabs>
          <w:tab w:val="num" w:pos="1114"/>
        </w:tabs>
        <w:ind w:left="1114" w:hanging="360"/>
      </w:pPr>
      <w:rPr>
        <w:rFonts w:ascii="Arial" w:hAnsi="Arial" w:hint="default"/>
        <w:color w:val="auto"/>
        <w:sz w:val="20"/>
      </w:rPr>
    </w:lvl>
    <w:lvl w:ilvl="1" w:tplc="DCB25B96">
      <w:start w:val="1"/>
      <w:numFmt w:val="bullet"/>
      <w:lvlText w:val=""/>
      <w:lvlJc w:val="left"/>
      <w:pPr>
        <w:tabs>
          <w:tab w:val="num" w:pos="1494"/>
        </w:tabs>
        <w:ind w:left="1474" w:hanging="340"/>
      </w:pPr>
      <w:rPr>
        <w:rFonts w:ascii="Webdings" w:hAnsi="Webdings" w:hint="default"/>
        <w:color w:val="FF0000"/>
        <w:sz w:val="24"/>
      </w:rPr>
    </w:lvl>
    <w:lvl w:ilvl="2" w:tplc="04100005">
      <w:start w:val="1"/>
      <w:numFmt w:val="bullet"/>
      <w:lvlText w:val=""/>
      <w:lvlJc w:val="left"/>
      <w:pPr>
        <w:tabs>
          <w:tab w:val="num" w:pos="3407"/>
        </w:tabs>
        <w:ind w:left="3407" w:hanging="360"/>
      </w:pPr>
      <w:rPr>
        <w:rFonts w:ascii="Wingdings" w:hAnsi="Wingdings" w:hint="default"/>
      </w:rPr>
    </w:lvl>
    <w:lvl w:ilvl="3" w:tplc="04100001">
      <w:start w:val="1"/>
      <w:numFmt w:val="bullet"/>
      <w:lvlText w:val=""/>
      <w:lvlJc w:val="left"/>
      <w:pPr>
        <w:tabs>
          <w:tab w:val="num" w:pos="4127"/>
        </w:tabs>
        <w:ind w:left="4127" w:hanging="360"/>
      </w:pPr>
      <w:rPr>
        <w:rFonts w:ascii="Symbol" w:hAnsi="Symbol" w:hint="default"/>
      </w:rPr>
    </w:lvl>
    <w:lvl w:ilvl="4" w:tplc="04100003">
      <w:start w:val="1"/>
      <w:numFmt w:val="bullet"/>
      <w:lvlText w:val="o"/>
      <w:lvlJc w:val="left"/>
      <w:pPr>
        <w:tabs>
          <w:tab w:val="num" w:pos="4847"/>
        </w:tabs>
        <w:ind w:left="4847" w:hanging="360"/>
      </w:pPr>
      <w:rPr>
        <w:rFonts w:ascii="Courier New" w:hAnsi="Courier New" w:hint="default"/>
      </w:rPr>
    </w:lvl>
    <w:lvl w:ilvl="5" w:tplc="04100005" w:tentative="1">
      <w:start w:val="1"/>
      <w:numFmt w:val="bullet"/>
      <w:lvlText w:val=""/>
      <w:lvlJc w:val="left"/>
      <w:pPr>
        <w:tabs>
          <w:tab w:val="num" w:pos="5567"/>
        </w:tabs>
        <w:ind w:left="5567" w:hanging="360"/>
      </w:pPr>
      <w:rPr>
        <w:rFonts w:ascii="Wingdings" w:hAnsi="Wingdings" w:hint="default"/>
      </w:rPr>
    </w:lvl>
    <w:lvl w:ilvl="6" w:tplc="04100001" w:tentative="1">
      <w:start w:val="1"/>
      <w:numFmt w:val="bullet"/>
      <w:lvlText w:val=""/>
      <w:lvlJc w:val="left"/>
      <w:pPr>
        <w:tabs>
          <w:tab w:val="num" w:pos="6287"/>
        </w:tabs>
        <w:ind w:left="6287" w:hanging="360"/>
      </w:pPr>
      <w:rPr>
        <w:rFonts w:ascii="Symbol" w:hAnsi="Symbol" w:hint="default"/>
      </w:rPr>
    </w:lvl>
    <w:lvl w:ilvl="7" w:tplc="04100003" w:tentative="1">
      <w:start w:val="1"/>
      <w:numFmt w:val="bullet"/>
      <w:lvlText w:val="o"/>
      <w:lvlJc w:val="left"/>
      <w:pPr>
        <w:tabs>
          <w:tab w:val="num" w:pos="7007"/>
        </w:tabs>
        <w:ind w:left="7007" w:hanging="360"/>
      </w:pPr>
      <w:rPr>
        <w:rFonts w:ascii="Courier New" w:hAnsi="Courier New" w:hint="default"/>
      </w:rPr>
    </w:lvl>
    <w:lvl w:ilvl="8" w:tplc="04100005" w:tentative="1">
      <w:start w:val="1"/>
      <w:numFmt w:val="bullet"/>
      <w:lvlText w:val=""/>
      <w:lvlJc w:val="left"/>
      <w:pPr>
        <w:tabs>
          <w:tab w:val="num" w:pos="7727"/>
        </w:tabs>
        <w:ind w:left="7727" w:hanging="360"/>
      </w:pPr>
      <w:rPr>
        <w:rFonts w:ascii="Wingdings" w:hAnsi="Wingdings" w:hint="default"/>
      </w:rPr>
    </w:lvl>
  </w:abstractNum>
  <w:abstractNum w:abstractNumId="13" w15:restartNumberingAfterBreak="0">
    <w:nsid w:val="38CD5AC3"/>
    <w:multiLevelType w:val="hybridMultilevel"/>
    <w:tmpl w:val="86A048B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3BE50F8D"/>
    <w:multiLevelType w:val="hybridMultilevel"/>
    <w:tmpl w:val="9F90CE62"/>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3D5761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6" w15:restartNumberingAfterBreak="0">
    <w:nsid w:val="424B064C"/>
    <w:multiLevelType w:val="hybridMultilevel"/>
    <w:tmpl w:val="857672F8"/>
    <w:lvl w:ilvl="0" w:tplc="48A2C18E">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B93007D"/>
    <w:multiLevelType w:val="multilevel"/>
    <w:tmpl w:val="F36C28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0267D72"/>
    <w:multiLevelType w:val="hybridMultilevel"/>
    <w:tmpl w:val="EDC422F2"/>
    <w:lvl w:ilvl="0" w:tplc="0AFCC458">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94A36EB"/>
    <w:multiLevelType w:val="hybridMultilevel"/>
    <w:tmpl w:val="4C221A2E"/>
    <w:lvl w:ilvl="0" w:tplc="C4F45E3A">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E257336"/>
    <w:multiLevelType w:val="hybridMultilevel"/>
    <w:tmpl w:val="121644D0"/>
    <w:lvl w:ilvl="0" w:tplc="B0B80BD4">
      <w:start w:val="7"/>
      <w:numFmt w:val="bullet"/>
      <w:lvlText w:val="-"/>
      <w:lvlJc w:val="left"/>
      <w:pPr>
        <w:ind w:left="360" w:hanging="360"/>
      </w:pPr>
      <w:rPr>
        <w:rFonts w:ascii="Helvetica" w:eastAsia="Times New Roman" w:hAnsi="Helvetica" w:cs="Helvetica"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6096342F"/>
    <w:multiLevelType w:val="hybridMultilevel"/>
    <w:tmpl w:val="38521A4A"/>
    <w:lvl w:ilvl="0" w:tplc="0410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0A03376"/>
    <w:multiLevelType w:val="hybridMultilevel"/>
    <w:tmpl w:val="9FF05954"/>
    <w:lvl w:ilvl="0" w:tplc="7DBAD790">
      <w:start w:val="1"/>
      <w:numFmt w:val="decimal"/>
      <w:lvlText w:val="%1."/>
      <w:lvlJc w:val="left"/>
      <w:pPr>
        <w:ind w:left="720" w:hanging="360"/>
      </w:pPr>
      <w:rPr>
        <w:b/>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3" w15:restartNumberingAfterBreak="0">
    <w:nsid w:val="62726918"/>
    <w:multiLevelType w:val="hybridMultilevel"/>
    <w:tmpl w:val="189426A8"/>
    <w:lvl w:ilvl="0" w:tplc="0410000B">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4" w15:restartNumberingAfterBreak="0">
    <w:nsid w:val="63A61CF7"/>
    <w:multiLevelType w:val="multilevel"/>
    <w:tmpl w:val="CEAAD6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5AE134F"/>
    <w:multiLevelType w:val="hybridMultilevel"/>
    <w:tmpl w:val="DC66C3D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6" w15:restartNumberingAfterBreak="0">
    <w:nsid w:val="65E8489F"/>
    <w:multiLevelType w:val="hybridMultilevel"/>
    <w:tmpl w:val="6DBAE01E"/>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7" w15:restartNumberingAfterBreak="0">
    <w:nsid w:val="662B4425"/>
    <w:multiLevelType w:val="hybridMultilevel"/>
    <w:tmpl w:val="9FF05954"/>
    <w:lvl w:ilvl="0" w:tplc="7DBAD790">
      <w:start w:val="1"/>
      <w:numFmt w:val="decimal"/>
      <w:lvlText w:val="%1."/>
      <w:lvlJc w:val="left"/>
      <w:pPr>
        <w:ind w:left="360" w:hanging="360"/>
      </w:pPr>
      <w:rPr>
        <w:b/>
        <w:bCs/>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8" w15:restartNumberingAfterBreak="0">
    <w:nsid w:val="6BEC0334"/>
    <w:multiLevelType w:val="hybridMultilevel"/>
    <w:tmpl w:val="36FA91F8"/>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01F21D7"/>
    <w:multiLevelType w:val="multilevel"/>
    <w:tmpl w:val="F19EC7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44F4A75"/>
    <w:multiLevelType w:val="hybridMultilevel"/>
    <w:tmpl w:val="9634ECAA"/>
    <w:lvl w:ilvl="0" w:tplc="D0A6F3FC">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1" w15:restartNumberingAfterBreak="0">
    <w:nsid w:val="768A6A15"/>
    <w:multiLevelType w:val="hybridMultilevel"/>
    <w:tmpl w:val="C846C8FE"/>
    <w:lvl w:ilvl="0" w:tplc="48A2C18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79E22F6C"/>
    <w:multiLevelType w:val="multilevel"/>
    <w:tmpl w:val="1E82D758"/>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7A473DC4"/>
    <w:multiLevelType w:val="hybridMultilevel"/>
    <w:tmpl w:val="7E98F04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235433669">
    <w:abstractNumId w:val="32"/>
  </w:num>
  <w:num w:numId="2" w16cid:durableId="1623226954">
    <w:abstractNumId w:val="29"/>
  </w:num>
  <w:num w:numId="3" w16cid:durableId="4285845">
    <w:abstractNumId w:val="12"/>
  </w:num>
  <w:num w:numId="4" w16cid:durableId="310520985">
    <w:abstractNumId w:val="0"/>
  </w:num>
  <w:num w:numId="5" w16cid:durableId="2139061638">
    <w:abstractNumId w:val="26"/>
  </w:num>
  <w:num w:numId="6" w16cid:durableId="777919253">
    <w:abstractNumId w:val="8"/>
  </w:num>
  <w:num w:numId="7" w16cid:durableId="467823941">
    <w:abstractNumId w:val="13"/>
  </w:num>
  <w:num w:numId="8" w16cid:durableId="134684574">
    <w:abstractNumId w:val="33"/>
  </w:num>
  <w:num w:numId="9" w16cid:durableId="2111466987">
    <w:abstractNumId w:val="2"/>
  </w:num>
  <w:num w:numId="10" w16cid:durableId="570582593">
    <w:abstractNumId w:val="10"/>
  </w:num>
  <w:num w:numId="11" w16cid:durableId="951326614">
    <w:abstractNumId w:val="20"/>
  </w:num>
  <w:num w:numId="12" w16cid:durableId="551616755">
    <w:abstractNumId w:val="27"/>
  </w:num>
  <w:num w:numId="13" w16cid:durableId="1074164203">
    <w:abstractNumId w:val="22"/>
  </w:num>
  <w:num w:numId="14" w16cid:durableId="1148280044">
    <w:abstractNumId w:val="1"/>
  </w:num>
  <w:num w:numId="15" w16cid:durableId="936061196">
    <w:abstractNumId w:val="15"/>
  </w:num>
  <w:num w:numId="16" w16cid:durableId="998508775">
    <w:abstractNumId w:val="4"/>
  </w:num>
  <w:num w:numId="17" w16cid:durableId="811488564">
    <w:abstractNumId w:val="3"/>
  </w:num>
  <w:num w:numId="18" w16cid:durableId="1182285386">
    <w:abstractNumId w:val="17"/>
  </w:num>
  <w:num w:numId="19" w16cid:durableId="596210933">
    <w:abstractNumId w:val="24"/>
  </w:num>
  <w:num w:numId="20" w16cid:durableId="2112434854">
    <w:abstractNumId w:val="9"/>
  </w:num>
  <w:num w:numId="21" w16cid:durableId="1410881048">
    <w:abstractNumId w:val="7"/>
  </w:num>
  <w:num w:numId="22" w16cid:durableId="1418861117">
    <w:abstractNumId w:val="14"/>
  </w:num>
  <w:num w:numId="23" w16cid:durableId="1792237118">
    <w:abstractNumId w:val="11"/>
  </w:num>
  <w:num w:numId="24" w16cid:durableId="232398249">
    <w:abstractNumId w:val="31"/>
  </w:num>
  <w:num w:numId="25" w16cid:durableId="1817914935">
    <w:abstractNumId w:val="6"/>
  </w:num>
  <w:num w:numId="26" w16cid:durableId="799539224">
    <w:abstractNumId w:val="19"/>
  </w:num>
  <w:num w:numId="27" w16cid:durableId="1998416578">
    <w:abstractNumId w:val="5"/>
  </w:num>
  <w:num w:numId="28" w16cid:durableId="1689721024">
    <w:abstractNumId w:val="30"/>
  </w:num>
  <w:num w:numId="29" w16cid:durableId="852232909">
    <w:abstractNumId w:val="28"/>
  </w:num>
  <w:num w:numId="30" w16cid:durableId="912161169">
    <w:abstractNumId w:val="18"/>
  </w:num>
  <w:num w:numId="31" w16cid:durableId="1193222875">
    <w:abstractNumId w:val="21"/>
  </w:num>
  <w:num w:numId="32" w16cid:durableId="1217817453">
    <w:abstractNumId w:val="25"/>
  </w:num>
  <w:num w:numId="33" w16cid:durableId="1686134085">
    <w:abstractNumId w:val="23"/>
  </w:num>
  <w:num w:numId="34" w16cid:durableId="560019226">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6C3"/>
    <w:rsid w:val="00000B9E"/>
    <w:rsid w:val="0001446A"/>
    <w:rsid w:val="00021C08"/>
    <w:rsid w:val="000249AE"/>
    <w:rsid w:val="000249CD"/>
    <w:rsid w:val="000268BF"/>
    <w:rsid w:val="00035421"/>
    <w:rsid w:val="00040E5C"/>
    <w:rsid w:val="0004304F"/>
    <w:rsid w:val="0004524C"/>
    <w:rsid w:val="00045E18"/>
    <w:rsid w:val="000511A6"/>
    <w:rsid w:val="00057AB3"/>
    <w:rsid w:val="00057FAD"/>
    <w:rsid w:val="0006035E"/>
    <w:rsid w:val="00060B0C"/>
    <w:rsid w:val="000627E3"/>
    <w:rsid w:val="00067290"/>
    <w:rsid w:val="0007091C"/>
    <w:rsid w:val="00073325"/>
    <w:rsid w:val="0009052F"/>
    <w:rsid w:val="00090FE9"/>
    <w:rsid w:val="0009175C"/>
    <w:rsid w:val="00097FB9"/>
    <w:rsid w:val="000A243C"/>
    <w:rsid w:val="000D3C66"/>
    <w:rsid w:val="000E5B24"/>
    <w:rsid w:val="000E7F6C"/>
    <w:rsid w:val="000F6664"/>
    <w:rsid w:val="001177D5"/>
    <w:rsid w:val="0012296C"/>
    <w:rsid w:val="0013144E"/>
    <w:rsid w:val="00133508"/>
    <w:rsid w:val="0014551C"/>
    <w:rsid w:val="00152072"/>
    <w:rsid w:val="00154B8E"/>
    <w:rsid w:val="00160641"/>
    <w:rsid w:val="0016334A"/>
    <w:rsid w:val="001705FF"/>
    <w:rsid w:val="00175376"/>
    <w:rsid w:val="00177F51"/>
    <w:rsid w:val="00187803"/>
    <w:rsid w:val="00190E63"/>
    <w:rsid w:val="0019735C"/>
    <w:rsid w:val="001A01A0"/>
    <w:rsid w:val="001B6EF0"/>
    <w:rsid w:val="001C7FE0"/>
    <w:rsid w:val="001D3B5D"/>
    <w:rsid w:val="001F3DBF"/>
    <w:rsid w:val="001F431C"/>
    <w:rsid w:val="00204E52"/>
    <w:rsid w:val="00213722"/>
    <w:rsid w:val="00217D6F"/>
    <w:rsid w:val="00240A3E"/>
    <w:rsid w:val="00241948"/>
    <w:rsid w:val="002435E2"/>
    <w:rsid w:val="002467A7"/>
    <w:rsid w:val="00252F4E"/>
    <w:rsid w:val="0025754F"/>
    <w:rsid w:val="00257A99"/>
    <w:rsid w:val="00257EA0"/>
    <w:rsid w:val="00263176"/>
    <w:rsid w:val="00273F6F"/>
    <w:rsid w:val="00275376"/>
    <w:rsid w:val="002777B8"/>
    <w:rsid w:val="0028609A"/>
    <w:rsid w:val="00287619"/>
    <w:rsid w:val="002916AD"/>
    <w:rsid w:val="00295499"/>
    <w:rsid w:val="00296C20"/>
    <w:rsid w:val="00297A6D"/>
    <w:rsid w:val="002A6A40"/>
    <w:rsid w:val="002B1C1B"/>
    <w:rsid w:val="002B3F7B"/>
    <w:rsid w:val="002B7F53"/>
    <w:rsid w:val="002C699C"/>
    <w:rsid w:val="002D0A76"/>
    <w:rsid w:val="002E451F"/>
    <w:rsid w:val="002F2681"/>
    <w:rsid w:val="00301806"/>
    <w:rsid w:val="00302A23"/>
    <w:rsid w:val="00307E5C"/>
    <w:rsid w:val="0031443D"/>
    <w:rsid w:val="00326BC6"/>
    <w:rsid w:val="00336C46"/>
    <w:rsid w:val="003506DE"/>
    <w:rsid w:val="00357C52"/>
    <w:rsid w:val="003615D0"/>
    <w:rsid w:val="00364D81"/>
    <w:rsid w:val="003661E0"/>
    <w:rsid w:val="003871B9"/>
    <w:rsid w:val="003C0CD3"/>
    <w:rsid w:val="003C697C"/>
    <w:rsid w:val="003D0542"/>
    <w:rsid w:val="003D0ABA"/>
    <w:rsid w:val="003D5031"/>
    <w:rsid w:val="003E78A2"/>
    <w:rsid w:val="0041029B"/>
    <w:rsid w:val="004121BB"/>
    <w:rsid w:val="0041277F"/>
    <w:rsid w:val="00413B46"/>
    <w:rsid w:val="00422770"/>
    <w:rsid w:val="004255FA"/>
    <w:rsid w:val="00434E68"/>
    <w:rsid w:val="00437668"/>
    <w:rsid w:val="00444371"/>
    <w:rsid w:val="004576BC"/>
    <w:rsid w:val="00465476"/>
    <w:rsid w:val="00480E33"/>
    <w:rsid w:val="004823A4"/>
    <w:rsid w:val="004931AB"/>
    <w:rsid w:val="004947BC"/>
    <w:rsid w:val="004A0CB4"/>
    <w:rsid w:val="004A4FAE"/>
    <w:rsid w:val="004A5F93"/>
    <w:rsid w:val="004B6A45"/>
    <w:rsid w:val="004B6B07"/>
    <w:rsid w:val="004B70A7"/>
    <w:rsid w:val="004B76C3"/>
    <w:rsid w:val="004C2723"/>
    <w:rsid w:val="004C4453"/>
    <w:rsid w:val="004C69CD"/>
    <w:rsid w:val="004D0844"/>
    <w:rsid w:val="004D342D"/>
    <w:rsid w:val="004F21CE"/>
    <w:rsid w:val="00512124"/>
    <w:rsid w:val="00512A07"/>
    <w:rsid w:val="00513D57"/>
    <w:rsid w:val="00520CAA"/>
    <w:rsid w:val="00527462"/>
    <w:rsid w:val="00543040"/>
    <w:rsid w:val="00552AF8"/>
    <w:rsid w:val="005536A4"/>
    <w:rsid w:val="00571738"/>
    <w:rsid w:val="0057406C"/>
    <w:rsid w:val="00577A0E"/>
    <w:rsid w:val="0058065D"/>
    <w:rsid w:val="00580FC8"/>
    <w:rsid w:val="005819A3"/>
    <w:rsid w:val="00582BA8"/>
    <w:rsid w:val="005848EC"/>
    <w:rsid w:val="005924BC"/>
    <w:rsid w:val="0059643E"/>
    <w:rsid w:val="005A3759"/>
    <w:rsid w:val="005A4E53"/>
    <w:rsid w:val="005A6667"/>
    <w:rsid w:val="005B1F3D"/>
    <w:rsid w:val="005B44EA"/>
    <w:rsid w:val="005B5AD2"/>
    <w:rsid w:val="005D0CB2"/>
    <w:rsid w:val="005D15DD"/>
    <w:rsid w:val="005D25D9"/>
    <w:rsid w:val="005D2B75"/>
    <w:rsid w:val="005D77C1"/>
    <w:rsid w:val="005E1D0A"/>
    <w:rsid w:val="005E6617"/>
    <w:rsid w:val="005E6D77"/>
    <w:rsid w:val="005F6BD2"/>
    <w:rsid w:val="006012A7"/>
    <w:rsid w:val="0062048D"/>
    <w:rsid w:val="00641961"/>
    <w:rsid w:val="00650C29"/>
    <w:rsid w:val="00654B0F"/>
    <w:rsid w:val="00660C3D"/>
    <w:rsid w:val="006612D9"/>
    <w:rsid w:val="006626BC"/>
    <w:rsid w:val="00664707"/>
    <w:rsid w:val="00666833"/>
    <w:rsid w:val="00672BBA"/>
    <w:rsid w:val="006847A2"/>
    <w:rsid w:val="0068506E"/>
    <w:rsid w:val="006869F0"/>
    <w:rsid w:val="0068763E"/>
    <w:rsid w:val="00696D1B"/>
    <w:rsid w:val="006A4AA8"/>
    <w:rsid w:val="006A7BFC"/>
    <w:rsid w:val="006B2460"/>
    <w:rsid w:val="006B3B14"/>
    <w:rsid w:val="006B696A"/>
    <w:rsid w:val="006B7CE5"/>
    <w:rsid w:val="006C36FD"/>
    <w:rsid w:val="006C3B0E"/>
    <w:rsid w:val="006D0DEA"/>
    <w:rsid w:val="006F0631"/>
    <w:rsid w:val="007035AA"/>
    <w:rsid w:val="00704250"/>
    <w:rsid w:val="007068C8"/>
    <w:rsid w:val="00707C62"/>
    <w:rsid w:val="007114A3"/>
    <w:rsid w:val="0071340D"/>
    <w:rsid w:val="00714191"/>
    <w:rsid w:val="00717EFB"/>
    <w:rsid w:val="00722608"/>
    <w:rsid w:val="00733A28"/>
    <w:rsid w:val="00737CFF"/>
    <w:rsid w:val="007403EB"/>
    <w:rsid w:val="00741A6F"/>
    <w:rsid w:val="00743801"/>
    <w:rsid w:val="007450C3"/>
    <w:rsid w:val="00750CA4"/>
    <w:rsid w:val="007545DA"/>
    <w:rsid w:val="00765A6B"/>
    <w:rsid w:val="007728B4"/>
    <w:rsid w:val="0077623E"/>
    <w:rsid w:val="0078017F"/>
    <w:rsid w:val="00780492"/>
    <w:rsid w:val="007874E2"/>
    <w:rsid w:val="00790785"/>
    <w:rsid w:val="00791231"/>
    <w:rsid w:val="00792A3C"/>
    <w:rsid w:val="00792F2E"/>
    <w:rsid w:val="00793ABD"/>
    <w:rsid w:val="007A09EE"/>
    <w:rsid w:val="007B49C4"/>
    <w:rsid w:val="007D4C96"/>
    <w:rsid w:val="007D58D7"/>
    <w:rsid w:val="007D7120"/>
    <w:rsid w:val="007E6DE3"/>
    <w:rsid w:val="007F0B35"/>
    <w:rsid w:val="008011A5"/>
    <w:rsid w:val="0080259D"/>
    <w:rsid w:val="00812A2B"/>
    <w:rsid w:val="008162A5"/>
    <w:rsid w:val="00823ECA"/>
    <w:rsid w:val="00836D80"/>
    <w:rsid w:val="00842370"/>
    <w:rsid w:val="00844ADB"/>
    <w:rsid w:val="00846FD5"/>
    <w:rsid w:val="008470BC"/>
    <w:rsid w:val="00850B0D"/>
    <w:rsid w:val="008517C0"/>
    <w:rsid w:val="00856103"/>
    <w:rsid w:val="00862C80"/>
    <w:rsid w:val="00890A00"/>
    <w:rsid w:val="00891275"/>
    <w:rsid w:val="008A0C93"/>
    <w:rsid w:val="008B4414"/>
    <w:rsid w:val="008C6173"/>
    <w:rsid w:val="008C777A"/>
    <w:rsid w:val="008D51FD"/>
    <w:rsid w:val="008F11B8"/>
    <w:rsid w:val="008F48DE"/>
    <w:rsid w:val="00903ABC"/>
    <w:rsid w:val="00904C2A"/>
    <w:rsid w:val="00905683"/>
    <w:rsid w:val="009057CB"/>
    <w:rsid w:val="00920E7B"/>
    <w:rsid w:val="009252D5"/>
    <w:rsid w:val="0093335F"/>
    <w:rsid w:val="0094379B"/>
    <w:rsid w:val="0095142C"/>
    <w:rsid w:val="009542CD"/>
    <w:rsid w:val="00954EB0"/>
    <w:rsid w:val="0096077B"/>
    <w:rsid w:val="009617EE"/>
    <w:rsid w:val="009628CF"/>
    <w:rsid w:val="00981514"/>
    <w:rsid w:val="00990949"/>
    <w:rsid w:val="009937AB"/>
    <w:rsid w:val="009959D4"/>
    <w:rsid w:val="00996620"/>
    <w:rsid w:val="009A0F9B"/>
    <w:rsid w:val="009A2C68"/>
    <w:rsid w:val="009B0726"/>
    <w:rsid w:val="009B2547"/>
    <w:rsid w:val="009C438E"/>
    <w:rsid w:val="009D122B"/>
    <w:rsid w:val="009D2458"/>
    <w:rsid w:val="009D4357"/>
    <w:rsid w:val="009E3301"/>
    <w:rsid w:val="009F3717"/>
    <w:rsid w:val="009F5795"/>
    <w:rsid w:val="009F61F5"/>
    <w:rsid w:val="00A10CC7"/>
    <w:rsid w:val="00A144FE"/>
    <w:rsid w:val="00A1657F"/>
    <w:rsid w:val="00A3722C"/>
    <w:rsid w:val="00A378A6"/>
    <w:rsid w:val="00A42C1C"/>
    <w:rsid w:val="00A608EC"/>
    <w:rsid w:val="00A63AC8"/>
    <w:rsid w:val="00A72C12"/>
    <w:rsid w:val="00A80582"/>
    <w:rsid w:val="00A81183"/>
    <w:rsid w:val="00A838E7"/>
    <w:rsid w:val="00A86193"/>
    <w:rsid w:val="00A90CA1"/>
    <w:rsid w:val="00A92688"/>
    <w:rsid w:val="00A93E44"/>
    <w:rsid w:val="00AA12B3"/>
    <w:rsid w:val="00AA478F"/>
    <w:rsid w:val="00AA7231"/>
    <w:rsid w:val="00AB01F2"/>
    <w:rsid w:val="00AC5A24"/>
    <w:rsid w:val="00AD5725"/>
    <w:rsid w:val="00AD71F9"/>
    <w:rsid w:val="00AF0401"/>
    <w:rsid w:val="00AF3B9D"/>
    <w:rsid w:val="00AF5B06"/>
    <w:rsid w:val="00B00C7B"/>
    <w:rsid w:val="00B0558F"/>
    <w:rsid w:val="00B26EF4"/>
    <w:rsid w:val="00B31D8D"/>
    <w:rsid w:val="00B31F90"/>
    <w:rsid w:val="00B33B04"/>
    <w:rsid w:val="00B34042"/>
    <w:rsid w:val="00B343E6"/>
    <w:rsid w:val="00B37A43"/>
    <w:rsid w:val="00B46F10"/>
    <w:rsid w:val="00B508B6"/>
    <w:rsid w:val="00B52A08"/>
    <w:rsid w:val="00B57859"/>
    <w:rsid w:val="00B74898"/>
    <w:rsid w:val="00B75034"/>
    <w:rsid w:val="00B803D9"/>
    <w:rsid w:val="00B87EE2"/>
    <w:rsid w:val="00B926B9"/>
    <w:rsid w:val="00B92909"/>
    <w:rsid w:val="00BA2877"/>
    <w:rsid w:val="00BA32D9"/>
    <w:rsid w:val="00BB5B68"/>
    <w:rsid w:val="00BC1605"/>
    <w:rsid w:val="00BC49FB"/>
    <w:rsid w:val="00BC4C92"/>
    <w:rsid w:val="00BD4808"/>
    <w:rsid w:val="00BE6165"/>
    <w:rsid w:val="00C33A2A"/>
    <w:rsid w:val="00C3572C"/>
    <w:rsid w:val="00C4208E"/>
    <w:rsid w:val="00C54024"/>
    <w:rsid w:val="00C552F0"/>
    <w:rsid w:val="00C70668"/>
    <w:rsid w:val="00C70F61"/>
    <w:rsid w:val="00C71C39"/>
    <w:rsid w:val="00C94B32"/>
    <w:rsid w:val="00CA181C"/>
    <w:rsid w:val="00CA1831"/>
    <w:rsid w:val="00CA362C"/>
    <w:rsid w:val="00CA3A30"/>
    <w:rsid w:val="00CA5C09"/>
    <w:rsid w:val="00CF2076"/>
    <w:rsid w:val="00CF4139"/>
    <w:rsid w:val="00D06498"/>
    <w:rsid w:val="00D12D93"/>
    <w:rsid w:val="00D1398F"/>
    <w:rsid w:val="00D303BB"/>
    <w:rsid w:val="00D30A95"/>
    <w:rsid w:val="00D326A3"/>
    <w:rsid w:val="00D471CB"/>
    <w:rsid w:val="00D50F7B"/>
    <w:rsid w:val="00D5324C"/>
    <w:rsid w:val="00D569D2"/>
    <w:rsid w:val="00D6132A"/>
    <w:rsid w:val="00D65B8B"/>
    <w:rsid w:val="00D754FB"/>
    <w:rsid w:val="00D80145"/>
    <w:rsid w:val="00D85300"/>
    <w:rsid w:val="00D92DA2"/>
    <w:rsid w:val="00D95840"/>
    <w:rsid w:val="00DA4CF6"/>
    <w:rsid w:val="00DA6C94"/>
    <w:rsid w:val="00DA6CDE"/>
    <w:rsid w:val="00DC176A"/>
    <w:rsid w:val="00DC285B"/>
    <w:rsid w:val="00DC3C46"/>
    <w:rsid w:val="00DF10CD"/>
    <w:rsid w:val="00DF219E"/>
    <w:rsid w:val="00DF2BFF"/>
    <w:rsid w:val="00DF3A88"/>
    <w:rsid w:val="00DF57B3"/>
    <w:rsid w:val="00E008FC"/>
    <w:rsid w:val="00E02A10"/>
    <w:rsid w:val="00E044C9"/>
    <w:rsid w:val="00E051E3"/>
    <w:rsid w:val="00E079EF"/>
    <w:rsid w:val="00E07C10"/>
    <w:rsid w:val="00E13016"/>
    <w:rsid w:val="00E169BF"/>
    <w:rsid w:val="00E3031D"/>
    <w:rsid w:val="00E37486"/>
    <w:rsid w:val="00E414E6"/>
    <w:rsid w:val="00E42EC3"/>
    <w:rsid w:val="00E43E39"/>
    <w:rsid w:val="00E44BB8"/>
    <w:rsid w:val="00E54111"/>
    <w:rsid w:val="00E55079"/>
    <w:rsid w:val="00E6140E"/>
    <w:rsid w:val="00E61D99"/>
    <w:rsid w:val="00E64248"/>
    <w:rsid w:val="00E67DC4"/>
    <w:rsid w:val="00E7329C"/>
    <w:rsid w:val="00E738E8"/>
    <w:rsid w:val="00E908EB"/>
    <w:rsid w:val="00E9298C"/>
    <w:rsid w:val="00E972D5"/>
    <w:rsid w:val="00E972E3"/>
    <w:rsid w:val="00EA222F"/>
    <w:rsid w:val="00EB551D"/>
    <w:rsid w:val="00EB7BE8"/>
    <w:rsid w:val="00EC1ADE"/>
    <w:rsid w:val="00EC63C7"/>
    <w:rsid w:val="00EE3169"/>
    <w:rsid w:val="00EF0203"/>
    <w:rsid w:val="00EF0ED8"/>
    <w:rsid w:val="00EF1D9E"/>
    <w:rsid w:val="00EF389E"/>
    <w:rsid w:val="00EF6EB1"/>
    <w:rsid w:val="00F0161B"/>
    <w:rsid w:val="00F04FF9"/>
    <w:rsid w:val="00F12E89"/>
    <w:rsid w:val="00F20023"/>
    <w:rsid w:val="00F30800"/>
    <w:rsid w:val="00F3127D"/>
    <w:rsid w:val="00F31A5F"/>
    <w:rsid w:val="00F408A8"/>
    <w:rsid w:val="00F47CF7"/>
    <w:rsid w:val="00F50D56"/>
    <w:rsid w:val="00F57CB6"/>
    <w:rsid w:val="00F64563"/>
    <w:rsid w:val="00F65C56"/>
    <w:rsid w:val="00F7592B"/>
    <w:rsid w:val="00F77A83"/>
    <w:rsid w:val="00F90D31"/>
    <w:rsid w:val="00FB2619"/>
    <w:rsid w:val="00FB272D"/>
    <w:rsid w:val="00FB5F80"/>
    <w:rsid w:val="00FC059C"/>
    <w:rsid w:val="00FC0F89"/>
    <w:rsid w:val="00FC4C4A"/>
    <w:rsid w:val="00FC6F0E"/>
    <w:rsid w:val="00FD1C4C"/>
    <w:rsid w:val="00FD6084"/>
    <w:rsid w:val="00FD6382"/>
    <w:rsid w:val="00FD7A8C"/>
    <w:rsid w:val="00FE41D9"/>
    <w:rsid w:val="00FE4618"/>
    <w:rsid w:val="00FE4D97"/>
    <w:rsid w:val="00FE6C62"/>
    <w:rsid w:val="00FF2772"/>
    <w:rsid w:val="00FF4AB6"/>
    <w:rsid w:val="00FF4D5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1B094"/>
  <w15:chartTrackingRefBased/>
  <w15:docId w15:val="{56A37F8D-DA36-486C-932A-1D97E6A39C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4CF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Puntoelenco1">
    <w:name w:val="Punto elenco 1"/>
    <w:basedOn w:val="Normale"/>
    <w:link w:val="Puntoelenco1Carattere"/>
    <w:rsid w:val="00C70668"/>
    <w:pPr>
      <w:numPr>
        <w:numId w:val="3"/>
      </w:numPr>
      <w:spacing w:before="120" w:after="120" w:line="240" w:lineRule="atLeast"/>
      <w:jc w:val="both"/>
    </w:pPr>
    <w:rPr>
      <w:rFonts w:ascii="Verdana" w:eastAsia="Times New Roman" w:hAnsi="Verdana" w:cs="Times New Roman"/>
      <w:szCs w:val="24"/>
      <w:lang w:eastAsia="it-IT"/>
    </w:rPr>
  </w:style>
  <w:style w:type="character" w:customStyle="1" w:styleId="Puntoelenco1Carattere">
    <w:name w:val="Punto elenco 1 Carattere"/>
    <w:basedOn w:val="Carpredefinitoparagrafo"/>
    <w:link w:val="Puntoelenco1"/>
    <w:rsid w:val="00C70668"/>
    <w:rPr>
      <w:rFonts w:ascii="Verdana" w:eastAsia="Times New Roman" w:hAnsi="Verdana" w:cs="Times New Roman"/>
      <w:szCs w:val="24"/>
      <w:lang w:eastAsia="it-IT"/>
    </w:rPr>
  </w:style>
  <w:style w:type="paragraph" w:styleId="Paragrafoelenco">
    <w:name w:val="List Paragraph"/>
    <w:basedOn w:val="Normale"/>
    <w:uiPriority w:val="99"/>
    <w:qFormat/>
    <w:rsid w:val="00FC059C"/>
    <w:pPr>
      <w:ind w:left="720"/>
      <w:contextualSpacing/>
    </w:pPr>
  </w:style>
  <w:style w:type="table" w:styleId="Grigliatabella">
    <w:name w:val="Table Grid"/>
    <w:basedOn w:val="Tabellanormale"/>
    <w:uiPriority w:val="59"/>
    <w:rsid w:val="00EB7BE8"/>
    <w:pPr>
      <w:spacing w:after="0" w:line="240" w:lineRule="auto"/>
    </w:pPr>
    <w:rPr>
      <w:rFonts w:ascii="Times New Roman" w:eastAsia="Times New Roman" w:hAnsi="Times New Roman" w:cs="Times New Roman"/>
      <w:sz w:val="20"/>
      <w:szCs w:val="20"/>
      <w:lang w:eastAsia="it-IT"/>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Collegamentoipertestuale">
    <w:name w:val="Hyperlink"/>
    <w:basedOn w:val="Carpredefinitoparagrafo"/>
    <w:uiPriority w:val="99"/>
    <w:semiHidden/>
    <w:unhideWhenUsed/>
    <w:rsid w:val="005B44EA"/>
    <w:rPr>
      <w:color w:val="0000FF"/>
      <w:u w:val="single"/>
    </w:rPr>
  </w:style>
  <w:style w:type="paragraph" w:styleId="NormaleWeb">
    <w:name w:val="Normal (Web)"/>
    <w:basedOn w:val="Normale"/>
    <w:uiPriority w:val="99"/>
    <w:unhideWhenUsed/>
    <w:rsid w:val="005B44EA"/>
    <w:pPr>
      <w:spacing w:before="100" w:beforeAutospacing="1" w:after="300" w:line="384" w:lineRule="atLeast"/>
    </w:pPr>
    <w:rPr>
      <w:rFonts w:ascii="Times New Roman" w:eastAsia="Times New Roman" w:hAnsi="Times New Roman" w:cs="Times New Roman"/>
      <w:sz w:val="24"/>
      <w:szCs w:val="24"/>
      <w:lang w:eastAsia="it-IT"/>
    </w:rPr>
  </w:style>
  <w:style w:type="character" w:styleId="Rimandocommento">
    <w:name w:val="annotation reference"/>
    <w:basedOn w:val="Carpredefinitoparagrafo"/>
    <w:uiPriority w:val="99"/>
    <w:semiHidden/>
    <w:unhideWhenUsed/>
    <w:rsid w:val="00AD71F9"/>
    <w:rPr>
      <w:sz w:val="16"/>
      <w:szCs w:val="16"/>
    </w:rPr>
  </w:style>
  <w:style w:type="paragraph" w:styleId="Testocommento">
    <w:name w:val="annotation text"/>
    <w:basedOn w:val="Normale"/>
    <w:link w:val="TestocommentoCarattere"/>
    <w:uiPriority w:val="99"/>
    <w:unhideWhenUsed/>
    <w:rsid w:val="00AD71F9"/>
    <w:pPr>
      <w:spacing w:line="240" w:lineRule="auto"/>
    </w:pPr>
    <w:rPr>
      <w:sz w:val="20"/>
      <w:szCs w:val="20"/>
    </w:rPr>
  </w:style>
  <w:style w:type="character" w:customStyle="1" w:styleId="TestocommentoCarattere">
    <w:name w:val="Testo commento Carattere"/>
    <w:basedOn w:val="Carpredefinitoparagrafo"/>
    <w:link w:val="Testocommento"/>
    <w:uiPriority w:val="99"/>
    <w:rsid w:val="00AD71F9"/>
    <w:rPr>
      <w:sz w:val="20"/>
      <w:szCs w:val="20"/>
    </w:rPr>
  </w:style>
  <w:style w:type="paragraph" w:styleId="Soggettocommento">
    <w:name w:val="annotation subject"/>
    <w:basedOn w:val="Testocommento"/>
    <w:next w:val="Testocommento"/>
    <w:link w:val="SoggettocommentoCarattere"/>
    <w:uiPriority w:val="99"/>
    <w:semiHidden/>
    <w:unhideWhenUsed/>
    <w:rsid w:val="00AD71F9"/>
    <w:rPr>
      <w:b/>
      <w:bCs/>
    </w:rPr>
  </w:style>
  <w:style w:type="character" w:customStyle="1" w:styleId="SoggettocommentoCarattere">
    <w:name w:val="Soggetto commento Carattere"/>
    <w:basedOn w:val="TestocommentoCarattere"/>
    <w:link w:val="Soggettocommento"/>
    <w:uiPriority w:val="99"/>
    <w:semiHidden/>
    <w:rsid w:val="00AD71F9"/>
    <w:rPr>
      <w:b/>
      <w:bCs/>
      <w:sz w:val="20"/>
      <w:szCs w:val="20"/>
    </w:rPr>
  </w:style>
  <w:style w:type="paragraph" w:styleId="Testofumetto">
    <w:name w:val="Balloon Text"/>
    <w:basedOn w:val="Normale"/>
    <w:link w:val="TestofumettoCarattere"/>
    <w:uiPriority w:val="99"/>
    <w:semiHidden/>
    <w:unhideWhenUsed/>
    <w:rsid w:val="00AD71F9"/>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AD71F9"/>
    <w:rPr>
      <w:rFonts w:ascii="Segoe UI" w:hAnsi="Segoe UI" w:cs="Segoe UI"/>
      <w:sz w:val="18"/>
      <w:szCs w:val="18"/>
    </w:rPr>
  </w:style>
  <w:style w:type="paragraph" w:styleId="Revisione">
    <w:name w:val="Revision"/>
    <w:hidden/>
    <w:uiPriority w:val="99"/>
    <w:semiHidden/>
    <w:rsid w:val="00791231"/>
    <w:pPr>
      <w:spacing w:after="0" w:line="240" w:lineRule="auto"/>
    </w:pPr>
  </w:style>
  <w:style w:type="character" w:customStyle="1" w:styleId="normaltextrun">
    <w:name w:val="normaltextrun"/>
    <w:basedOn w:val="Carpredefinitoparagrafo"/>
    <w:rsid w:val="00D569D2"/>
  </w:style>
  <w:style w:type="character" w:styleId="Enfasigrassetto">
    <w:name w:val="Strong"/>
    <w:basedOn w:val="Carpredefinitoparagrafo"/>
    <w:uiPriority w:val="22"/>
    <w:qFormat/>
    <w:rsid w:val="00D95840"/>
    <w:rPr>
      <w:b/>
      <w:bCs/>
    </w:rPr>
  </w:style>
  <w:style w:type="character" w:styleId="Enfasicorsivo">
    <w:name w:val="Emphasis"/>
    <w:basedOn w:val="Carpredefinitoparagrafo"/>
    <w:uiPriority w:val="20"/>
    <w:qFormat/>
    <w:rsid w:val="00D50F7B"/>
    <w:rPr>
      <w:i/>
      <w:iCs/>
    </w:rPr>
  </w:style>
  <w:style w:type="character" w:styleId="Menzione">
    <w:name w:val="Mention"/>
    <w:basedOn w:val="Carpredefinitoparagrafo"/>
    <w:uiPriority w:val="99"/>
    <w:unhideWhenUsed/>
    <w:rsid w:val="00045E18"/>
    <w:rPr>
      <w:color w:val="2B579A"/>
      <w:shd w:val="clear" w:color="auto" w:fill="E1DFDD"/>
    </w:rPr>
  </w:style>
  <w:style w:type="character" w:customStyle="1" w:styleId="cf01">
    <w:name w:val="cf01"/>
    <w:basedOn w:val="Carpredefinitoparagrafo"/>
    <w:rsid w:val="007874E2"/>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951986">
      <w:bodyDiv w:val="1"/>
      <w:marLeft w:val="0"/>
      <w:marRight w:val="0"/>
      <w:marTop w:val="0"/>
      <w:marBottom w:val="0"/>
      <w:divBdr>
        <w:top w:val="none" w:sz="0" w:space="0" w:color="auto"/>
        <w:left w:val="none" w:sz="0" w:space="0" w:color="auto"/>
        <w:bottom w:val="none" w:sz="0" w:space="0" w:color="auto"/>
        <w:right w:val="none" w:sz="0" w:space="0" w:color="auto"/>
      </w:divBdr>
    </w:div>
    <w:div w:id="62535276">
      <w:bodyDiv w:val="1"/>
      <w:marLeft w:val="0"/>
      <w:marRight w:val="0"/>
      <w:marTop w:val="0"/>
      <w:marBottom w:val="0"/>
      <w:divBdr>
        <w:top w:val="none" w:sz="0" w:space="0" w:color="auto"/>
        <w:left w:val="none" w:sz="0" w:space="0" w:color="auto"/>
        <w:bottom w:val="none" w:sz="0" w:space="0" w:color="auto"/>
        <w:right w:val="none" w:sz="0" w:space="0" w:color="auto"/>
      </w:divBdr>
    </w:div>
    <w:div w:id="107436469">
      <w:bodyDiv w:val="1"/>
      <w:marLeft w:val="0"/>
      <w:marRight w:val="0"/>
      <w:marTop w:val="0"/>
      <w:marBottom w:val="0"/>
      <w:divBdr>
        <w:top w:val="none" w:sz="0" w:space="0" w:color="auto"/>
        <w:left w:val="none" w:sz="0" w:space="0" w:color="auto"/>
        <w:bottom w:val="none" w:sz="0" w:space="0" w:color="auto"/>
        <w:right w:val="none" w:sz="0" w:space="0" w:color="auto"/>
      </w:divBdr>
    </w:div>
    <w:div w:id="216208644">
      <w:bodyDiv w:val="1"/>
      <w:marLeft w:val="0"/>
      <w:marRight w:val="0"/>
      <w:marTop w:val="0"/>
      <w:marBottom w:val="0"/>
      <w:divBdr>
        <w:top w:val="none" w:sz="0" w:space="0" w:color="auto"/>
        <w:left w:val="none" w:sz="0" w:space="0" w:color="auto"/>
        <w:bottom w:val="none" w:sz="0" w:space="0" w:color="auto"/>
        <w:right w:val="none" w:sz="0" w:space="0" w:color="auto"/>
      </w:divBdr>
    </w:div>
    <w:div w:id="250437459">
      <w:bodyDiv w:val="1"/>
      <w:marLeft w:val="0"/>
      <w:marRight w:val="0"/>
      <w:marTop w:val="0"/>
      <w:marBottom w:val="0"/>
      <w:divBdr>
        <w:top w:val="none" w:sz="0" w:space="0" w:color="auto"/>
        <w:left w:val="none" w:sz="0" w:space="0" w:color="auto"/>
        <w:bottom w:val="none" w:sz="0" w:space="0" w:color="auto"/>
        <w:right w:val="none" w:sz="0" w:space="0" w:color="auto"/>
      </w:divBdr>
    </w:div>
    <w:div w:id="575361493">
      <w:bodyDiv w:val="1"/>
      <w:marLeft w:val="0"/>
      <w:marRight w:val="0"/>
      <w:marTop w:val="0"/>
      <w:marBottom w:val="0"/>
      <w:divBdr>
        <w:top w:val="none" w:sz="0" w:space="0" w:color="auto"/>
        <w:left w:val="none" w:sz="0" w:space="0" w:color="auto"/>
        <w:bottom w:val="none" w:sz="0" w:space="0" w:color="auto"/>
        <w:right w:val="none" w:sz="0" w:space="0" w:color="auto"/>
      </w:divBdr>
    </w:div>
    <w:div w:id="578366052">
      <w:bodyDiv w:val="1"/>
      <w:marLeft w:val="0"/>
      <w:marRight w:val="0"/>
      <w:marTop w:val="0"/>
      <w:marBottom w:val="0"/>
      <w:divBdr>
        <w:top w:val="none" w:sz="0" w:space="0" w:color="auto"/>
        <w:left w:val="none" w:sz="0" w:space="0" w:color="auto"/>
        <w:bottom w:val="none" w:sz="0" w:space="0" w:color="auto"/>
        <w:right w:val="none" w:sz="0" w:space="0" w:color="auto"/>
      </w:divBdr>
    </w:div>
    <w:div w:id="588584557">
      <w:bodyDiv w:val="1"/>
      <w:marLeft w:val="0"/>
      <w:marRight w:val="0"/>
      <w:marTop w:val="0"/>
      <w:marBottom w:val="0"/>
      <w:divBdr>
        <w:top w:val="none" w:sz="0" w:space="0" w:color="auto"/>
        <w:left w:val="none" w:sz="0" w:space="0" w:color="auto"/>
        <w:bottom w:val="none" w:sz="0" w:space="0" w:color="auto"/>
        <w:right w:val="none" w:sz="0" w:space="0" w:color="auto"/>
      </w:divBdr>
    </w:div>
    <w:div w:id="630132912">
      <w:bodyDiv w:val="1"/>
      <w:marLeft w:val="0"/>
      <w:marRight w:val="0"/>
      <w:marTop w:val="0"/>
      <w:marBottom w:val="0"/>
      <w:divBdr>
        <w:top w:val="none" w:sz="0" w:space="0" w:color="auto"/>
        <w:left w:val="none" w:sz="0" w:space="0" w:color="auto"/>
        <w:bottom w:val="none" w:sz="0" w:space="0" w:color="auto"/>
        <w:right w:val="none" w:sz="0" w:space="0" w:color="auto"/>
      </w:divBdr>
      <w:divsChild>
        <w:div w:id="1899319346">
          <w:marLeft w:val="0"/>
          <w:marRight w:val="0"/>
          <w:marTop w:val="45"/>
          <w:marBottom w:val="45"/>
          <w:divBdr>
            <w:top w:val="none" w:sz="0" w:space="0" w:color="auto"/>
            <w:left w:val="none" w:sz="0" w:space="0" w:color="auto"/>
            <w:bottom w:val="none" w:sz="0" w:space="0" w:color="auto"/>
            <w:right w:val="none" w:sz="0" w:space="0" w:color="auto"/>
          </w:divBdr>
          <w:divsChild>
            <w:div w:id="805270916">
              <w:marLeft w:val="0"/>
              <w:marRight w:val="0"/>
              <w:marTop w:val="0"/>
              <w:marBottom w:val="0"/>
              <w:divBdr>
                <w:top w:val="none" w:sz="0" w:space="0" w:color="auto"/>
                <w:left w:val="none" w:sz="0" w:space="0" w:color="auto"/>
                <w:bottom w:val="none" w:sz="0" w:space="0" w:color="auto"/>
                <w:right w:val="none" w:sz="0" w:space="0" w:color="auto"/>
              </w:divBdr>
              <w:divsChild>
                <w:div w:id="586036746">
                  <w:marLeft w:val="0"/>
                  <w:marRight w:val="0"/>
                  <w:marTop w:val="0"/>
                  <w:marBottom w:val="0"/>
                  <w:divBdr>
                    <w:top w:val="none" w:sz="0" w:space="0" w:color="auto"/>
                    <w:left w:val="none" w:sz="0" w:space="0" w:color="auto"/>
                    <w:bottom w:val="none" w:sz="0" w:space="0" w:color="auto"/>
                    <w:right w:val="none" w:sz="0" w:space="0" w:color="auto"/>
                  </w:divBdr>
                  <w:divsChild>
                    <w:div w:id="383528534">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148475439">
      <w:bodyDiv w:val="1"/>
      <w:marLeft w:val="0"/>
      <w:marRight w:val="0"/>
      <w:marTop w:val="0"/>
      <w:marBottom w:val="0"/>
      <w:divBdr>
        <w:top w:val="none" w:sz="0" w:space="0" w:color="auto"/>
        <w:left w:val="none" w:sz="0" w:space="0" w:color="auto"/>
        <w:bottom w:val="none" w:sz="0" w:space="0" w:color="auto"/>
        <w:right w:val="none" w:sz="0" w:space="0" w:color="auto"/>
      </w:divBdr>
      <w:divsChild>
        <w:div w:id="83454862">
          <w:marLeft w:val="0"/>
          <w:marRight w:val="0"/>
          <w:marTop w:val="45"/>
          <w:marBottom w:val="45"/>
          <w:divBdr>
            <w:top w:val="none" w:sz="0" w:space="0" w:color="auto"/>
            <w:left w:val="none" w:sz="0" w:space="0" w:color="auto"/>
            <w:bottom w:val="none" w:sz="0" w:space="0" w:color="auto"/>
            <w:right w:val="none" w:sz="0" w:space="0" w:color="auto"/>
          </w:divBdr>
          <w:divsChild>
            <w:div w:id="806437139">
              <w:marLeft w:val="0"/>
              <w:marRight w:val="0"/>
              <w:marTop w:val="0"/>
              <w:marBottom w:val="0"/>
              <w:divBdr>
                <w:top w:val="none" w:sz="0" w:space="0" w:color="auto"/>
                <w:left w:val="none" w:sz="0" w:space="0" w:color="auto"/>
                <w:bottom w:val="none" w:sz="0" w:space="0" w:color="auto"/>
                <w:right w:val="none" w:sz="0" w:space="0" w:color="auto"/>
              </w:divBdr>
              <w:divsChild>
                <w:div w:id="859587046">
                  <w:marLeft w:val="0"/>
                  <w:marRight w:val="0"/>
                  <w:marTop w:val="0"/>
                  <w:marBottom w:val="0"/>
                  <w:divBdr>
                    <w:top w:val="none" w:sz="0" w:space="0" w:color="auto"/>
                    <w:left w:val="none" w:sz="0" w:space="0" w:color="auto"/>
                    <w:bottom w:val="none" w:sz="0" w:space="0" w:color="auto"/>
                    <w:right w:val="none" w:sz="0" w:space="0" w:color="auto"/>
                  </w:divBdr>
                  <w:divsChild>
                    <w:div w:id="2094432103">
                      <w:marLeft w:val="0"/>
                      <w:marRight w:val="0"/>
                      <w:marTop w:val="45"/>
                      <w:marBottom w:val="600"/>
                      <w:divBdr>
                        <w:top w:val="none" w:sz="0" w:space="0" w:color="auto"/>
                        <w:left w:val="none" w:sz="0" w:space="0" w:color="auto"/>
                        <w:bottom w:val="none" w:sz="0" w:space="0" w:color="auto"/>
                        <w:right w:val="none" w:sz="0" w:space="0" w:color="auto"/>
                      </w:divBdr>
                    </w:div>
                  </w:divsChild>
                </w:div>
              </w:divsChild>
            </w:div>
          </w:divsChild>
        </w:div>
      </w:divsChild>
    </w:div>
    <w:div w:id="1393306708">
      <w:bodyDiv w:val="1"/>
      <w:marLeft w:val="0"/>
      <w:marRight w:val="0"/>
      <w:marTop w:val="0"/>
      <w:marBottom w:val="0"/>
      <w:divBdr>
        <w:top w:val="none" w:sz="0" w:space="0" w:color="auto"/>
        <w:left w:val="none" w:sz="0" w:space="0" w:color="auto"/>
        <w:bottom w:val="none" w:sz="0" w:space="0" w:color="auto"/>
        <w:right w:val="none" w:sz="0" w:space="0" w:color="auto"/>
      </w:divBdr>
    </w:div>
    <w:div w:id="1584682768">
      <w:bodyDiv w:val="1"/>
      <w:marLeft w:val="0"/>
      <w:marRight w:val="0"/>
      <w:marTop w:val="0"/>
      <w:marBottom w:val="0"/>
      <w:divBdr>
        <w:top w:val="none" w:sz="0" w:space="0" w:color="auto"/>
        <w:left w:val="none" w:sz="0" w:space="0" w:color="auto"/>
        <w:bottom w:val="none" w:sz="0" w:space="0" w:color="auto"/>
        <w:right w:val="none" w:sz="0" w:space="0" w:color="auto"/>
      </w:divBdr>
    </w:div>
    <w:div w:id="1690720881">
      <w:bodyDiv w:val="1"/>
      <w:marLeft w:val="0"/>
      <w:marRight w:val="0"/>
      <w:marTop w:val="0"/>
      <w:marBottom w:val="0"/>
      <w:divBdr>
        <w:top w:val="none" w:sz="0" w:space="0" w:color="auto"/>
        <w:left w:val="none" w:sz="0" w:space="0" w:color="auto"/>
        <w:bottom w:val="none" w:sz="0" w:space="0" w:color="auto"/>
        <w:right w:val="none" w:sz="0" w:space="0" w:color="auto"/>
      </w:divBdr>
    </w:div>
    <w:div w:id="1723018414">
      <w:bodyDiv w:val="1"/>
      <w:marLeft w:val="0"/>
      <w:marRight w:val="0"/>
      <w:marTop w:val="0"/>
      <w:marBottom w:val="0"/>
      <w:divBdr>
        <w:top w:val="none" w:sz="0" w:space="0" w:color="auto"/>
        <w:left w:val="none" w:sz="0" w:space="0" w:color="auto"/>
        <w:bottom w:val="none" w:sz="0" w:space="0" w:color="auto"/>
        <w:right w:val="none" w:sz="0" w:space="0" w:color="auto"/>
      </w:divBdr>
    </w:div>
    <w:div w:id="1893468760">
      <w:bodyDiv w:val="1"/>
      <w:marLeft w:val="0"/>
      <w:marRight w:val="0"/>
      <w:marTop w:val="0"/>
      <w:marBottom w:val="0"/>
      <w:divBdr>
        <w:top w:val="none" w:sz="0" w:space="0" w:color="auto"/>
        <w:left w:val="none" w:sz="0" w:space="0" w:color="auto"/>
        <w:bottom w:val="none" w:sz="0" w:space="0" w:color="auto"/>
        <w:right w:val="none" w:sz="0" w:space="0" w:color="auto"/>
      </w:divBdr>
    </w:div>
    <w:div w:id="1920864228">
      <w:bodyDiv w:val="1"/>
      <w:marLeft w:val="0"/>
      <w:marRight w:val="0"/>
      <w:marTop w:val="0"/>
      <w:marBottom w:val="0"/>
      <w:divBdr>
        <w:top w:val="none" w:sz="0" w:space="0" w:color="auto"/>
        <w:left w:val="none" w:sz="0" w:space="0" w:color="auto"/>
        <w:bottom w:val="none" w:sz="0" w:space="0" w:color="auto"/>
        <w:right w:val="none" w:sz="0" w:space="0" w:color="auto"/>
      </w:divBdr>
    </w:div>
    <w:div w:id="21438142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pid.gov.it/richiedi-spid" TargetMode="External"/><Relationship Id="rId3" Type="http://schemas.openxmlformats.org/officeDocument/2006/relationships/styles" Target="styles.xml"/><Relationship Id="rId7" Type="http://schemas.openxmlformats.org/officeDocument/2006/relationships/hyperlink" Target="https://www.spid.gov.i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bandi.regione.lombardia.it/"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spid.gov.it/domande-frequenti"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CF34BC-BF22-48FE-B359-4343868329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2691</Words>
  <Characters>15340</Characters>
  <Application>Microsoft Office Word</Application>
  <DocSecurity>0</DocSecurity>
  <Lines>127</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ARIA SPA</dc:creator>
  <cp:keywords/>
  <dc:description/>
  <cp:lastModifiedBy>Elena Ghislandi</cp:lastModifiedBy>
  <cp:revision>3</cp:revision>
  <dcterms:created xsi:type="dcterms:W3CDTF">2023-04-12T08:03:00Z</dcterms:created>
  <dcterms:modified xsi:type="dcterms:W3CDTF">2023-04-12T08:04:00Z</dcterms:modified>
</cp:coreProperties>
</file>