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E8A30B" w14:textId="789C4E83" w:rsidR="00B367F6" w:rsidRDefault="00B367F6" w:rsidP="00B367F6">
      <w:pPr>
        <w:jc w:val="center"/>
        <w:rPr>
          <w:rFonts w:ascii="Calibri" w:eastAsia="Times New Roman" w:hAnsi="Calibri" w:cs="Calibri"/>
          <w:b/>
          <w:bCs/>
          <w:sz w:val="24"/>
          <w:szCs w:val="24"/>
          <w:lang w:eastAsia="ar-SA"/>
        </w:rPr>
      </w:pPr>
      <w:r w:rsidRPr="00EC65F9">
        <w:rPr>
          <w:rFonts w:ascii="Calibri" w:eastAsia="Times New Roman" w:hAnsi="Calibri" w:cs="Calibri"/>
          <w:b/>
          <w:bCs/>
          <w:color w:val="000000"/>
          <w:sz w:val="24"/>
          <w:szCs w:val="24"/>
          <w:lang w:eastAsia="ar-SA"/>
        </w:rPr>
        <w:t xml:space="preserve">Avviso pubblico </w:t>
      </w:r>
      <w:r w:rsidRPr="00EC65F9">
        <w:rPr>
          <w:rFonts w:ascii="Calibri" w:eastAsia="Times New Roman" w:hAnsi="Calibri" w:cs="Calibri"/>
          <w:b/>
          <w:bCs/>
          <w:sz w:val="24"/>
          <w:szCs w:val="24"/>
          <w:lang w:eastAsia="ar-SA"/>
        </w:rPr>
        <w:t xml:space="preserve">dal </w:t>
      </w:r>
      <w:r w:rsidR="000A03C3">
        <w:rPr>
          <w:rFonts w:ascii="Calibri" w:eastAsia="Times New Roman" w:hAnsi="Calibri" w:cs="Calibri"/>
          <w:b/>
          <w:bCs/>
          <w:sz w:val="24"/>
          <w:szCs w:val="24"/>
          <w:lang w:eastAsia="ar-SA"/>
        </w:rPr>
        <w:t>4</w:t>
      </w:r>
      <w:r w:rsidR="009E6D54" w:rsidRPr="006F1F46">
        <w:rPr>
          <w:rFonts w:ascii="Calibri" w:eastAsia="Times New Roman" w:hAnsi="Calibri" w:cs="Calibri"/>
          <w:b/>
          <w:bCs/>
          <w:sz w:val="24"/>
          <w:szCs w:val="24"/>
          <w:lang w:eastAsia="ar-SA"/>
        </w:rPr>
        <w:t>/</w:t>
      </w:r>
      <w:r w:rsidR="000A03C3">
        <w:rPr>
          <w:rFonts w:ascii="Calibri" w:eastAsia="Times New Roman" w:hAnsi="Calibri" w:cs="Calibri"/>
          <w:b/>
          <w:bCs/>
          <w:sz w:val="24"/>
          <w:szCs w:val="24"/>
          <w:lang w:eastAsia="ar-SA"/>
        </w:rPr>
        <w:t>07</w:t>
      </w:r>
      <w:r w:rsidR="006F1F46">
        <w:rPr>
          <w:rFonts w:ascii="Calibri" w:eastAsia="Times New Roman" w:hAnsi="Calibri" w:cs="Calibri"/>
          <w:b/>
          <w:bCs/>
          <w:sz w:val="24"/>
          <w:szCs w:val="24"/>
          <w:lang w:eastAsia="ar-SA"/>
        </w:rPr>
        <w:t>/2024</w:t>
      </w:r>
      <w:r w:rsidR="009E6D54" w:rsidRPr="006F1F46">
        <w:rPr>
          <w:rFonts w:ascii="Calibri" w:eastAsia="Times New Roman" w:hAnsi="Calibri" w:cs="Calibri"/>
          <w:b/>
          <w:bCs/>
          <w:sz w:val="24"/>
          <w:szCs w:val="24"/>
          <w:lang w:eastAsia="ar-SA"/>
        </w:rPr>
        <w:t xml:space="preserve"> al </w:t>
      </w:r>
      <w:r w:rsidR="00311332">
        <w:rPr>
          <w:rFonts w:ascii="Calibri" w:eastAsia="Times New Roman" w:hAnsi="Calibri" w:cs="Calibri"/>
          <w:b/>
          <w:bCs/>
          <w:sz w:val="24"/>
          <w:szCs w:val="24"/>
          <w:lang w:eastAsia="ar-SA"/>
        </w:rPr>
        <w:t>1</w:t>
      </w:r>
      <w:r w:rsidR="009E6D54" w:rsidRPr="006F1F46">
        <w:rPr>
          <w:rFonts w:ascii="Calibri" w:eastAsia="Times New Roman" w:hAnsi="Calibri" w:cs="Calibri"/>
          <w:b/>
          <w:bCs/>
          <w:sz w:val="24"/>
          <w:szCs w:val="24"/>
          <w:lang w:eastAsia="ar-SA"/>
        </w:rPr>
        <w:t>/</w:t>
      </w:r>
      <w:r w:rsidR="00660347">
        <w:rPr>
          <w:rFonts w:ascii="Calibri" w:eastAsia="Times New Roman" w:hAnsi="Calibri" w:cs="Calibri"/>
          <w:b/>
          <w:bCs/>
          <w:sz w:val="24"/>
          <w:szCs w:val="24"/>
          <w:lang w:eastAsia="ar-SA"/>
        </w:rPr>
        <w:t>08</w:t>
      </w:r>
      <w:r w:rsidR="009E6D54" w:rsidRPr="006F1F46">
        <w:rPr>
          <w:rFonts w:ascii="Calibri" w:eastAsia="Times New Roman" w:hAnsi="Calibri" w:cs="Calibri"/>
          <w:b/>
          <w:bCs/>
          <w:sz w:val="24"/>
          <w:szCs w:val="24"/>
          <w:lang w:eastAsia="ar-SA"/>
        </w:rPr>
        <w:t>/2024</w:t>
      </w:r>
    </w:p>
    <w:p w14:paraId="2B49F9CC" w14:textId="10B9A476" w:rsidR="00AD5E67" w:rsidRPr="00EC65F9" w:rsidRDefault="00AD5E67" w:rsidP="00AD5E67">
      <w:pPr>
        <w:pStyle w:val="Default"/>
        <w:rPr>
          <w:b/>
          <w:bCs/>
        </w:rPr>
      </w:pPr>
      <w:r w:rsidRPr="00EC65F9">
        <w:rPr>
          <w:b/>
          <w:bCs/>
        </w:rPr>
        <w:t>Rif.</w:t>
      </w:r>
      <w:r w:rsidR="006A31AA">
        <w:rPr>
          <w:b/>
          <w:bCs/>
        </w:rPr>
        <w:t xml:space="preserve"> </w:t>
      </w:r>
      <w:r w:rsidR="00055A85" w:rsidRPr="00055A85">
        <w:rPr>
          <w:b/>
          <w:bCs/>
        </w:rPr>
        <w:t>FB23_</w:t>
      </w:r>
      <w:r w:rsidR="00A85A2C">
        <w:rPr>
          <w:b/>
          <w:bCs/>
        </w:rPr>
        <w:t>CS</w:t>
      </w:r>
      <w:r w:rsidR="000B5A31">
        <w:rPr>
          <w:b/>
          <w:bCs/>
        </w:rPr>
        <w:t>O0</w:t>
      </w:r>
      <w:r w:rsidR="00424EED">
        <w:rPr>
          <w:b/>
          <w:bCs/>
        </w:rPr>
        <w:t>2</w:t>
      </w:r>
      <w:r w:rsidRPr="00EC65F9">
        <w:rPr>
          <w:b/>
          <w:bCs/>
        </w:rPr>
        <w:t xml:space="preserve">: Avviso pubblico per l’assunzione a tempo indeterminato di </w:t>
      </w:r>
      <w:r w:rsidR="00552F5E">
        <w:rPr>
          <w:b/>
          <w:bCs/>
        </w:rPr>
        <w:t xml:space="preserve">un </w:t>
      </w:r>
      <w:r w:rsidR="000B5A31">
        <w:rPr>
          <w:b/>
          <w:bCs/>
        </w:rPr>
        <w:t xml:space="preserve">Senior </w:t>
      </w:r>
      <w:r w:rsidR="00552F5E">
        <w:rPr>
          <w:b/>
          <w:bCs/>
        </w:rPr>
        <w:t>Data Protection</w:t>
      </w:r>
      <w:r w:rsidR="008B2922">
        <w:rPr>
          <w:b/>
          <w:bCs/>
        </w:rPr>
        <w:t xml:space="preserve"> Specialist </w:t>
      </w:r>
    </w:p>
    <w:p w14:paraId="380D3629" w14:textId="2F02BDA6" w:rsidR="00B367F6" w:rsidRDefault="00B367F6" w:rsidP="00AD5E67">
      <w:pPr>
        <w:pStyle w:val="Default"/>
        <w:rPr>
          <w:b/>
          <w:bCs/>
        </w:rPr>
      </w:pPr>
    </w:p>
    <w:p w14:paraId="17324793" w14:textId="77777777" w:rsidR="006768AF" w:rsidRPr="00EC65F9" w:rsidRDefault="006768AF" w:rsidP="00AD5E67">
      <w:pPr>
        <w:pStyle w:val="Default"/>
        <w:rPr>
          <w:b/>
          <w:bCs/>
        </w:rPr>
      </w:pPr>
    </w:p>
    <w:p w14:paraId="5000D0C3" w14:textId="3DE2D2D2" w:rsidR="00AD5E67" w:rsidRPr="009F0F8A" w:rsidRDefault="00AD5E67" w:rsidP="0073243D">
      <w:pPr>
        <w:pStyle w:val="Default"/>
        <w:numPr>
          <w:ilvl w:val="0"/>
          <w:numId w:val="21"/>
        </w:numPr>
        <w:rPr>
          <w:sz w:val="22"/>
          <w:szCs w:val="22"/>
        </w:rPr>
      </w:pPr>
      <w:bookmarkStart w:id="0" w:name="_Hlk62403011"/>
      <w:r w:rsidRPr="001D54D6">
        <w:rPr>
          <w:b/>
          <w:bCs/>
          <w:sz w:val="22"/>
          <w:szCs w:val="22"/>
        </w:rPr>
        <w:t>Contesto di riferimento</w:t>
      </w:r>
    </w:p>
    <w:p w14:paraId="291A434B" w14:textId="77777777" w:rsidR="009F0F8A" w:rsidRPr="001D54D6" w:rsidRDefault="009F0F8A" w:rsidP="009F0F8A">
      <w:pPr>
        <w:pStyle w:val="Default"/>
        <w:ind w:left="720"/>
        <w:rPr>
          <w:sz w:val="22"/>
          <w:szCs w:val="22"/>
        </w:rPr>
      </w:pPr>
    </w:p>
    <w:p w14:paraId="634AB072" w14:textId="0B628465" w:rsidR="00824510" w:rsidRDefault="00824510" w:rsidP="00200B48">
      <w:pPr>
        <w:spacing w:after="0" w:line="240" w:lineRule="auto"/>
        <w:jc w:val="both"/>
        <w:rPr>
          <w:rFonts w:ascii="Arial" w:eastAsia="Times New Roman" w:hAnsi="Arial" w:cs="Arial"/>
          <w:color w:val="000000"/>
          <w:lang w:eastAsia="ar-SA"/>
        </w:rPr>
      </w:pPr>
      <w:r w:rsidRPr="00200B48">
        <w:rPr>
          <w:rFonts w:ascii="Arial" w:eastAsia="Times New Roman" w:hAnsi="Arial" w:cs="Arial"/>
          <w:color w:val="000000"/>
          <w:lang w:eastAsia="ar-SA"/>
        </w:rPr>
        <w:t>La trasformazione digitale introduce nelle organizzazioni nuovi processi e nuove tecnologie mettendo in primo piano l’importanza dei dati come patrimonio aziendale e</w:t>
      </w:r>
      <w:r w:rsidR="00CB1CA3">
        <w:rPr>
          <w:rFonts w:ascii="Arial" w:eastAsia="Times New Roman" w:hAnsi="Arial" w:cs="Arial"/>
          <w:color w:val="000000"/>
          <w:lang w:eastAsia="ar-SA"/>
        </w:rPr>
        <w:t xml:space="preserve"> </w:t>
      </w:r>
      <w:r w:rsidRPr="00200B48">
        <w:rPr>
          <w:rFonts w:ascii="Arial" w:eastAsia="Times New Roman" w:hAnsi="Arial" w:cs="Arial"/>
          <w:color w:val="000000"/>
          <w:lang w:eastAsia="ar-SA"/>
        </w:rPr>
        <w:t xml:space="preserve">la necessità di garantire la loro sicurezza e compliance normativa. Il trattamento di una notevole quantità di dati personali da parte di Aria S.p.A. sia come titolare che, come responsabile del trattamento, non può prescindere da un presidio costante e una valutazione preventiva degli aspetti legati alla compliance </w:t>
      </w:r>
      <w:r w:rsidR="00BB0544" w:rsidRPr="00200B48">
        <w:rPr>
          <w:rFonts w:ascii="Arial" w:eastAsia="Times New Roman" w:hAnsi="Arial" w:cs="Arial"/>
          <w:color w:val="000000"/>
          <w:lang w:eastAsia="ar-SA"/>
        </w:rPr>
        <w:t xml:space="preserve">e </w:t>
      </w:r>
      <w:r w:rsidRPr="00200B48">
        <w:rPr>
          <w:rFonts w:ascii="Arial" w:eastAsia="Times New Roman" w:hAnsi="Arial" w:cs="Arial"/>
          <w:color w:val="000000"/>
          <w:lang w:eastAsia="ar-SA"/>
        </w:rPr>
        <w:t xml:space="preserve">alla normativa di settore. Soprattutto con l’evento del GDPR, le tematiche </w:t>
      </w:r>
      <w:r w:rsidR="00CB1CA3">
        <w:rPr>
          <w:rFonts w:ascii="Arial" w:eastAsia="Times New Roman" w:hAnsi="Arial" w:cs="Arial"/>
          <w:color w:val="000000"/>
          <w:lang w:eastAsia="ar-SA"/>
        </w:rPr>
        <w:t>“</w:t>
      </w:r>
      <w:r w:rsidRPr="00200B48">
        <w:rPr>
          <w:rFonts w:ascii="Arial" w:eastAsia="Times New Roman" w:hAnsi="Arial" w:cs="Arial"/>
          <w:color w:val="000000"/>
          <w:lang w:eastAsia="ar-SA"/>
        </w:rPr>
        <w:t>privacy</w:t>
      </w:r>
      <w:r w:rsidR="00CB1CA3">
        <w:rPr>
          <w:rFonts w:ascii="Arial" w:eastAsia="Times New Roman" w:hAnsi="Arial" w:cs="Arial"/>
          <w:color w:val="000000"/>
          <w:lang w:eastAsia="ar-SA"/>
        </w:rPr>
        <w:t>”</w:t>
      </w:r>
      <w:r w:rsidRPr="00200B48">
        <w:rPr>
          <w:rFonts w:ascii="Arial" w:eastAsia="Times New Roman" w:hAnsi="Arial" w:cs="Arial"/>
          <w:color w:val="000000"/>
          <w:lang w:eastAsia="ar-SA"/>
        </w:rPr>
        <w:t xml:space="preserve"> sono sempre più fattori</w:t>
      </w:r>
      <w:r w:rsidR="00BB0544" w:rsidRPr="00200B48">
        <w:rPr>
          <w:rFonts w:ascii="Arial" w:eastAsia="Times New Roman" w:hAnsi="Arial" w:cs="Arial"/>
          <w:color w:val="000000"/>
          <w:lang w:eastAsia="ar-SA"/>
        </w:rPr>
        <w:t xml:space="preserve"> </w:t>
      </w:r>
      <w:r w:rsidRPr="00200B48">
        <w:rPr>
          <w:rFonts w:ascii="Arial" w:eastAsia="Times New Roman" w:hAnsi="Arial" w:cs="Arial"/>
          <w:color w:val="000000"/>
          <w:lang w:eastAsia="ar-SA"/>
        </w:rPr>
        <w:t>abilitanti per il business dell’azienda. Sulla base di quanto esposto</w:t>
      </w:r>
      <w:r w:rsidR="00BB0544" w:rsidRPr="00200B48">
        <w:rPr>
          <w:rFonts w:ascii="Arial" w:eastAsia="Times New Roman" w:hAnsi="Arial" w:cs="Arial"/>
          <w:color w:val="000000"/>
          <w:lang w:eastAsia="ar-SA"/>
        </w:rPr>
        <w:t>,</w:t>
      </w:r>
      <w:r w:rsidRPr="00200B48">
        <w:rPr>
          <w:rFonts w:ascii="Arial" w:eastAsia="Times New Roman" w:hAnsi="Arial" w:cs="Arial"/>
          <w:color w:val="000000"/>
          <w:lang w:eastAsia="ar-SA"/>
        </w:rPr>
        <w:t xml:space="preserve"> </w:t>
      </w:r>
      <w:r w:rsidR="00F21E76" w:rsidRPr="00200B48">
        <w:rPr>
          <w:rFonts w:ascii="Arial" w:eastAsia="Times New Roman" w:hAnsi="Arial" w:cs="Arial"/>
          <w:color w:val="000000"/>
          <w:lang w:eastAsia="ar-SA"/>
        </w:rPr>
        <w:t xml:space="preserve">si ricerca un </w:t>
      </w:r>
      <w:r w:rsidR="0044684B">
        <w:rPr>
          <w:rFonts w:ascii="Arial" w:eastAsia="Times New Roman" w:hAnsi="Arial" w:cs="Arial"/>
          <w:color w:val="000000"/>
          <w:lang w:eastAsia="ar-SA"/>
        </w:rPr>
        <w:t xml:space="preserve">Senior </w:t>
      </w:r>
      <w:r w:rsidR="00F21E76" w:rsidRPr="00200B48">
        <w:rPr>
          <w:rFonts w:ascii="Arial" w:eastAsia="Times New Roman" w:hAnsi="Arial" w:cs="Arial"/>
          <w:color w:val="000000"/>
          <w:lang w:eastAsia="ar-SA"/>
        </w:rPr>
        <w:t>Data Protection Specialist da inserire nella struttura</w:t>
      </w:r>
      <w:r w:rsidR="00ED415C" w:rsidRPr="00200B48">
        <w:rPr>
          <w:rFonts w:ascii="Arial" w:eastAsia="Times New Roman" w:hAnsi="Arial" w:cs="Arial"/>
          <w:color w:val="000000"/>
          <w:lang w:eastAsia="ar-SA"/>
        </w:rPr>
        <w:t xml:space="preserve"> Supporto Normativo Protezione Dati Personali</w:t>
      </w:r>
      <w:r w:rsidRPr="00200B48">
        <w:rPr>
          <w:rFonts w:ascii="Arial" w:eastAsia="Times New Roman" w:hAnsi="Arial" w:cs="Arial"/>
          <w:color w:val="000000"/>
          <w:lang w:eastAsia="ar-SA"/>
        </w:rPr>
        <w:t>.</w:t>
      </w:r>
    </w:p>
    <w:p w14:paraId="59E823DD" w14:textId="77777777" w:rsidR="00200B48" w:rsidRPr="00200B48" w:rsidRDefault="00200B48" w:rsidP="00200B48">
      <w:pPr>
        <w:spacing w:after="0" w:line="240" w:lineRule="auto"/>
        <w:jc w:val="both"/>
        <w:rPr>
          <w:rFonts w:ascii="Arial" w:eastAsia="Times New Roman" w:hAnsi="Arial" w:cs="Arial"/>
          <w:color w:val="000000"/>
          <w:lang w:eastAsia="ar-SA"/>
        </w:rPr>
      </w:pPr>
    </w:p>
    <w:p w14:paraId="52BF697D" w14:textId="41BEA532" w:rsidR="000E662E" w:rsidRPr="0073243D" w:rsidRDefault="000E662E" w:rsidP="0073243D">
      <w:pPr>
        <w:pStyle w:val="Default"/>
        <w:numPr>
          <w:ilvl w:val="0"/>
          <w:numId w:val="21"/>
        </w:numPr>
        <w:rPr>
          <w:b/>
          <w:bCs/>
          <w:sz w:val="22"/>
          <w:szCs w:val="22"/>
        </w:rPr>
      </w:pPr>
      <w:r w:rsidRPr="001D54D6">
        <w:rPr>
          <w:b/>
          <w:bCs/>
          <w:sz w:val="22"/>
          <w:szCs w:val="22"/>
        </w:rPr>
        <w:t>Di cosa si tratta</w:t>
      </w:r>
    </w:p>
    <w:p w14:paraId="143EB18F" w14:textId="77777777" w:rsidR="000E662E" w:rsidRPr="001D54D6" w:rsidRDefault="000E662E" w:rsidP="000E662E">
      <w:pPr>
        <w:pStyle w:val="Default"/>
        <w:rPr>
          <w:sz w:val="22"/>
          <w:szCs w:val="22"/>
        </w:rPr>
      </w:pPr>
    </w:p>
    <w:p w14:paraId="3B7964A3" w14:textId="76D6D846" w:rsidR="009D430E" w:rsidRPr="009D430E" w:rsidRDefault="000712A9" w:rsidP="009D430E">
      <w:pPr>
        <w:spacing w:after="0" w:line="240" w:lineRule="auto"/>
        <w:jc w:val="both"/>
        <w:rPr>
          <w:rFonts w:ascii="Arial" w:eastAsia="Times New Roman" w:hAnsi="Arial" w:cs="Arial"/>
          <w:color w:val="000000"/>
          <w:lang w:eastAsia="ar-SA"/>
        </w:rPr>
      </w:pPr>
      <w:r w:rsidRPr="001D54D6">
        <w:rPr>
          <w:rFonts w:ascii="Arial" w:eastAsia="Times New Roman" w:hAnsi="Arial" w:cs="Arial"/>
          <w:color w:val="000000"/>
          <w:lang w:eastAsia="ar-SA"/>
        </w:rPr>
        <w:t xml:space="preserve">La risorsa </w:t>
      </w:r>
      <w:r w:rsidR="00AE3732" w:rsidRPr="001D54D6">
        <w:rPr>
          <w:rFonts w:ascii="Arial" w:eastAsia="Times New Roman" w:hAnsi="Arial" w:cs="Arial"/>
          <w:color w:val="000000"/>
          <w:lang w:eastAsia="ar-SA"/>
        </w:rPr>
        <w:t xml:space="preserve">da inserire </w:t>
      </w:r>
      <w:r w:rsidRPr="001D54D6">
        <w:rPr>
          <w:rFonts w:ascii="Arial" w:eastAsia="Times New Roman" w:hAnsi="Arial" w:cs="Arial"/>
          <w:color w:val="000000"/>
          <w:lang w:eastAsia="ar-SA"/>
        </w:rPr>
        <w:t xml:space="preserve">avrà il compito </w:t>
      </w:r>
      <w:r w:rsidR="009D430E">
        <w:rPr>
          <w:rFonts w:ascii="Arial" w:eastAsia="Times New Roman" w:hAnsi="Arial" w:cs="Arial"/>
          <w:color w:val="000000"/>
          <w:lang w:eastAsia="ar-SA"/>
        </w:rPr>
        <w:t>di s</w:t>
      </w:r>
      <w:r w:rsidR="009D430E" w:rsidRPr="009D430E">
        <w:rPr>
          <w:rFonts w:ascii="Arial" w:eastAsia="Times New Roman" w:hAnsi="Arial" w:cs="Arial"/>
          <w:color w:val="000000"/>
          <w:lang w:eastAsia="ar-SA"/>
        </w:rPr>
        <w:t>upporta</w:t>
      </w:r>
      <w:r w:rsidR="00E05AA9">
        <w:rPr>
          <w:rFonts w:ascii="Arial" w:eastAsia="Times New Roman" w:hAnsi="Arial" w:cs="Arial"/>
          <w:color w:val="000000"/>
          <w:lang w:eastAsia="ar-SA"/>
        </w:rPr>
        <w:t>re</w:t>
      </w:r>
      <w:r w:rsidR="009D430E" w:rsidRPr="009D430E">
        <w:rPr>
          <w:rFonts w:ascii="Arial" w:eastAsia="Times New Roman" w:hAnsi="Arial" w:cs="Arial"/>
          <w:color w:val="000000"/>
          <w:lang w:eastAsia="ar-SA"/>
        </w:rPr>
        <w:t xml:space="preserve"> la struttura sui temi legati alla normativa in materia di Data Protection.</w:t>
      </w:r>
    </w:p>
    <w:p w14:paraId="3B169D61" w14:textId="77777777" w:rsidR="009D430E" w:rsidRPr="009D430E" w:rsidRDefault="009D430E" w:rsidP="009D430E">
      <w:pPr>
        <w:spacing w:after="0" w:line="240" w:lineRule="auto"/>
        <w:jc w:val="both"/>
        <w:rPr>
          <w:rFonts w:ascii="Arial" w:eastAsia="Times New Roman" w:hAnsi="Arial" w:cs="Arial"/>
          <w:color w:val="000000"/>
          <w:lang w:eastAsia="ar-SA"/>
        </w:rPr>
      </w:pPr>
    </w:p>
    <w:p w14:paraId="6DA055BF" w14:textId="02711996" w:rsidR="009D430E" w:rsidRDefault="009D430E" w:rsidP="009D430E">
      <w:pPr>
        <w:spacing w:after="0" w:line="240" w:lineRule="auto"/>
        <w:jc w:val="both"/>
        <w:rPr>
          <w:rFonts w:ascii="Arial" w:eastAsia="Times New Roman" w:hAnsi="Arial" w:cs="Arial"/>
          <w:color w:val="000000"/>
          <w:lang w:eastAsia="ar-SA"/>
        </w:rPr>
      </w:pPr>
      <w:r w:rsidRPr="009D430E">
        <w:rPr>
          <w:rFonts w:ascii="Arial" w:eastAsia="Times New Roman" w:hAnsi="Arial" w:cs="Arial"/>
          <w:color w:val="000000"/>
          <w:lang w:eastAsia="ar-SA"/>
        </w:rPr>
        <w:t>Si coordin</w:t>
      </w:r>
      <w:r w:rsidR="00E05AA9">
        <w:rPr>
          <w:rFonts w:ascii="Arial" w:eastAsia="Times New Roman" w:hAnsi="Arial" w:cs="Arial"/>
          <w:color w:val="000000"/>
          <w:lang w:eastAsia="ar-SA"/>
        </w:rPr>
        <w:t>erà</w:t>
      </w:r>
      <w:r w:rsidRPr="009D430E">
        <w:rPr>
          <w:rFonts w:ascii="Arial" w:eastAsia="Times New Roman" w:hAnsi="Arial" w:cs="Arial"/>
          <w:color w:val="000000"/>
          <w:lang w:eastAsia="ar-SA"/>
        </w:rPr>
        <w:t xml:space="preserve"> con il centro di competenza aziendale in merito agli adempimenti e le procedure aziendali in tema di Data Protection</w:t>
      </w:r>
      <w:r w:rsidR="00E05AA9">
        <w:rPr>
          <w:rFonts w:ascii="Arial" w:eastAsia="Times New Roman" w:hAnsi="Arial" w:cs="Arial"/>
          <w:color w:val="000000"/>
          <w:lang w:eastAsia="ar-SA"/>
        </w:rPr>
        <w:t>.</w:t>
      </w:r>
    </w:p>
    <w:p w14:paraId="419D0032" w14:textId="77777777" w:rsidR="002B6053" w:rsidRDefault="002B6053" w:rsidP="009D430E">
      <w:pPr>
        <w:spacing w:after="0" w:line="240" w:lineRule="auto"/>
        <w:jc w:val="both"/>
        <w:rPr>
          <w:rFonts w:ascii="Arial" w:eastAsia="Times New Roman" w:hAnsi="Arial" w:cs="Arial"/>
          <w:color w:val="000000"/>
          <w:lang w:eastAsia="ar-SA"/>
        </w:rPr>
      </w:pPr>
    </w:p>
    <w:p w14:paraId="38403C66" w14:textId="0490231C" w:rsidR="002B6053" w:rsidRPr="009D430E" w:rsidRDefault="002B6053" w:rsidP="009D430E">
      <w:pPr>
        <w:spacing w:after="0" w:line="240" w:lineRule="auto"/>
        <w:jc w:val="both"/>
        <w:rPr>
          <w:rFonts w:ascii="Arial" w:eastAsia="Times New Roman" w:hAnsi="Arial" w:cs="Arial"/>
          <w:color w:val="000000"/>
          <w:lang w:eastAsia="ar-SA"/>
        </w:rPr>
      </w:pPr>
      <w:r>
        <w:rPr>
          <w:rFonts w:ascii="Arial" w:eastAsia="Times New Roman" w:hAnsi="Arial" w:cs="Arial"/>
          <w:color w:val="000000"/>
          <w:lang w:eastAsia="ar-SA"/>
        </w:rPr>
        <w:t xml:space="preserve">Dovrà </w:t>
      </w:r>
      <w:r w:rsidR="0012585D">
        <w:rPr>
          <w:rFonts w:ascii="Arial" w:eastAsia="Times New Roman" w:hAnsi="Arial" w:cs="Arial"/>
          <w:color w:val="000000"/>
          <w:lang w:eastAsia="ar-SA"/>
        </w:rPr>
        <w:t xml:space="preserve">essere in grado di </w:t>
      </w:r>
      <w:r w:rsidR="003B71AC">
        <w:rPr>
          <w:rFonts w:ascii="Arial" w:eastAsia="Times New Roman" w:hAnsi="Arial" w:cs="Arial"/>
          <w:color w:val="000000"/>
          <w:lang w:eastAsia="ar-SA"/>
        </w:rPr>
        <w:t>gestire</w:t>
      </w:r>
      <w:r w:rsidR="00D21A7E">
        <w:rPr>
          <w:rFonts w:ascii="Arial" w:eastAsia="Times New Roman" w:hAnsi="Arial" w:cs="Arial"/>
          <w:color w:val="000000"/>
          <w:lang w:eastAsia="ar-SA"/>
        </w:rPr>
        <w:t xml:space="preserve"> in autonomia </w:t>
      </w:r>
      <w:r w:rsidR="00FB2330">
        <w:rPr>
          <w:rFonts w:ascii="Arial" w:eastAsia="Times New Roman" w:hAnsi="Arial" w:cs="Arial"/>
          <w:color w:val="000000"/>
          <w:lang w:eastAsia="ar-SA"/>
        </w:rPr>
        <w:t>progetti complessi</w:t>
      </w:r>
      <w:r w:rsidR="00C27E16">
        <w:rPr>
          <w:rFonts w:ascii="Arial" w:eastAsia="Times New Roman" w:hAnsi="Arial" w:cs="Arial"/>
          <w:color w:val="000000"/>
          <w:lang w:eastAsia="ar-SA"/>
        </w:rPr>
        <w:t xml:space="preserve"> in </w:t>
      </w:r>
      <w:r w:rsidR="00CD78DD">
        <w:rPr>
          <w:rFonts w:ascii="Arial" w:eastAsia="Times New Roman" w:hAnsi="Arial" w:cs="Arial"/>
          <w:color w:val="000000"/>
          <w:lang w:eastAsia="ar-SA"/>
        </w:rPr>
        <w:t>ambiti diversificati</w:t>
      </w:r>
      <w:r w:rsidR="001F5145">
        <w:rPr>
          <w:rFonts w:ascii="Arial" w:eastAsia="Times New Roman" w:hAnsi="Arial" w:cs="Arial"/>
          <w:color w:val="000000"/>
          <w:lang w:eastAsia="ar-SA"/>
        </w:rPr>
        <w:t>,</w:t>
      </w:r>
      <w:r w:rsidR="0015300D">
        <w:rPr>
          <w:rFonts w:ascii="Arial" w:eastAsia="Times New Roman" w:hAnsi="Arial" w:cs="Arial"/>
          <w:color w:val="000000"/>
          <w:lang w:eastAsia="ar-SA"/>
        </w:rPr>
        <w:t xml:space="preserve"> </w:t>
      </w:r>
      <w:r w:rsidR="00481FD2">
        <w:rPr>
          <w:rFonts w:ascii="Arial" w:eastAsia="Times New Roman" w:hAnsi="Arial" w:cs="Arial"/>
          <w:color w:val="000000"/>
          <w:lang w:eastAsia="ar-SA"/>
        </w:rPr>
        <w:t>al fine</w:t>
      </w:r>
      <w:r w:rsidR="00CD78DD">
        <w:rPr>
          <w:rFonts w:ascii="Arial" w:eastAsia="Times New Roman" w:hAnsi="Arial" w:cs="Arial"/>
          <w:color w:val="000000"/>
          <w:lang w:eastAsia="ar-SA"/>
        </w:rPr>
        <w:t xml:space="preserve"> </w:t>
      </w:r>
      <w:r w:rsidR="00A03996">
        <w:rPr>
          <w:rFonts w:ascii="Arial" w:eastAsia="Times New Roman" w:hAnsi="Arial" w:cs="Arial"/>
          <w:color w:val="000000"/>
          <w:lang w:eastAsia="ar-SA"/>
        </w:rPr>
        <w:t xml:space="preserve">di definire </w:t>
      </w:r>
      <w:r w:rsidR="00CD78DD">
        <w:rPr>
          <w:rFonts w:ascii="Arial" w:eastAsia="Times New Roman" w:hAnsi="Arial" w:cs="Arial"/>
          <w:color w:val="000000"/>
          <w:lang w:eastAsia="ar-SA"/>
        </w:rPr>
        <w:t>“</w:t>
      </w:r>
      <w:r w:rsidR="00D21A7E">
        <w:rPr>
          <w:rFonts w:ascii="Arial" w:eastAsia="Times New Roman" w:hAnsi="Arial" w:cs="Arial"/>
          <w:color w:val="000000"/>
          <w:lang w:eastAsia="ar-SA"/>
        </w:rPr>
        <w:t>Assett</w:t>
      </w:r>
      <w:r w:rsidR="006F79C6">
        <w:rPr>
          <w:rFonts w:ascii="Arial" w:eastAsia="Times New Roman" w:hAnsi="Arial" w:cs="Arial"/>
          <w:color w:val="000000"/>
          <w:lang w:eastAsia="ar-SA"/>
        </w:rPr>
        <w:t>i</w:t>
      </w:r>
      <w:r w:rsidR="00D21A7E">
        <w:rPr>
          <w:rFonts w:ascii="Arial" w:eastAsia="Times New Roman" w:hAnsi="Arial" w:cs="Arial"/>
          <w:color w:val="000000"/>
          <w:lang w:eastAsia="ar-SA"/>
        </w:rPr>
        <w:t xml:space="preserve"> </w:t>
      </w:r>
      <w:r w:rsidR="00481FD2">
        <w:rPr>
          <w:rFonts w:ascii="Arial" w:eastAsia="Times New Roman" w:hAnsi="Arial" w:cs="Arial"/>
          <w:color w:val="000000"/>
          <w:lang w:eastAsia="ar-SA"/>
        </w:rPr>
        <w:t xml:space="preserve">e adempimenti </w:t>
      </w:r>
      <w:r w:rsidR="00D21A7E">
        <w:rPr>
          <w:rFonts w:ascii="Arial" w:eastAsia="Times New Roman" w:hAnsi="Arial" w:cs="Arial"/>
          <w:color w:val="000000"/>
          <w:lang w:eastAsia="ar-SA"/>
        </w:rPr>
        <w:t>Privacy</w:t>
      </w:r>
      <w:r w:rsidR="00CD78DD">
        <w:rPr>
          <w:rFonts w:ascii="Arial" w:eastAsia="Times New Roman" w:hAnsi="Arial" w:cs="Arial"/>
          <w:color w:val="000000"/>
          <w:lang w:eastAsia="ar-SA"/>
        </w:rPr>
        <w:t>”</w:t>
      </w:r>
      <w:r w:rsidR="005F3FDC">
        <w:rPr>
          <w:rFonts w:ascii="Arial" w:eastAsia="Times New Roman" w:hAnsi="Arial" w:cs="Arial"/>
          <w:color w:val="000000"/>
          <w:lang w:eastAsia="ar-SA"/>
        </w:rPr>
        <w:t>,</w:t>
      </w:r>
      <w:r w:rsidR="00B11F25">
        <w:rPr>
          <w:rFonts w:ascii="Arial" w:eastAsia="Times New Roman" w:hAnsi="Arial" w:cs="Arial"/>
          <w:color w:val="000000"/>
          <w:lang w:eastAsia="ar-SA"/>
        </w:rPr>
        <w:t xml:space="preserve"> </w:t>
      </w:r>
      <w:r w:rsidR="00481FD2">
        <w:rPr>
          <w:rFonts w:ascii="Arial" w:eastAsia="Times New Roman" w:hAnsi="Arial" w:cs="Arial"/>
          <w:color w:val="000000"/>
          <w:lang w:eastAsia="ar-SA"/>
        </w:rPr>
        <w:t xml:space="preserve">e </w:t>
      </w:r>
      <w:r w:rsidR="000F2B11">
        <w:rPr>
          <w:rFonts w:ascii="Arial" w:eastAsia="Times New Roman" w:hAnsi="Arial" w:cs="Arial"/>
          <w:color w:val="000000"/>
          <w:lang w:eastAsia="ar-SA"/>
        </w:rPr>
        <w:t>mantene</w:t>
      </w:r>
      <w:r w:rsidR="009F28D6">
        <w:rPr>
          <w:rFonts w:ascii="Arial" w:eastAsia="Times New Roman" w:hAnsi="Arial" w:cs="Arial"/>
          <w:color w:val="000000"/>
          <w:lang w:eastAsia="ar-SA"/>
        </w:rPr>
        <w:t>re</w:t>
      </w:r>
      <w:r w:rsidR="00B11F25">
        <w:rPr>
          <w:rFonts w:ascii="Arial" w:eastAsia="Times New Roman" w:hAnsi="Arial" w:cs="Arial"/>
          <w:color w:val="000000"/>
          <w:lang w:eastAsia="ar-SA"/>
        </w:rPr>
        <w:t xml:space="preserve"> relazioni su più livelli organizzativi</w:t>
      </w:r>
      <w:r w:rsidR="009F28D6">
        <w:rPr>
          <w:rFonts w:ascii="Arial" w:eastAsia="Times New Roman" w:hAnsi="Arial" w:cs="Arial"/>
          <w:color w:val="000000"/>
          <w:lang w:eastAsia="ar-SA"/>
        </w:rPr>
        <w:t xml:space="preserve"> e</w:t>
      </w:r>
      <w:r w:rsidR="006F79C6">
        <w:rPr>
          <w:rFonts w:ascii="Arial" w:eastAsia="Times New Roman" w:hAnsi="Arial" w:cs="Arial"/>
          <w:color w:val="000000"/>
          <w:lang w:eastAsia="ar-SA"/>
        </w:rPr>
        <w:t xml:space="preserve"> </w:t>
      </w:r>
      <w:r w:rsidR="00577E53">
        <w:rPr>
          <w:rFonts w:ascii="Arial" w:eastAsia="Times New Roman" w:hAnsi="Arial" w:cs="Arial"/>
          <w:color w:val="000000"/>
          <w:lang w:eastAsia="ar-SA"/>
        </w:rPr>
        <w:t>organizzare</w:t>
      </w:r>
      <w:r w:rsidR="00E628D9">
        <w:rPr>
          <w:rFonts w:ascii="Arial" w:eastAsia="Times New Roman" w:hAnsi="Arial" w:cs="Arial"/>
          <w:color w:val="000000"/>
          <w:lang w:eastAsia="ar-SA"/>
        </w:rPr>
        <w:t xml:space="preserve"> l’attività di </w:t>
      </w:r>
      <w:r w:rsidR="00D36015">
        <w:rPr>
          <w:rFonts w:ascii="Arial" w:eastAsia="Times New Roman" w:hAnsi="Arial" w:cs="Arial"/>
          <w:color w:val="000000"/>
          <w:lang w:eastAsia="ar-SA"/>
        </w:rPr>
        <w:t>fornitori</w:t>
      </w:r>
      <w:r w:rsidR="002306B0">
        <w:rPr>
          <w:rFonts w:ascii="Arial" w:eastAsia="Times New Roman" w:hAnsi="Arial" w:cs="Arial"/>
          <w:color w:val="000000"/>
          <w:lang w:eastAsia="ar-SA"/>
        </w:rPr>
        <w:t>.</w:t>
      </w:r>
    </w:p>
    <w:p w14:paraId="018B8B9F" w14:textId="77777777" w:rsidR="009A14A3" w:rsidRDefault="009A14A3" w:rsidP="009D430E">
      <w:pPr>
        <w:jc w:val="both"/>
        <w:rPr>
          <w:rFonts w:ascii="Arial" w:eastAsia="Times New Roman" w:hAnsi="Arial" w:cs="Arial"/>
          <w:color w:val="000000"/>
          <w:kern w:val="24"/>
          <w:lang w:eastAsia="ar-SA"/>
        </w:rPr>
      </w:pPr>
    </w:p>
    <w:p w14:paraId="25368721" w14:textId="0B49349F" w:rsidR="000712A9" w:rsidRPr="001D54D6" w:rsidRDefault="000712A9" w:rsidP="009D430E">
      <w:pPr>
        <w:jc w:val="both"/>
        <w:rPr>
          <w:rFonts w:ascii="Arial" w:eastAsia="Times New Roman" w:hAnsi="Arial" w:cs="Arial"/>
          <w:color w:val="000000"/>
          <w:kern w:val="24"/>
          <w:lang w:eastAsia="ar-SA"/>
        </w:rPr>
      </w:pPr>
      <w:r w:rsidRPr="001D54D6">
        <w:rPr>
          <w:rFonts w:ascii="Arial" w:eastAsia="Times New Roman" w:hAnsi="Arial" w:cs="Arial"/>
          <w:color w:val="000000"/>
          <w:kern w:val="24"/>
          <w:lang w:eastAsia="ar-SA"/>
        </w:rPr>
        <w:t>Nello specifico</w:t>
      </w:r>
      <w:r w:rsidR="00AE3732" w:rsidRPr="001D54D6">
        <w:rPr>
          <w:rFonts w:ascii="Arial" w:eastAsia="Times New Roman" w:hAnsi="Arial" w:cs="Arial"/>
          <w:color w:val="000000"/>
          <w:kern w:val="24"/>
          <w:lang w:eastAsia="ar-SA"/>
        </w:rPr>
        <w:t>,</w:t>
      </w:r>
      <w:r w:rsidRPr="001D54D6">
        <w:rPr>
          <w:rFonts w:ascii="Arial" w:eastAsia="Times New Roman" w:hAnsi="Arial" w:cs="Arial"/>
          <w:color w:val="000000"/>
          <w:kern w:val="24"/>
          <w:lang w:eastAsia="ar-SA"/>
        </w:rPr>
        <w:t xml:space="preserve"> </w:t>
      </w:r>
      <w:r w:rsidR="00E439DF" w:rsidRPr="001D54D6">
        <w:rPr>
          <w:rFonts w:ascii="Arial" w:eastAsia="Times New Roman" w:hAnsi="Arial" w:cs="Arial"/>
          <w:color w:val="000000"/>
          <w:kern w:val="24"/>
          <w:lang w:eastAsia="ar-SA"/>
        </w:rPr>
        <w:t xml:space="preserve">la risorsa </w:t>
      </w:r>
      <w:r w:rsidRPr="001D54D6">
        <w:rPr>
          <w:rFonts w:ascii="Arial" w:eastAsia="Times New Roman" w:hAnsi="Arial" w:cs="Arial"/>
          <w:color w:val="000000"/>
          <w:kern w:val="24"/>
          <w:lang w:eastAsia="ar-SA"/>
        </w:rPr>
        <w:t xml:space="preserve">si occuperà di: </w:t>
      </w:r>
    </w:p>
    <w:p w14:paraId="400FD9B8" w14:textId="335A1317" w:rsidR="00451746" w:rsidRPr="00200B48" w:rsidRDefault="00220060" w:rsidP="00220060">
      <w:pPr>
        <w:pStyle w:val="Paragrafoelenco"/>
        <w:numPr>
          <w:ilvl w:val="0"/>
          <w:numId w:val="26"/>
        </w:numPr>
        <w:spacing w:after="0" w:line="240" w:lineRule="auto"/>
        <w:jc w:val="both"/>
        <w:rPr>
          <w:rFonts w:ascii="Arial" w:eastAsia="Times New Roman" w:hAnsi="Arial" w:cs="Arial"/>
          <w:color w:val="000000"/>
          <w:lang w:eastAsia="ar-SA"/>
        </w:rPr>
      </w:pPr>
      <w:r w:rsidRPr="00200B48">
        <w:rPr>
          <w:rFonts w:ascii="Arial" w:eastAsia="Times New Roman" w:hAnsi="Arial" w:cs="Arial"/>
          <w:color w:val="000000"/>
          <w:lang w:eastAsia="ar-SA"/>
        </w:rPr>
        <w:t>P</w:t>
      </w:r>
      <w:r w:rsidR="00451746" w:rsidRPr="00200B48">
        <w:rPr>
          <w:rFonts w:ascii="Arial" w:eastAsia="Times New Roman" w:hAnsi="Arial" w:cs="Arial"/>
          <w:color w:val="000000"/>
          <w:lang w:eastAsia="ar-SA"/>
        </w:rPr>
        <w:t xml:space="preserve">redisposizione e aggiornamento di policy, procedure e istruzioni di lavoro in ambito Privacy; </w:t>
      </w:r>
    </w:p>
    <w:p w14:paraId="3B203432" w14:textId="77777777" w:rsidR="00451746" w:rsidRPr="00200B48" w:rsidRDefault="00451746" w:rsidP="00220060">
      <w:pPr>
        <w:pStyle w:val="Paragrafoelenco"/>
        <w:numPr>
          <w:ilvl w:val="0"/>
          <w:numId w:val="26"/>
        </w:numPr>
        <w:spacing w:after="0" w:line="240" w:lineRule="auto"/>
        <w:jc w:val="both"/>
        <w:rPr>
          <w:rFonts w:ascii="Arial" w:eastAsia="Times New Roman" w:hAnsi="Arial" w:cs="Arial"/>
          <w:color w:val="000000"/>
          <w:lang w:eastAsia="ar-SA"/>
        </w:rPr>
      </w:pPr>
      <w:r w:rsidRPr="00200B48">
        <w:rPr>
          <w:rFonts w:ascii="Arial" w:eastAsia="Times New Roman" w:hAnsi="Arial" w:cs="Arial"/>
          <w:color w:val="000000"/>
          <w:lang w:eastAsia="ar-SA"/>
        </w:rPr>
        <w:t>aggiornamento e revisione del Registro dei Trattamenti;</w:t>
      </w:r>
    </w:p>
    <w:p w14:paraId="5D7F3F86" w14:textId="77777777" w:rsidR="00451746" w:rsidRPr="00200B48" w:rsidRDefault="00451746" w:rsidP="00220060">
      <w:pPr>
        <w:pStyle w:val="Paragrafoelenco"/>
        <w:numPr>
          <w:ilvl w:val="0"/>
          <w:numId w:val="26"/>
        </w:numPr>
        <w:spacing w:after="0" w:line="240" w:lineRule="auto"/>
        <w:jc w:val="both"/>
        <w:rPr>
          <w:rFonts w:ascii="Arial" w:eastAsia="Times New Roman" w:hAnsi="Arial" w:cs="Arial"/>
          <w:color w:val="000000"/>
          <w:lang w:eastAsia="ar-SA"/>
        </w:rPr>
      </w:pPr>
      <w:r w:rsidRPr="00200B48">
        <w:rPr>
          <w:rFonts w:ascii="Arial" w:eastAsia="Times New Roman" w:hAnsi="Arial" w:cs="Arial"/>
          <w:color w:val="000000"/>
          <w:lang w:eastAsia="ar-SA"/>
        </w:rPr>
        <w:t>supporto alla Privacy by Design nei progetti;</w:t>
      </w:r>
    </w:p>
    <w:p w14:paraId="75B4DDF4" w14:textId="6118DE40" w:rsidR="00451746" w:rsidRPr="00200B48" w:rsidRDefault="00451746" w:rsidP="00220060">
      <w:pPr>
        <w:pStyle w:val="Paragrafoelenco"/>
        <w:numPr>
          <w:ilvl w:val="0"/>
          <w:numId w:val="26"/>
        </w:numPr>
        <w:spacing w:after="0" w:line="240" w:lineRule="auto"/>
        <w:jc w:val="both"/>
        <w:rPr>
          <w:rFonts w:ascii="Arial" w:eastAsia="Times New Roman" w:hAnsi="Arial" w:cs="Arial"/>
          <w:color w:val="000000"/>
          <w:lang w:eastAsia="ar-SA"/>
        </w:rPr>
      </w:pPr>
      <w:r w:rsidRPr="00200B48">
        <w:rPr>
          <w:rFonts w:ascii="Arial" w:eastAsia="Times New Roman" w:hAnsi="Arial" w:cs="Arial"/>
          <w:color w:val="000000"/>
          <w:lang w:eastAsia="ar-SA"/>
        </w:rPr>
        <w:t>supporto</w:t>
      </w:r>
      <w:r w:rsidR="0044684B">
        <w:rPr>
          <w:rFonts w:ascii="Arial" w:eastAsia="Times New Roman" w:hAnsi="Arial" w:cs="Arial"/>
          <w:color w:val="000000"/>
          <w:lang w:eastAsia="ar-SA"/>
        </w:rPr>
        <w:t xml:space="preserve"> e coordinamento delle attività legate </w:t>
      </w:r>
      <w:r w:rsidRPr="00200B48">
        <w:rPr>
          <w:rFonts w:ascii="Arial" w:eastAsia="Times New Roman" w:hAnsi="Arial" w:cs="Arial"/>
          <w:color w:val="000000"/>
          <w:lang w:eastAsia="ar-SA"/>
        </w:rPr>
        <w:t>all’esecuzione della DPIA;</w:t>
      </w:r>
    </w:p>
    <w:p w14:paraId="36B3D785" w14:textId="77777777" w:rsidR="00451746" w:rsidRPr="00200B48" w:rsidRDefault="00451746" w:rsidP="00220060">
      <w:pPr>
        <w:pStyle w:val="Paragrafoelenco"/>
        <w:numPr>
          <w:ilvl w:val="0"/>
          <w:numId w:val="26"/>
        </w:numPr>
        <w:spacing w:after="0" w:line="240" w:lineRule="auto"/>
        <w:jc w:val="both"/>
        <w:rPr>
          <w:rFonts w:ascii="Arial" w:eastAsia="Times New Roman" w:hAnsi="Arial" w:cs="Arial"/>
          <w:color w:val="000000"/>
          <w:lang w:eastAsia="ar-SA"/>
        </w:rPr>
      </w:pPr>
      <w:r w:rsidRPr="00200B48">
        <w:rPr>
          <w:rFonts w:ascii="Arial" w:eastAsia="Times New Roman" w:hAnsi="Arial" w:cs="Arial"/>
          <w:color w:val="000000"/>
          <w:lang w:eastAsia="ar-SA"/>
        </w:rPr>
        <w:t xml:space="preserve">supporto alla predisposizione/aggiornamento di informative e consensi; </w:t>
      </w:r>
    </w:p>
    <w:p w14:paraId="2C5FE927" w14:textId="27ABD76D" w:rsidR="00451746" w:rsidRPr="006E24BA" w:rsidRDefault="00451746" w:rsidP="00220060">
      <w:pPr>
        <w:pStyle w:val="Paragrafoelenco"/>
        <w:numPr>
          <w:ilvl w:val="0"/>
          <w:numId w:val="26"/>
        </w:numPr>
        <w:spacing w:after="0" w:line="240" w:lineRule="auto"/>
        <w:jc w:val="both"/>
        <w:rPr>
          <w:rFonts w:ascii="Arial" w:eastAsia="Times New Roman" w:hAnsi="Arial" w:cs="Arial"/>
          <w:lang w:eastAsia="ar-SA"/>
        </w:rPr>
      </w:pPr>
      <w:r w:rsidRPr="00200B48">
        <w:rPr>
          <w:rFonts w:ascii="Arial" w:eastAsia="Times New Roman" w:hAnsi="Arial" w:cs="Arial"/>
          <w:color w:val="000000"/>
          <w:lang w:eastAsia="ar-SA"/>
        </w:rPr>
        <w:t xml:space="preserve">supporto nell’identificazione </w:t>
      </w:r>
      <w:r w:rsidRPr="006E24BA">
        <w:rPr>
          <w:rFonts w:ascii="Arial" w:eastAsia="Times New Roman" w:hAnsi="Arial" w:cs="Arial"/>
          <w:lang w:eastAsia="ar-SA"/>
        </w:rPr>
        <w:t>del</w:t>
      </w:r>
      <w:r w:rsidR="001F68A8" w:rsidRPr="006E24BA">
        <w:rPr>
          <w:rFonts w:ascii="Arial" w:eastAsia="Times New Roman" w:hAnsi="Arial" w:cs="Arial"/>
          <w:lang w:eastAsia="ar-SA"/>
        </w:rPr>
        <w:t>le figure di</w:t>
      </w:r>
      <w:r w:rsidRPr="006E24BA">
        <w:rPr>
          <w:rFonts w:ascii="Arial" w:eastAsia="Times New Roman" w:hAnsi="Arial" w:cs="Arial"/>
          <w:lang w:eastAsia="ar-SA"/>
        </w:rPr>
        <w:t xml:space="preserve"> Titolare e Responsabile/i in casi di trattamenti complessi; </w:t>
      </w:r>
    </w:p>
    <w:p w14:paraId="76803CDB" w14:textId="77777777" w:rsidR="00451746" w:rsidRPr="006E24BA" w:rsidRDefault="00451746" w:rsidP="00220060">
      <w:pPr>
        <w:pStyle w:val="Paragrafoelenco"/>
        <w:numPr>
          <w:ilvl w:val="0"/>
          <w:numId w:val="26"/>
        </w:numPr>
        <w:spacing w:after="0" w:line="240" w:lineRule="auto"/>
        <w:jc w:val="both"/>
        <w:rPr>
          <w:rFonts w:ascii="Arial" w:eastAsia="Times New Roman" w:hAnsi="Arial" w:cs="Arial"/>
          <w:lang w:eastAsia="ar-SA"/>
        </w:rPr>
      </w:pPr>
      <w:r w:rsidRPr="006E24BA">
        <w:rPr>
          <w:rFonts w:ascii="Arial" w:eastAsia="Times New Roman" w:hAnsi="Arial" w:cs="Arial"/>
          <w:lang w:eastAsia="ar-SA"/>
        </w:rPr>
        <w:t xml:space="preserve">supporto nella definizione di requisiti privacy da inserire nella contrattualistica; </w:t>
      </w:r>
    </w:p>
    <w:p w14:paraId="30AB8689" w14:textId="77777777" w:rsidR="00451746" w:rsidRPr="006E24BA" w:rsidRDefault="00451746" w:rsidP="00220060">
      <w:pPr>
        <w:pStyle w:val="Paragrafoelenco"/>
        <w:numPr>
          <w:ilvl w:val="0"/>
          <w:numId w:val="26"/>
        </w:numPr>
        <w:spacing w:after="0" w:line="240" w:lineRule="auto"/>
        <w:jc w:val="both"/>
        <w:rPr>
          <w:rFonts w:ascii="Arial" w:eastAsia="Times New Roman" w:hAnsi="Arial" w:cs="Arial"/>
          <w:lang w:eastAsia="ar-SA"/>
        </w:rPr>
      </w:pPr>
      <w:r w:rsidRPr="006E24BA">
        <w:rPr>
          <w:rFonts w:ascii="Arial" w:eastAsia="Times New Roman" w:hAnsi="Arial" w:cs="Arial"/>
          <w:lang w:eastAsia="ar-SA"/>
        </w:rPr>
        <w:t xml:space="preserve">supporto nella definizione di requisiti privacy da implementare nei sistemi informatici; </w:t>
      </w:r>
    </w:p>
    <w:p w14:paraId="3F54FBAE" w14:textId="0CF7F12C" w:rsidR="00451746" w:rsidRPr="006E24BA" w:rsidRDefault="00451746" w:rsidP="00220060">
      <w:pPr>
        <w:pStyle w:val="Paragrafoelenco"/>
        <w:numPr>
          <w:ilvl w:val="0"/>
          <w:numId w:val="26"/>
        </w:numPr>
        <w:spacing w:after="0" w:line="240" w:lineRule="auto"/>
        <w:jc w:val="both"/>
        <w:rPr>
          <w:rFonts w:ascii="Arial" w:eastAsia="Times New Roman" w:hAnsi="Arial" w:cs="Arial"/>
          <w:lang w:eastAsia="ar-SA"/>
        </w:rPr>
      </w:pPr>
      <w:r w:rsidRPr="006E24BA">
        <w:rPr>
          <w:rFonts w:ascii="Arial" w:eastAsia="Times New Roman" w:hAnsi="Arial" w:cs="Arial"/>
          <w:lang w:eastAsia="ar-SA"/>
        </w:rPr>
        <w:t xml:space="preserve">supporto e consulenza sui temi Privacy e compliance normativa; </w:t>
      </w:r>
    </w:p>
    <w:p w14:paraId="01F31C6D" w14:textId="04681184" w:rsidR="0044684B" w:rsidRPr="006E24BA" w:rsidRDefault="0044684B" w:rsidP="0044684B">
      <w:pPr>
        <w:pStyle w:val="Paragrafoelenco"/>
        <w:numPr>
          <w:ilvl w:val="0"/>
          <w:numId w:val="26"/>
        </w:numPr>
        <w:spacing w:after="0" w:line="240" w:lineRule="auto"/>
        <w:jc w:val="both"/>
        <w:rPr>
          <w:rFonts w:ascii="Arial" w:eastAsia="Times New Roman" w:hAnsi="Arial" w:cs="Arial"/>
          <w:lang w:eastAsia="ar-SA"/>
        </w:rPr>
      </w:pPr>
      <w:r w:rsidRPr="006E24BA">
        <w:rPr>
          <w:rFonts w:ascii="Arial" w:eastAsia="Times New Roman" w:hAnsi="Arial" w:cs="Arial"/>
          <w:lang w:eastAsia="ar-SA"/>
        </w:rPr>
        <w:t>supporto e coordi</w:t>
      </w:r>
      <w:r w:rsidR="00C1203D" w:rsidRPr="006E24BA">
        <w:rPr>
          <w:rFonts w:ascii="Arial" w:eastAsia="Times New Roman" w:hAnsi="Arial" w:cs="Arial"/>
          <w:lang w:eastAsia="ar-SA"/>
        </w:rPr>
        <w:t>na</w:t>
      </w:r>
      <w:r w:rsidRPr="006E24BA">
        <w:rPr>
          <w:rFonts w:ascii="Arial" w:eastAsia="Times New Roman" w:hAnsi="Arial" w:cs="Arial"/>
          <w:lang w:eastAsia="ar-SA"/>
        </w:rPr>
        <w:t>mento attività di audit</w:t>
      </w:r>
      <w:r w:rsidR="00371B0A">
        <w:rPr>
          <w:rFonts w:ascii="Arial" w:eastAsia="Times New Roman" w:hAnsi="Arial" w:cs="Arial"/>
          <w:lang w:eastAsia="ar-SA"/>
        </w:rPr>
        <w:t>;</w:t>
      </w:r>
    </w:p>
    <w:p w14:paraId="3A4807BF" w14:textId="77777777" w:rsidR="00451746" w:rsidRPr="006E24BA" w:rsidRDefault="00451746" w:rsidP="00220060">
      <w:pPr>
        <w:pStyle w:val="Paragrafoelenco"/>
        <w:numPr>
          <w:ilvl w:val="0"/>
          <w:numId w:val="26"/>
        </w:numPr>
        <w:spacing w:after="0" w:line="240" w:lineRule="auto"/>
        <w:jc w:val="both"/>
        <w:rPr>
          <w:rFonts w:ascii="Arial" w:eastAsia="Times New Roman" w:hAnsi="Arial" w:cs="Arial"/>
          <w:lang w:eastAsia="ar-SA"/>
        </w:rPr>
      </w:pPr>
      <w:r w:rsidRPr="006E24BA">
        <w:rPr>
          <w:rFonts w:ascii="Arial" w:eastAsia="Times New Roman" w:hAnsi="Arial" w:cs="Arial"/>
          <w:lang w:eastAsia="ar-SA"/>
        </w:rPr>
        <w:t>supporto alla gestione Istanze degli interessati e delle Autorità;</w:t>
      </w:r>
    </w:p>
    <w:p w14:paraId="785DF370" w14:textId="02267CED" w:rsidR="00451746" w:rsidRPr="006E24BA" w:rsidRDefault="00451746" w:rsidP="00220060">
      <w:pPr>
        <w:pStyle w:val="Paragrafoelenco"/>
        <w:numPr>
          <w:ilvl w:val="0"/>
          <w:numId w:val="26"/>
        </w:numPr>
        <w:spacing w:after="0" w:line="240" w:lineRule="auto"/>
        <w:jc w:val="both"/>
        <w:rPr>
          <w:rFonts w:ascii="Arial" w:eastAsia="Times New Roman" w:hAnsi="Arial" w:cs="Arial"/>
          <w:lang w:eastAsia="ar-SA"/>
        </w:rPr>
      </w:pPr>
      <w:r w:rsidRPr="006E24BA">
        <w:rPr>
          <w:rFonts w:ascii="Arial" w:eastAsia="Times New Roman" w:hAnsi="Arial" w:cs="Arial"/>
          <w:lang w:eastAsia="ar-SA"/>
        </w:rPr>
        <w:t xml:space="preserve">identificazione </w:t>
      </w:r>
      <w:r w:rsidR="00DC70BB" w:rsidRPr="006E24BA">
        <w:rPr>
          <w:rFonts w:ascii="Arial" w:eastAsia="Times New Roman" w:hAnsi="Arial" w:cs="Arial"/>
          <w:lang w:eastAsia="ar-SA"/>
        </w:rPr>
        <w:t xml:space="preserve">delle </w:t>
      </w:r>
      <w:r w:rsidRPr="006E24BA">
        <w:rPr>
          <w:rFonts w:ascii="Arial" w:eastAsia="Times New Roman" w:hAnsi="Arial" w:cs="Arial"/>
          <w:lang w:eastAsia="ar-SA"/>
        </w:rPr>
        <w:t>misure tecnico-organizzative</w:t>
      </w:r>
      <w:r w:rsidR="00DC70BB" w:rsidRPr="006E24BA">
        <w:rPr>
          <w:rFonts w:ascii="Arial" w:eastAsia="Times New Roman" w:hAnsi="Arial" w:cs="Arial"/>
          <w:lang w:eastAsia="ar-SA"/>
        </w:rPr>
        <w:t xml:space="preserve"> al fine garantire la sicurezza dei dati trattati</w:t>
      </w:r>
      <w:r w:rsidR="006E24BA">
        <w:rPr>
          <w:rFonts w:ascii="Arial" w:eastAsia="Times New Roman" w:hAnsi="Arial" w:cs="Arial"/>
          <w:lang w:eastAsia="ar-SA"/>
        </w:rPr>
        <w:t>.</w:t>
      </w:r>
    </w:p>
    <w:p w14:paraId="5B449E51" w14:textId="065A423C" w:rsidR="000E662E" w:rsidRPr="001D54D6" w:rsidRDefault="000E662E" w:rsidP="009D430E">
      <w:pPr>
        <w:pStyle w:val="Default"/>
        <w:jc w:val="both"/>
        <w:rPr>
          <w:b/>
          <w:bCs/>
          <w:color w:val="auto"/>
          <w:sz w:val="22"/>
          <w:szCs w:val="22"/>
        </w:rPr>
      </w:pPr>
    </w:p>
    <w:p w14:paraId="5FCAB23B" w14:textId="77777777" w:rsidR="00447ABF" w:rsidRPr="001D54D6" w:rsidRDefault="00447ABF" w:rsidP="009D430E">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sidRPr="001D54D6">
        <w:rPr>
          <w:rFonts w:ascii="Arial" w:eastAsia="Times New Roman" w:hAnsi="Arial" w:cs="Arial"/>
          <w:color w:val="000000"/>
          <w:lang w:eastAsia="ar-SA"/>
        </w:rPr>
        <w:t xml:space="preserve">Solo i CV in possesso di tutti i requisiti minimi (come illustrato nel successivo paragrafo 3 “Chi può partecipare”) saranno ammissibili per le successive fasi di valutazione e di assegnazione del punteggio. La valutazione avviene sulle dichiarazioni rilasciate nel CV. </w:t>
      </w:r>
    </w:p>
    <w:p w14:paraId="21B2701E" w14:textId="7B30CEA3" w:rsidR="00BD1283" w:rsidRPr="0073243D" w:rsidRDefault="00BD1283" w:rsidP="0073243D">
      <w:pPr>
        <w:pStyle w:val="Default"/>
        <w:numPr>
          <w:ilvl w:val="0"/>
          <w:numId w:val="21"/>
        </w:numPr>
        <w:rPr>
          <w:b/>
          <w:bCs/>
          <w:sz w:val="22"/>
          <w:szCs w:val="22"/>
        </w:rPr>
      </w:pPr>
      <w:r w:rsidRPr="0073243D">
        <w:rPr>
          <w:b/>
          <w:bCs/>
          <w:sz w:val="22"/>
          <w:szCs w:val="22"/>
        </w:rPr>
        <w:t>Chi può partecipare</w:t>
      </w:r>
    </w:p>
    <w:p w14:paraId="5583EC57" w14:textId="77777777" w:rsidR="00BD1283" w:rsidRPr="001D54D6" w:rsidRDefault="00BD1283" w:rsidP="00BD1283">
      <w:pPr>
        <w:pStyle w:val="Default"/>
        <w:rPr>
          <w:color w:val="auto"/>
          <w:sz w:val="22"/>
          <w:szCs w:val="22"/>
        </w:rPr>
      </w:pPr>
    </w:p>
    <w:p w14:paraId="410E9D59" w14:textId="77777777" w:rsidR="00BD1283" w:rsidRPr="001D54D6" w:rsidRDefault="00BD1283" w:rsidP="00BD1283">
      <w:pPr>
        <w:pStyle w:val="Default"/>
        <w:rPr>
          <w:color w:val="auto"/>
          <w:sz w:val="22"/>
          <w:szCs w:val="22"/>
        </w:rPr>
      </w:pPr>
      <w:r w:rsidRPr="001D54D6">
        <w:rPr>
          <w:color w:val="auto"/>
          <w:sz w:val="22"/>
          <w:szCs w:val="22"/>
        </w:rPr>
        <w:t>Requisiti minimi di ammissione:</w:t>
      </w:r>
    </w:p>
    <w:p w14:paraId="68B72DB4" w14:textId="77777777" w:rsidR="00BD1283" w:rsidRPr="001D54D6" w:rsidRDefault="00BD1283" w:rsidP="00BD1283">
      <w:pPr>
        <w:pStyle w:val="Paragrafoelenco"/>
        <w:spacing w:after="160" w:line="259" w:lineRule="auto"/>
        <w:jc w:val="both"/>
        <w:rPr>
          <w:rFonts w:ascii="Arial" w:hAnsi="Arial" w:cs="Arial"/>
        </w:rPr>
      </w:pPr>
    </w:p>
    <w:p w14:paraId="56615271" w14:textId="12747C53" w:rsidR="00BD1283" w:rsidRDefault="00BD1283" w:rsidP="00BD1283">
      <w:pPr>
        <w:pStyle w:val="Paragrafoelenco"/>
        <w:numPr>
          <w:ilvl w:val="0"/>
          <w:numId w:val="13"/>
        </w:numPr>
        <w:spacing w:after="160" w:line="259" w:lineRule="auto"/>
        <w:jc w:val="both"/>
        <w:rPr>
          <w:rFonts w:ascii="Arial" w:hAnsi="Arial" w:cs="Arial"/>
        </w:rPr>
      </w:pPr>
      <w:r w:rsidRPr="001D54D6">
        <w:rPr>
          <w:rFonts w:ascii="Arial" w:hAnsi="Arial" w:cs="Arial"/>
        </w:rPr>
        <w:t>essere in possesso della laurea Specialistica/Magistrale in Giurisprudenza</w:t>
      </w:r>
      <w:r w:rsidR="00537912">
        <w:rPr>
          <w:rFonts w:ascii="Arial" w:hAnsi="Arial" w:cs="Arial"/>
        </w:rPr>
        <w:t>,</w:t>
      </w:r>
      <w:r w:rsidR="00C10FFA">
        <w:rPr>
          <w:rFonts w:ascii="Arial" w:hAnsi="Arial" w:cs="Arial"/>
        </w:rPr>
        <w:t xml:space="preserve"> </w:t>
      </w:r>
      <w:r w:rsidR="00C10FFA" w:rsidRPr="00C10FFA">
        <w:rPr>
          <w:rFonts w:ascii="Arial" w:hAnsi="Arial" w:cs="Arial"/>
        </w:rPr>
        <w:t>Scienze Politiche, Economia o Ingegneria gestionale</w:t>
      </w:r>
      <w:r w:rsidRPr="001D54D6">
        <w:rPr>
          <w:rFonts w:ascii="Arial" w:hAnsi="Arial" w:cs="Arial"/>
        </w:rPr>
        <w:t xml:space="preserve"> </w:t>
      </w:r>
      <w:r w:rsidR="008871C5">
        <w:rPr>
          <w:rFonts w:ascii="Arial" w:hAnsi="Arial" w:cs="Arial"/>
        </w:rPr>
        <w:t>(da allegare)</w:t>
      </w:r>
      <w:r w:rsidRPr="001D54D6">
        <w:rPr>
          <w:rFonts w:ascii="Arial" w:hAnsi="Arial" w:cs="Arial"/>
        </w:rPr>
        <w:t xml:space="preserve">. </w:t>
      </w:r>
      <w:r w:rsidR="001D561F">
        <w:rPr>
          <w:rFonts w:ascii="Arial" w:hAnsi="Arial" w:cs="Arial"/>
        </w:rPr>
        <w:t xml:space="preserve">Si considerano equipollenti le lauree indicate nella tabella allegata al Decreto Interministeriale del 9 </w:t>
      </w:r>
      <w:proofErr w:type="gramStart"/>
      <w:r w:rsidR="001D561F">
        <w:rPr>
          <w:rFonts w:ascii="Arial" w:hAnsi="Arial" w:cs="Arial"/>
        </w:rPr>
        <w:t>Luglio</w:t>
      </w:r>
      <w:proofErr w:type="gramEnd"/>
      <w:r w:rsidR="001D561F">
        <w:rPr>
          <w:rFonts w:ascii="Arial" w:hAnsi="Arial" w:cs="Arial"/>
        </w:rPr>
        <w:t xml:space="preserve"> 2009 e pubblicato nella Gazzetta Ufficiale del 7 Ottobre 2009 n. 233, e allegata al presente avviso di selezione. </w:t>
      </w:r>
      <w:r w:rsidRPr="001D54D6">
        <w:rPr>
          <w:rFonts w:ascii="Arial" w:hAnsi="Arial" w:cs="Arial"/>
        </w:rPr>
        <w:t xml:space="preserve">I candidati in possesso di un titolo di studio conseguito all’estero devono indicare gli estremi del provvedimento con il quale detto titolo posseduto è stato riconosciuto equipollente al corrispondente titolo di studio italiano richiesto dal presente avviso di selezione; </w:t>
      </w:r>
    </w:p>
    <w:p w14:paraId="3D13CA70" w14:textId="77777777" w:rsidR="00BD1283" w:rsidRPr="001D54D6" w:rsidRDefault="00BD1283" w:rsidP="00BD1283">
      <w:pPr>
        <w:pStyle w:val="Paragrafoelenco"/>
        <w:numPr>
          <w:ilvl w:val="0"/>
          <w:numId w:val="13"/>
        </w:numPr>
        <w:spacing w:after="160" w:line="259" w:lineRule="auto"/>
        <w:jc w:val="both"/>
        <w:rPr>
          <w:rFonts w:ascii="Arial" w:hAnsi="Arial" w:cs="Arial"/>
        </w:rPr>
      </w:pPr>
      <w:r w:rsidRPr="001D54D6">
        <w:rPr>
          <w:rFonts w:ascii="Arial" w:hAnsi="Arial" w:cs="Arial"/>
        </w:rPr>
        <w:t>essere cittadino italiano o di uno degli stati membri dell’Unione Europea con un'adeguata conoscenza della lingua italiana;</w:t>
      </w:r>
    </w:p>
    <w:p w14:paraId="3B49F83D" w14:textId="77777777" w:rsidR="00BD1283" w:rsidRPr="001D54D6" w:rsidRDefault="00BD1283" w:rsidP="00BD1283">
      <w:pPr>
        <w:pStyle w:val="Paragrafoelenco"/>
        <w:numPr>
          <w:ilvl w:val="0"/>
          <w:numId w:val="13"/>
        </w:numPr>
        <w:spacing w:after="160" w:line="259" w:lineRule="auto"/>
        <w:jc w:val="both"/>
        <w:rPr>
          <w:rFonts w:ascii="Arial" w:hAnsi="Arial" w:cs="Arial"/>
        </w:rPr>
      </w:pPr>
      <w:r w:rsidRPr="001D54D6">
        <w:rPr>
          <w:rFonts w:ascii="Arial" w:hAnsi="Arial" w:cs="Arial"/>
        </w:rPr>
        <w:t>aver raggiunto la maggiore età e non aver raggiunto il limite massimo previsto per il collocamento a riposo d'ufficio;</w:t>
      </w:r>
    </w:p>
    <w:p w14:paraId="1FC515ED" w14:textId="77777777" w:rsidR="00BD1283" w:rsidRPr="001D54D6" w:rsidRDefault="00BD1283" w:rsidP="00BD1283">
      <w:pPr>
        <w:pStyle w:val="Paragrafoelenco"/>
        <w:numPr>
          <w:ilvl w:val="0"/>
          <w:numId w:val="13"/>
        </w:numPr>
        <w:spacing w:after="160" w:line="259" w:lineRule="auto"/>
        <w:jc w:val="both"/>
        <w:rPr>
          <w:rFonts w:ascii="Arial" w:hAnsi="Arial" w:cs="Arial"/>
        </w:rPr>
      </w:pPr>
      <w:r w:rsidRPr="001D54D6">
        <w:rPr>
          <w:rFonts w:ascii="Arial" w:hAnsi="Arial" w:cs="Arial"/>
        </w:rPr>
        <w:t>godere dei diritti civili e politici, anche negli Stati di appartenenza o provenienza, secondo le vigenti disposizioni di legge;</w:t>
      </w:r>
    </w:p>
    <w:p w14:paraId="66E6EFCD" w14:textId="77777777" w:rsidR="00BD1283" w:rsidRPr="001D54D6" w:rsidRDefault="00BD1283" w:rsidP="00BD1283">
      <w:pPr>
        <w:pStyle w:val="Paragrafoelenco"/>
        <w:numPr>
          <w:ilvl w:val="0"/>
          <w:numId w:val="13"/>
        </w:numPr>
        <w:spacing w:after="160" w:line="259" w:lineRule="auto"/>
        <w:jc w:val="both"/>
        <w:rPr>
          <w:rFonts w:ascii="Arial" w:hAnsi="Arial" w:cs="Arial"/>
        </w:rPr>
      </w:pPr>
      <w:r w:rsidRPr="001D54D6">
        <w:rPr>
          <w:rFonts w:ascii="Arial" w:hAnsi="Arial" w:cs="Arial"/>
        </w:rPr>
        <w:t>non essere stato escluso dall'elettorato politico attivo;</w:t>
      </w:r>
    </w:p>
    <w:p w14:paraId="0DBE4E04" w14:textId="77777777" w:rsidR="00A4279C" w:rsidRPr="003205DF" w:rsidRDefault="00A4279C" w:rsidP="0073243D">
      <w:pPr>
        <w:pStyle w:val="Paragrafoelenco"/>
        <w:numPr>
          <w:ilvl w:val="0"/>
          <w:numId w:val="13"/>
        </w:numPr>
        <w:spacing w:after="160" w:line="259" w:lineRule="auto"/>
        <w:jc w:val="both"/>
        <w:rPr>
          <w:rFonts w:ascii="Arial" w:hAnsi="Arial" w:cs="Arial"/>
        </w:rPr>
      </w:pPr>
      <w:r>
        <w:rPr>
          <w:rFonts w:ascii="Arial" w:hAnsi="Arial" w:cs="Arial"/>
        </w:rPr>
        <w:t>a</w:t>
      </w:r>
      <w:r w:rsidRPr="0049740B">
        <w:rPr>
          <w:rFonts w:ascii="Arial" w:hAnsi="Arial" w:cs="Arial"/>
        </w:rPr>
        <w:t xml:space="preserve">ssenza di condanne penali </w:t>
      </w:r>
      <w:r w:rsidRPr="00E61F0D">
        <w:rPr>
          <w:rFonts w:ascii="Arial" w:hAnsi="Arial" w:cs="Arial"/>
        </w:rPr>
        <w:t>definitive</w:t>
      </w:r>
      <w:r>
        <w:rPr>
          <w:rFonts w:ascii="Arial" w:hAnsi="Arial" w:cs="Arial"/>
        </w:rPr>
        <w:t xml:space="preserve"> </w:t>
      </w:r>
      <w:r w:rsidRPr="0049740B">
        <w:rPr>
          <w:rFonts w:ascii="Arial" w:hAnsi="Arial" w:cs="Arial"/>
        </w:rPr>
        <w:t xml:space="preserve">che impediscano, ai sensi delle vigenti disposizioni in materia, la costituzione del rapporto d’impiego con la pubblica amministrazione; </w:t>
      </w:r>
    </w:p>
    <w:p w14:paraId="0CEA5967" w14:textId="77777777" w:rsidR="00BD1283" w:rsidRPr="001D54D6" w:rsidRDefault="00BD1283" w:rsidP="00BD1283">
      <w:pPr>
        <w:pStyle w:val="Paragrafoelenco"/>
        <w:numPr>
          <w:ilvl w:val="0"/>
          <w:numId w:val="13"/>
        </w:numPr>
        <w:spacing w:after="160" w:line="259" w:lineRule="auto"/>
        <w:jc w:val="both"/>
        <w:rPr>
          <w:rFonts w:ascii="Arial" w:hAnsi="Arial" w:cs="Arial"/>
        </w:rPr>
      </w:pPr>
      <w:r w:rsidRPr="001D54D6">
        <w:rPr>
          <w:rFonts w:ascii="Arial" w:hAnsi="Arial" w:cs="Arial"/>
        </w:rPr>
        <w:t xml:space="preserve">non essere stato destituito o dispensato dall'impiego presso una pubblica amministrazione e/o presso soggetti privati tenuti ad ottemperare a normative di carattere pubblicistico in materia di assunzione di personale, per persistente insufficiente rendimento ovvero essere stato licenziato per motivi disciplinari; </w:t>
      </w:r>
    </w:p>
    <w:p w14:paraId="15746D55" w14:textId="77777777" w:rsidR="00BD1283" w:rsidRPr="001D54D6" w:rsidRDefault="00BD1283" w:rsidP="00BD1283">
      <w:pPr>
        <w:pStyle w:val="Paragrafoelenco"/>
        <w:numPr>
          <w:ilvl w:val="0"/>
          <w:numId w:val="13"/>
        </w:numPr>
        <w:spacing w:after="160" w:line="259" w:lineRule="auto"/>
        <w:jc w:val="both"/>
        <w:rPr>
          <w:rFonts w:ascii="Arial" w:hAnsi="Arial" w:cs="Arial"/>
        </w:rPr>
      </w:pPr>
      <w:r w:rsidRPr="001D54D6">
        <w:rPr>
          <w:rFonts w:ascii="Arial" w:hAnsi="Arial" w:cs="Arial"/>
        </w:rPr>
        <w:t>non essere decaduto da un impiego pubblico e/o licenziato presso soggetti privati tenuti ad ottemperare a normative di carattere pubblicistico in materia di assunzione di personale, per aver prodotto documenti falsi o viziati da invalidità non sanabile;</w:t>
      </w:r>
    </w:p>
    <w:p w14:paraId="2E931019" w14:textId="77777777" w:rsidR="00BD1283" w:rsidRPr="001D54D6" w:rsidRDefault="00BD1283" w:rsidP="00BD1283">
      <w:pPr>
        <w:pStyle w:val="Paragrafoelenco"/>
        <w:numPr>
          <w:ilvl w:val="0"/>
          <w:numId w:val="13"/>
        </w:numPr>
        <w:spacing w:after="160" w:line="259" w:lineRule="auto"/>
        <w:jc w:val="both"/>
        <w:rPr>
          <w:rFonts w:ascii="Arial" w:hAnsi="Arial" w:cs="Arial"/>
        </w:rPr>
      </w:pPr>
      <w:r w:rsidRPr="001D54D6">
        <w:rPr>
          <w:rFonts w:ascii="Arial" w:hAnsi="Arial" w:cs="Arial"/>
        </w:rPr>
        <w:t>non trovarsi in conflitto di interessi con ARIA S.p.A. per aver assunto incarichi o prestazioni di consulenza avverso l’interesse dell’Azienda;</w:t>
      </w:r>
    </w:p>
    <w:p w14:paraId="5ADD6E17" w14:textId="77777777" w:rsidR="00BD1283" w:rsidRDefault="00BD1283" w:rsidP="00BD1283">
      <w:pPr>
        <w:pStyle w:val="Paragrafoelenco"/>
        <w:numPr>
          <w:ilvl w:val="0"/>
          <w:numId w:val="13"/>
        </w:numPr>
        <w:spacing w:after="160" w:line="259" w:lineRule="auto"/>
        <w:jc w:val="both"/>
        <w:rPr>
          <w:rFonts w:ascii="Arial" w:hAnsi="Arial" w:cs="Arial"/>
        </w:rPr>
      </w:pPr>
      <w:r w:rsidRPr="001D54D6">
        <w:rPr>
          <w:rFonts w:ascii="Arial" w:hAnsi="Arial" w:cs="Arial"/>
        </w:rPr>
        <w:t>essere in regola con le norme concernenti gli obblighi di leva per i cittadini soggetti a tale obbligo o essere stato dispensato;</w:t>
      </w:r>
    </w:p>
    <w:p w14:paraId="7D900481" w14:textId="77777777" w:rsidR="00EE6373" w:rsidRDefault="00EE6373" w:rsidP="0073243D">
      <w:pPr>
        <w:pStyle w:val="Paragrafoelenco"/>
        <w:numPr>
          <w:ilvl w:val="0"/>
          <w:numId w:val="13"/>
        </w:numPr>
        <w:spacing w:after="160" w:line="259" w:lineRule="auto"/>
        <w:jc w:val="both"/>
        <w:rPr>
          <w:rFonts w:ascii="Arial" w:hAnsi="Arial" w:cs="Arial"/>
        </w:rPr>
      </w:pPr>
      <w:r>
        <w:rPr>
          <w:rFonts w:ascii="Arial" w:hAnsi="Arial" w:cs="Arial"/>
        </w:rPr>
        <w:t>n</w:t>
      </w:r>
      <w:r w:rsidRPr="0049740B">
        <w:rPr>
          <w:rFonts w:ascii="Arial" w:hAnsi="Arial" w:cs="Arial"/>
        </w:rPr>
        <w:t>on essere incorso nei divieti di cui all’art.53, comma 16-ter, del D.Lgs 165/2001</w:t>
      </w:r>
      <w:r>
        <w:rPr>
          <w:rFonts w:ascii="Arial" w:hAnsi="Arial" w:cs="Arial"/>
        </w:rPr>
        <w:t>;</w:t>
      </w:r>
    </w:p>
    <w:p w14:paraId="7BD54E7B" w14:textId="77777777" w:rsidR="00BD1283" w:rsidRPr="001D54D6" w:rsidRDefault="00BD1283" w:rsidP="00BD1283">
      <w:pPr>
        <w:pStyle w:val="Paragrafoelenco"/>
        <w:numPr>
          <w:ilvl w:val="0"/>
          <w:numId w:val="13"/>
        </w:numPr>
        <w:spacing w:after="160" w:line="259" w:lineRule="auto"/>
        <w:jc w:val="both"/>
        <w:rPr>
          <w:rFonts w:ascii="Arial" w:hAnsi="Arial" w:cs="Arial"/>
          <w:b/>
          <w:bCs/>
        </w:rPr>
      </w:pPr>
      <w:r w:rsidRPr="001D54D6">
        <w:rPr>
          <w:rFonts w:ascii="Arial" w:hAnsi="Arial" w:cs="Arial"/>
          <w:b/>
          <w:bCs/>
        </w:rPr>
        <w:t xml:space="preserve">possedere tutti i </w:t>
      </w:r>
      <w:r w:rsidRPr="001D54D6">
        <w:rPr>
          <w:rFonts w:ascii="Arial" w:eastAsia="Times New Roman" w:hAnsi="Arial" w:cs="Arial"/>
          <w:b/>
          <w:bCs/>
          <w:lang w:eastAsia="ar-SA"/>
        </w:rPr>
        <w:t>requisiti minimi sopra citati, in mancanza dei quali non sarà ammissibile alle successive fasi di valutazione e assegnazione del punteggio.</w:t>
      </w:r>
    </w:p>
    <w:p w14:paraId="682651EE" w14:textId="77777777" w:rsidR="00AF395A" w:rsidRDefault="00AF395A" w:rsidP="00AF395A">
      <w:pPr>
        <w:spacing w:after="0" w:line="240" w:lineRule="auto"/>
        <w:jc w:val="both"/>
        <w:rPr>
          <w:rFonts w:ascii="Arial" w:hAnsi="Arial" w:cs="Arial"/>
          <w:b/>
          <w:bCs/>
        </w:rPr>
      </w:pPr>
      <w:r w:rsidRPr="00923807">
        <w:rPr>
          <w:rFonts w:ascii="Arial" w:hAnsi="Arial" w:cs="Arial"/>
          <w:b/>
          <w:bCs/>
        </w:rPr>
        <w:t>Il mancato possesso dei requisiti minimi dichiarati dai candidati nella domanda di ammissione alla selezione comporta l’automatica esclusione dalla selezione stessa, ferm</w:t>
      </w:r>
      <w:r>
        <w:rPr>
          <w:rFonts w:ascii="Arial" w:hAnsi="Arial" w:cs="Arial"/>
          <w:b/>
          <w:bCs/>
        </w:rPr>
        <w:t>o</w:t>
      </w:r>
      <w:r w:rsidRPr="00923807">
        <w:rPr>
          <w:rFonts w:ascii="Arial" w:hAnsi="Arial" w:cs="Arial"/>
          <w:b/>
          <w:bCs/>
        </w:rPr>
        <w:t xml:space="preserve"> restando la responsabilità individuale prevista dalla vigente normativa in caso di dichiarazioni mendaci.</w:t>
      </w:r>
    </w:p>
    <w:p w14:paraId="2121F4E6" w14:textId="77777777" w:rsidR="00AF395A" w:rsidRDefault="00AF395A" w:rsidP="00AF395A">
      <w:pPr>
        <w:spacing w:after="0" w:line="240" w:lineRule="auto"/>
        <w:jc w:val="both"/>
        <w:rPr>
          <w:rFonts w:ascii="Arial" w:hAnsi="Arial" w:cs="Arial"/>
          <w:b/>
          <w:bCs/>
        </w:rPr>
      </w:pPr>
    </w:p>
    <w:p w14:paraId="2EBCE270" w14:textId="77777777" w:rsidR="00AF395A" w:rsidRDefault="00AF395A" w:rsidP="00AF395A">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bookmarkStart w:id="1" w:name="_Hlk146876267"/>
      <w:r>
        <w:rPr>
          <w:rFonts w:ascii="Arial" w:eastAsia="Times New Roman" w:hAnsi="Arial" w:cs="Arial"/>
          <w:color w:val="000000"/>
          <w:lang w:eastAsia="ar-SA"/>
        </w:rPr>
        <w:t>S</w:t>
      </w:r>
      <w:r w:rsidRPr="00693F84">
        <w:rPr>
          <w:rFonts w:ascii="Arial" w:eastAsia="Times New Roman" w:hAnsi="Arial" w:cs="Arial"/>
          <w:color w:val="000000"/>
          <w:lang w:eastAsia="ar-SA"/>
        </w:rPr>
        <w:t xml:space="preserve">olo i CV in possesso di tutti i requisiti minimi </w:t>
      </w:r>
      <w:r>
        <w:rPr>
          <w:rFonts w:ascii="Arial" w:eastAsia="Times New Roman" w:hAnsi="Arial" w:cs="Arial"/>
          <w:color w:val="000000"/>
          <w:lang w:eastAsia="ar-SA"/>
        </w:rPr>
        <w:t>s</w:t>
      </w:r>
      <w:r w:rsidRPr="00693F84">
        <w:rPr>
          <w:rFonts w:ascii="Arial" w:eastAsia="Times New Roman" w:hAnsi="Arial" w:cs="Arial"/>
          <w:color w:val="000000"/>
          <w:lang w:eastAsia="ar-SA"/>
        </w:rPr>
        <w:t xml:space="preserve">aranno ammissibili per le successive fasi di valutazione e </w:t>
      </w:r>
      <w:r>
        <w:rPr>
          <w:rFonts w:ascii="Arial" w:eastAsia="Times New Roman" w:hAnsi="Arial" w:cs="Arial"/>
          <w:color w:val="000000"/>
          <w:lang w:eastAsia="ar-SA"/>
        </w:rPr>
        <w:t xml:space="preserve">di </w:t>
      </w:r>
      <w:r w:rsidRPr="00693F84">
        <w:rPr>
          <w:rFonts w:ascii="Arial" w:eastAsia="Times New Roman" w:hAnsi="Arial" w:cs="Arial"/>
          <w:color w:val="000000"/>
          <w:lang w:eastAsia="ar-SA"/>
        </w:rPr>
        <w:t>assegnazione del punteggio.</w:t>
      </w:r>
      <w:r>
        <w:rPr>
          <w:rFonts w:ascii="Arial" w:eastAsia="Times New Roman" w:hAnsi="Arial" w:cs="Arial"/>
          <w:color w:val="000000"/>
          <w:lang w:eastAsia="ar-SA"/>
        </w:rPr>
        <w:t xml:space="preserve"> La valutazione avviene sulle dichiarazioni rilasciate nel CV. </w:t>
      </w:r>
    </w:p>
    <w:bookmarkEnd w:id="1"/>
    <w:p w14:paraId="1D2123D7" w14:textId="77777777" w:rsidR="00AF395A" w:rsidRDefault="00AF395A" w:rsidP="00AF395A">
      <w:pPr>
        <w:spacing w:after="0" w:line="240" w:lineRule="auto"/>
        <w:jc w:val="both"/>
        <w:rPr>
          <w:rFonts w:ascii="Arial" w:hAnsi="Arial" w:cs="Arial"/>
        </w:rPr>
      </w:pPr>
      <w:r w:rsidRPr="00923807">
        <w:rPr>
          <w:rFonts w:ascii="Arial" w:hAnsi="Arial" w:cs="Arial"/>
        </w:rPr>
        <w:t>Si rimanda al paragrafo “Procedura di selezione” per i requisiti specifici richiesti per la posizione e saranno oggetto di valutazione.</w:t>
      </w:r>
    </w:p>
    <w:p w14:paraId="7A3178E0" w14:textId="77777777" w:rsidR="00AF395A" w:rsidRDefault="00AF395A" w:rsidP="00447ABF">
      <w:pPr>
        <w:jc w:val="both"/>
        <w:rPr>
          <w:rFonts w:ascii="Arial" w:eastAsia="Times New Roman" w:hAnsi="Arial" w:cs="Arial"/>
          <w:b/>
          <w:bCs/>
          <w:color w:val="000000"/>
          <w:lang w:eastAsia="ar-SA"/>
        </w:rPr>
      </w:pPr>
    </w:p>
    <w:p w14:paraId="4626EDCE" w14:textId="509D6D01" w:rsidR="00E06432" w:rsidRDefault="00E06432" w:rsidP="0073243D">
      <w:pPr>
        <w:pStyle w:val="Default"/>
        <w:numPr>
          <w:ilvl w:val="0"/>
          <w:numId w:val="21"/>
        </w:numPr>
        <w:rPr>
          <w:b/>
          <w:bCs/>
          <w:sz w:val="22"/>
          <w:szCs w:val="22"/>
        </w:rPr>
      </w:pPr>
      <w:r w:rsidRPr="0073243D">
        <w:rPr>
          <w:b/>
          <w:bCs/>
          <w:sz w:val="22"/>
          <w:szCs w:val="22"/>
        </w:rPr>
        <w:t>Come partecipare</w:t>
      </w:r>
    </w:p>
    <w:p w14:paraId="66745854" w14:textId="77777777" w:rsidR="00E77A96" w:rsidRPr="0073243D" w:rsidRDefault="00E77A96" w:rsidP="0073243D">
      <w:pPr>
        <w:pStyle w:val="Default"/>
        <w:rPr>
          <w:b/>
          <w:bCs/>
        </w:rPr>
      </w:pPr>
    </w:p>
    <w:p w14:paraId="64FF1A49" w14:textId="4D875D3A" w:rsidR="00C52284" w:rsidRPr="009C3A1B" w:rsidRDefault="00C52284" w:rsidP="00C52284">
      <w:pPr>
        <w:spacing w:after="0" w:line="240" w:lineRule="auto"/>
        <w:jc w:val="both"/>
        <w:rPr>
          <w:rFonts w:ascii="Arial" w:eastAsia="Times New Roman" w:hAnsi="Arial" w:cs="Arial"/>
          <w:color w:val="000000" w:themeColor="text1"/>
          <w:lang w:eastAsia="it-IT"/>
        </w:rPr>
      </w:pPr>
      <w:r w:rsidRPr="009C3A1B">
        <w:rPr>
          <w:rFonts w:ascii="Arial" w:eastAsia="Times New Roman" w:hAnsi="Arial" w:cs="Arial"/>
          <w:color w:val="000000" w:themeColor="text1"/>
          <w:lang w:eastAsia="it-IT"/>
        </w:rPr>
        <w:t xml:space="preserve">La domanda di partecipazione può essere presentata, a partire </w:t>
      </w:r>
      <w:r w:rsidRPr="006F1F46">
        <w:rPr>
          <w:rFonts w:ascii="Arial" w:eastAsia="Times New Roman" w:hAnsi="Arial" w:cs="Arial"/>
          <w:color w:val="000000" w:themeColor="text1"/>
          <w:lang w:eastAsia="it-IT"/>
        </w:rPr>
        <w:t>dalle ore 10.00 del</w:t>
      </w:r>
      <w:r w:rsidR="007D0538" w:rsidRPr="006F1F46">
        <w:rPr>
          <w:rFonts w:ascii="Arial" w:eastAsia="Times New Roman" w:hAnsi="Arial" w:cs="Arial"/>
          <w:b/>
          <w:bCs/>
          <w:color w:val="000000" w:themeColor="text1"/>
          <w:lang w:eastAsia="it-IT"/>
        </w:rPr>
        <w:t xml:space="preserve"> </w:t>
      </w:r>
      <w:r w:rsidR="00FD3E9E">
        <w:rPr>
          <w:rFonts w:ascii="Arial" w:eastAsia="Times New Roman" w:hAnsi="Arial" w:cs="Arial"/>
          <w:b/>
          <w:bCs/>
          <w:color w:val="000000" w:themeColor="text1"/>
          <w:lang w:eastAsia="it-IT"/>
        </w:rPr>
        <w:t>4</w:t>
      </w:r>
      <w:r w:rsidRPr="006F1F46">
        <w:rPr>
          <w:rFonts w:ascii="Arial" w:eastAsia="Times New Roman" w:hAnsi="Arial" w:cs="Arial"/>
          <w:b/>
          <w:bCs/>
          <w:color w:val="000000" w:themeColor="text1"/>
          <w:lang w:eastAsia="it-IT"/>
        </w:rPr>
        <w:t>/</w:t>
      </w:r>
      <w:r w:rsidR="00FD3E9E">
        <w:rPr>
          <w:rFonts w:ascii="Arial" w:eastAsia="Times New Roman" w:hAnsi="Arial" w:cs="Arial"/>
          <w:b/>
          <w:bCs/>
          <w:color w:val="000000" w:themeColor="text1"/>
          <w:lang w:eastAsia="it-IT"/>
        </w:rPr>
        <w:t>07</w:t>
      </w:r>
      <w:r w:rsidRPr="006F1F46">
        <w:rPr>
          <w:rFonts w:ascii="Arial" w:eastAsia="Times New Roman" w:hAnsi="Arial" w:cs="Arial"/>
          <w:b/>
          <w:bCs/>
          <w:color w:val="000000" w:themeColor="text1"/>
          <w:lang w:eastAsia="it-IT"/>
        </w:rPr>
        <w:t>/202</w:t>
      </w:r>
      <w:r w:rsidR="005B42A4" w:rsidRPr="006F1F46">
        <w:rPr>
          <w:rFonts w:ascii="Arial" w:eastAsia="Times New Roman" w:hAnsi="Arial" w:cs="Arial"/>
          <w:b/>
          <w:bCs/>
          <w:color w:val="000000" w:themeColor="text1"/>
          <w:lang w:eastAsia="it-IT"/>
        </w:rPr>
        <w:t>4</w:t>
      </w:r>
      <w:r w:rsidRPr="006F1F46">
        <w:rPr>
          <w:rFonts w:ascii="Arial" w:eastAsia="Times New Roman" w:hAnsi="Arial" w:cs="Arial"/>
          <w:color w:val="000000" w:themeColor="text1"/>
          <w:lang w:eastAsia="it-IT"/>
        </w:rPr>
        <w:t> ed entro e non oltre le ore 16.00 del </w:t>
      </w:r>
      <w:r w:rsidR="00AD7F48" w:rsidRPr="00AD7F48">
        <w:rPr>
          <w:rFonts w:ascii="Arial" w:eastAsia="Times New Roman" w:hAnsi="Arial" w:cs="Arial"/>
          <w:b/>
          <w:bCs/>
          <w:color w:val="000000" w:themeColor="text1"/>
          <w:lang w:eastAsia="it-IT"/>
        </w:rPr>
        <w:t>1</w:t>
      </w:r>
      <w:r w:rsidRPr="00AD7F48">
        <w:rPr>
          <w:rFonts w:ascii="Arial" w:eastAsia="Times New Roman" w:hAnsi="Arial" w:cs="Arial"/>
          <w:b/>
          <w:bCs/>
          <w:color w:val="000000" w:themeColor="text1"/>
          <w:lang w:eastAsia="it-IT"/>
        </w:rPr>
        <w:t>/</w:t>
      </w:r>
      <w:r w:rsidR="00FD3E9E">
        <w:rPr>
          <w:rFonts w:ascii="Arial" w:eastAsia="Times New Roman" w:hAnsi="Arial" w:cs="Arial"/>
          <w:b/>
          <w:bCs/>
          <w:color w:val="000000" w:themeColor="text1"/>
          <w:lang w:eastAsia="it-IT"/>
        </w:rPr>
        <w:t>08</w:t>
      </w:r>
      <w:r w:rsidRPr="006F1F46">
        <w:rPr>
          <w:rFonts w:ascii="Arial" w:eastAsia="Times New Roman" w:hAnsi="Arial" w:cs="Arial"/>
          <w:b/>
          <w:bCs/>
          <w:color w:val="000000" w:themeColor="text1"/>
          <w:lang w:eastAsia="it-IT"/>
        </w:rPr>
        <w:t>/2024</w:t>
      </w:r>
      <w:r w:rsidRPr="006F1F46">
        <w:rPr>
          <w:rFonts w:ascii="Arial" w:eastAsia="Times New Roman" w:hAnsi="Arial" w:cs="Arial"/>
          <w:color w:val="000000" w:themeColor="text1"/>
          <w:lang w:eastAsia="it-IT"/>
        </w:rPr>
        <w:t>, esclusivame</w:t>
      </w:r>
      <w:r w:rsidRPr="009C3A1B">
        <w:rPr>
          <w:rFonts w:ascii="Arial" w:eastAsia="Times New Roman" w:hAnsi="Arial" w:cs="Arial"/>
          <w:color w:val="000000" w:themeColor="text1"/>
          <w:lang w:eastAsia="it-IT"/>
        </w:rPr>
        <w:t>nte online, attraverso il sistema informativo di Regione Lombardia dedicato ai bandi </w:t>
      </w:r>
      <w:hyperlink r:id="rId8" w:history="1">
        <w:r w:rsidRPr="009C3A1B">
          <w:rPr>
            <w:rFonts w:ascii="Arial" w:eastAsia="Times New Roman" w:hAnsi="Arial" w:cs="Arial"/>
            <w:color w:val="000000" w:themeColor="text1"/>
            <w:u w:val="single"/>
            <w:lang w:eastAsia="it-IT"/>
          </w:rPr>
          <w:t>www.bandi.regione.lombardia.it</w:t>
        </w:r>
      </w:hyperlink>
      <w:r w:rsidRPr="009C3A1B">
        <w:rPr>
          <w:rFonts w:ascii="Arial" w:eastAsia="Times New Roman" w:hAnsi="Arial" w:cs="Arial"/>
          <w:color w:val="000000" w:themeColor="text1"/>
          <w:lang w:eastAsia="it-IT"/>
        </w:rPr>
        <w:t> per accedere al quale occorre registrarsi e autenticarsi:</w:t>
      </w:r>
    </w:p>
    <w:p w14:paraId="29A04461" w14:textId="77777777" w:rsidR="00C52284" w:rsidRPr="00DF2BFF" w:rsidRDefault="00C52284" w:rsidP="00C52284">
      <w:pPr>
        <w:numPr>
          <w:ilvl w:val="0"/>
          <w:numId w:val="15"/>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lastRenderedPageBreak/>
        <w:t>per i cittadini italiani sia residenti in Italia che all’estero, e per i soggetti stranieri residenti in Italia iscritti al servizio sanitario nazionale:</w:t>
      </w:r>
    </w:p>
    <w:p w14:paraId="046BF943" w14:textId="77777777" w:rsidR="00C52284" w:rsidRPr="00DF2BFF" w:rsidRDefault="00C52284" w:rsidP="00C52284">
      <w:pPr>
        <w:numPr>
          <w:ilvl w:val="0"/>
          <w:numId w:val="16"/>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con il PIN della tessera sanitaria </w:t>
      </w:r>
      <w:r w:rsidRPr="00DF2BFF">
        <w:rPr>
          <w:rFonts w:ascii="Arial" w:eastAsia="Times New Roman" w:hAnsi="Arial" w:cs="Arial"/>
          <w:b/>
          <w:bCs/>
          <w:color w:val="333333"/>
          <w:lang w:eastAsia="it-IT"/>
        </w:rPr>
        <w:t>CNS</w:t>
      </w:r>
      <w:r w:rsidRPr="00DF2BFF">
        <w:rPr>
          <w:rFonts w:ascii="Arial" w:eastAsia="Times New Roman" w:hAnsi="Arial" w:cs="Arial"/>
          <w:color w:val="333333"/>
          <w:lang w:eastAsia="it-IT"/>
        </w:rPr>
        <w:t> (in tal caso sarà necessario quindi aver richiesto il PIN presso uno degli sportelli abilitati presenti nella Regione di appartenenza, portando con sé la tessera sanitaria e un documento d’identità valido e di essersi dotati di un lettore di smartcard e di aver caricato sul proprio computer il software per il suo utilizzo);</w:t>
      </w:r>
    </w:p>
    <w:p w14:paraId="3D461F69" w14:textId="77777777" w:rsidR="00C52284" w:rsidRPr="00DF2BFF" w:rsidRDefault="00C52284" w:rsidP="00C52284">
      <w:pPr>
        <w:numPr>
          <w:ilvl w:val="0"/>
          <w:numId w:val="16"/>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con lo </w:t>
      </w:r>
      <w:r w:rsidRPr="00DF2BFF">
        <w:rPr>
          <w:rFonts w:ascii="Arial" w:eastAsia="Times New Roman" w:hAnsi="Arial" w:cs="Arial"/>
          <w:b/>
          <w:bCs/>
          <w:color w:val="333333"/>
          <w:lang w:eastAsia="it-IT"/>
        </w:rPr>
        <w:t>SPID</w:t>
      </w:r>
      <w:r w:rsidRPr="00DF2BFF">
        <w:rPr>
          <w:rFonts w:ascii="Arial" w:eastAsia="Times New Roman" w:hAnsi="Arial" w:cs="Arial"/>
          <w:color w:val="333333"/>
          <w:lang w:eastAsia="it-IT"/>
        </w:rPr>
        <w:t> (Sistema Pubblico di Identità Digitale </w:t>
      </w:r>
      <w:hyperlink r:id="rId9" w:history="1">
        <w:r w:rsidRPr="00DF2BFF">
          <w:rPr>
            <w:rFonts w:ascii="Arial" w:eastAsia="Times New Roman" w:hAnsi="Arial" w:cs="Arial"/>
            <w:color w:val="297A38"/>
            <w:u w:val="single"/>
            <w:lang w:eastAsia="it-IT"/>
          </w:rPr>
          <w:t>https://www.spid.gov.it/</w:t>
        </w:r>
      </w:hyperlink>
      <w:r w:rsidRPr="00DF2BFF">
        <w:rPr>
          <w:rFonts w:ascii="Arial" w:eastAsia="Times New Roman" w:hAnsi="Arial" w:cs="Arial"/>
          <w:color w:val="333333"/>
          <w:lang w:eastAsia="it-IT"/>
        </w:rPr>
        <w:t>).</w:t>
      </w:r>
    </w:p>
    <w:p w14:paraId="462FCF18" w14:textId="77777777" w:rsidR="00C52284" w:rsidRPr="00DF2BFF" w:rsidRDefault="00C52284" w:rsidP="00C52284">
      <w:pPr>
        <w:spacing w:after="100" w:afterAutospacing="1"/>
        <w:jc w:val="both"/>
        <w:rPr>
          <w:rFonts w:ascii="Arial" w:eastAsia="Times New Roman" w:hAnsi="Arial" w:cs="Arial"/>
          <w:color w:val="333333"/>
          <w:lang w:eastAsia="it-IT"/>
        </w:rPr>
      </w:pPr>
      <w:r w:rsidRPr="00DF2BFF">
        <w:rPr>
          <w:rFonts w:ascii="Arial" w:eastAsia="Times New Roman" w:hAnsi="Arial" w:cs="Arial"/>
          <w:color w:val="333333"/>
          <w:lang w:eastAsia="it-IT"/>
        </w:rPr>
        <w:t>Le modalità di attribuzione dello SPID per ciascun Identity Provider sono comunque immediatamente visibili sul sito: </w:t>
      </w:r>
      <w:hyperlink r:id="rId10" w:history="1">
        <w:r w:rsidRPr="00DF2BFF">
          <w:rPr>
            <w:rFonts w:ascii="Arial" w:eastAsia="Times New Roman" w:hAnsi="Arial" w:cs="Arial"/>
            <w:color w:val="297A38"/>
            <w:u w:val="single"/>
            <w:lang w:eastAsia="it-IT"/>
          </w:rPr>
          <w:t>https://www.spid.gov.it/richiedi-spid</w:t>
        </w:r>
      </w:hyperlink>
      <w:r w:rsidRPr="00DF2BFF">
        <w:rPr>
          <w:rFonts w:ascii="Arial" w:eastAsia="Times New Roman" w:hAnsi="Arial" w:cs="Arial"/>
          <w:color w:val="333333"/>
          <w:lang w:eastAsia="it-IT"/>
        </w:rPr>
        <w:t> e, con specifico riferimento agli italiani all’estero, si consiglia di visitare il link </w:t>
      </w:r>
      <w:hyperlink r:id="rId11" w:history="1">
        <w:r w:rsidRPr="00DF2BFF">
          <w:rPr>
            <w:rFonts w:ascii="Arial" w:eastAsia="Times New Roman" w:hAnsi="Arial" w:cs="Arial"/>
            <w:color w:val="297A38"/>
            <w:u w:val="single"/>
            <w:lang w:eastAsia="it-IT"/>
          </w:rPr>
          <w:t>https://www.spid.gov.it/domande-frequenti</w:t>
        </w:r>
      </w:hyperlink>
      <w:r w:rsidRPr="00DF2BFF">
        <w:rPr>
          <w:rFonts w:ascii="Arial" w:eastAsia="Times New Roman" w:hAnsi="Arial" w:cs="Arial"/>
          <w:color w:val="333333"/>
          <w:lang w:eastAsia="it-IT"/>
        </w:rPr>
        <w:t> (“</w:t>
      </w:r>
      <w:r w:rsidRPr="00DF2BFF">
        <w:rPr>
          <w:rFonts w:ascii="Arial" w:eastAsia="Times New Roman" w:hAnsi="Arial" w:cs="Arial"/>
          <w:i/>
          <w:iCs/>
          <w:color w:val="333333"/>
          <w:lang w:eastAsia="it-IT"/>
        </w:rPr>
        <w:t>Può avere SPID anche un cittadino italiano residente all’estero?</w:t>
      </w:r>
      <w:r w:rsidRPr="00DF2BFF">
        <w:rPr>
          <w:rFonts w:ascii="Arial" w:eastAsia="Times New Roman" w:hAnsi="Arial" w:cs="Arial"/>
          <w:color w:val="333333"/>
          <w:lang w:eastAsia="it-IT"/>
        </w:rPr>
        <w:t>”)</w:t>
      </w:r>
    </w:p>
    <w:p w14:paraId="33289E4A" w14:textId="77777777" w:rsidR="00C52284" w:rsidRDefault="00C52284" w:rsidP="00C52284">
      <w:pPr>
        <w:spacing w:after="100" w:afterAutospacing="1"/>
        <w:jc w:val="both"/>
        <w:rPr>
          <w:rFonts w:ascii="Arial" w:eastAsia="Times New Roman" w:hAnsi="Arial" w:cs="Arial"/>
          <w:color w:val="333333"/>
          <w:lang w:eastAsia="it-IT"/>
        </w:rPr>
      </w:pPr>
      <w:r w:rsidRPr="00A92688">
        <w:rPr>
          <w:rFonts w:ascii="Arial" w:eastAsia="Times New Roman" w:hAnsi="Arial" w:cs="Arial"/>
          <w:lang w:eastAsia="ar-SA"/>
        </w:rPr>
        <w:t>A seguito dell’inserimento nel sistema informativo dei dati richiesti, verrà automaticamente generata</w:t>
      </w:r>
      <w:r w:rsidRPr="00DF2BFF">
        <w:rPr>
          <w:rFonts w:ascii="Arial" w:eastAsia="Times New Roman" w:hAnsi="Arial" w:cs="Arial"/>
          <w:color w:val="333333"/>
          <w:lang w:eastAsia="it-IT"/>
        </w:rPr>
        <w:t xml:space="preserve"> la domanda di adesione che non richiederà la sottoscrizione da parte del presentatore nel caso di accesso tramite CNS o SPID. Dopo aver preso visione della domanda generata dal sistema e avendo verificato la correttezza di tutte le dichiarazioni presenti nella stessa, si potrà procedere all’invio della domanda al protocollo.</w:t>
      </w:r>
    </w:p>
    <w:p w14:paraId="384D5D2B" w14:textId="77777777" w:rsidR="00C52284" w:rsidRPr="007545DA" w:rsidRDefault="00C52284" w:rsidP="00C52284">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u w:val="single"/>
          <w:lang w:eastAsia="it-IT"/>
        </w:rPr>
        <w:t>La domanda di partecipazione è validamente trasmessa e protocollata elettronicamente solo a seguito del completamento delle fasi sopra riportate cliccando il pulsante “</w:t>
      </w:r>
      <w:r w:rsidRPr="007545DA">
        <w:rPr>
          <w:rFonts w:ascii="Arial" w:eastAsia="Times New Roman" w:hAnsi="Arial" w:cs="Arial"/>
          <w:i/>
          <w:iCs/>
          <w:color w:val="333333"/>
          <w:u w:val="single"/>
          <w:lang w:eastAsia="it-IT"/>
        </w:rPr>
        <w:t>Invia al protocollo</w:t>
      </w:r>
      <w:r w:rsidRPr="007545DA">
        <w:rPr>
          <w:rFonts w:ascii="Arial" w:eastAsia="Times New Roman" w:hAnsi="Arial" w:cs="Arial"/>
          <w:color w:val="333333"/>
          <w:u w:val="single"/>
          <w:lang w:eastAsia="it-IT"/>
        </w:rPr>
        <w:t>”.</w:t>
      </w:r>
    </w:p>
    <w:p w14:paraId="0AFBFDC3" w14:textId="77777777" w:rsidR="00C52284" w:rsidRPr="007545DA" w:rsidRDefault="00C52284" w:rsidP="00C52284">
      <w:pPr>
        <w:spacing w:after="100" w:afterAutospacing="1" w:line="240" w:lineRule="auto"/>
        <w:contextualSpacing/>
        <w:rPr>
          <w:rFonts w:ascii="Arial" w:eastAsia="Times New Roman" w:hAnsi="Arial" w:cs="Arial"/>
          <w:color w:val="333333"/>
          <w:lang w:eastAsia="it-IT"/>
        </w:rPr>
      </w:pPr>
      <w:r w:rsidRPr="007545DA">
        <w:rPr>
          <w:rFonts w:ascii="Arial" w:eastAsia="Times New Roman" w:hAnsi="Arial" w:cs="Arial"/>
          <w:color w:val="333333"/>
          <w:lang w:eastAsia="it-IT"/>
        </w:rPr>
        <w:t> </w:t>
      </w:r>
    </w:p>
    <w:p w14:paraId="0042CBBB" w14:textId="77777777" w:rsidR="00C52284" w:rsidRPr="007545DA" w:rsidRDefault="00C52284" w:rsidP="00C52284">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lang w:eastAsia="it-IT"/>
        </w:rPr>
        <w:t>Si evidenzia che una volta inviata la domanda al protocollo, non sarà più possibile apportare modifiche alla domanda presentata, né sarà possibile presentare una nuova domanda in sostituzione della precedente.</w:t>
      </w:r>
    </w:p>
    <w:p w14:paraId="1D8E66A7" w14:textId="77777777" w:rsidR="00C52284" w:rsidRPr="007545DA" w:rsidRDefault="00C52284" w:rsidP="00C52284">
      <w:pPr>
        <w:spacing w:after="100" w:afterAutospacing="1" w:line="240" w:lineRule="auto"/>
        <w:contextualSpacing/>
        <w:rPr>
          <w:rFonts w:ascii="Arial" w:eastAsia="Times New Roman" w:hAnsi="Arial" w:cs="Arial"/>
          <w:color w:val="333333"/>
          <w:lang w:eastAsia="it-IT"/>
        </w:rPr>
      </w:pPr>
      <w:r w:rsidRPr="007545DA">
        <w:rPr>
          <w:rFonts w:ascii="Arial" w:eastAsia="Times New Roman" w:hAnsi="Arial" w:cs="Arial"/>
          <w:color w:val="333333"/>
          <w:lang w:eastAsia="it-IT"/>
        </w:rPr>
        <w:t> </w:t>
      </w:r>
    </w:p>
    <w:p w14:paraId="7B04E477" w14:textId="77777777" w:rsidR="00C52284" w:rsidRPr="007545DA" w:rsidRDefault="00C52284" w:rsidP="00C52284">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lang w:eastAsia="it-IT"/>
        </w:rPr>
        <w:t>A conclusione della suddetta procedura il sistema informativo rilascerà automaticamente numero e data di protocollo della domanda presentata. Ai fini della verifica della data di presentazione della domanda farà fede esclusivamente la data di invio al protocollo registrata dalla procedura online.</w:t>
      </w:r>
    </w:p>
    <w:p w14:paraId="05BDA29E" w14:textId="77777777" w:rsidR="00C52284" w:rsidRPr="007545DA" w:rsidRDefault="00C52284" w:rsidP="00C52284">
      <w:pPr>
        <w:spacing w:after="100" w:afterAutospacing="1" w:line="240" w:lineRule="auto"/>
        <w:contextualSpacing/>
        <w:rPr>
          <w:rFonts w:ascii="Arial" w:eastAsia="Times New Roman" w:hAnsi="Arial" w:cs="Arial"/>
          <w:color w:val="333333"/>
          <w:lang w:eastAsia="it-IT"/>
        </w:rPr>
      </w:pPr>
      <w:r w:rsidRPr="007545DA">
        <w:rPr>
          <w:rFonts w:ascii="Arial" w:eastAsia="Times New Roman" w:hAnsi="Arial" w:cs="Arial"/>
          <w:color w:val="333333"/>
          <w:lang w:eastAsia="it-IT"/>
        </w:rPr>
        <w:t> </w:t>
      </w:r>
    </w:p>
    <w:p w14:paraId="571444C3" w14:textId="77777777" w:rsidR="00C52284" w:rsidRPr="00D50F7B" w:rsidRDefault="00C52284" w:rsidP="00C52284">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lang w:eastAsia="it-IT"/>
        </w:rPr>
        <w:t>L’avvenuta ricezione telematica della domanda è comunicata al soggetto richiedente via posta elettronica all’indirizzo indicato nella domanda e riporta il numero identificativo a cui fare riferimento nelle fasi successive dell’iter procedurale.</w:t>
      </w:r>
    </w:p>
    <w:p w14:paraId="3F9EE3FA" w14:textId="77777777" w:rsidR="00C52284" w:rsidRPr="00DF2BFF" w:rsidRDefault="00C52284" w:rsidP="00C52284">
      <w:pPr>
        <w:spacing w:after="100" w:afterAutospacing="1"/>
        <w:jc w:val="both"/>
        <w:rPr>
          <w:rFonts w:ascii="Arial" w:eastAsia="Times New Roman" w:hAnsi="Arial" w:cs="Arial"/>
          <w:color w:val="333333"/>
          <w:lang w:eastAsia="it-IT"/>
        </w:rPr>
      </w:pPr>
    </w:p>
    <w:p w14:paraId="4D9CC051" w14:textId="77777777" w:rsidR="00C52284" w:rsidRPr="00DF2BFF" w:rsidRDefault="00C52284" w:rsidP="00C52284">
      <w:pPr>
        <w:numPr>
          <w:ilvl w:val="0"/>
          <w:numId w:val="17"/>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per i SOLI candidati appartenenti a paesi membri dell’Unione europea di cittadinanza non italiana, che non hanno la residenza in Italia, tramite registrazione e autenticazione al sistema informativo sopra citato con username e password.</w:t>
      </w:r>
    </w:p>
    <w:p w14:paraId="118ABCBE" w14:textId="77777777" w:rsidR="00C52284" w:rsidRPr="00DF2BFF" w:rsidRDefault="00C52284" w:rsidP="00C52284">
      <w:pPr>
        <w:spacing w:before="100" w:beforeAutospacing="1" w:after="300" w:line="240" w:lineRule="atLeast"/>
        <w:contextualSpacing/>
        <w:jc w:val="both"/>
        <w:rPr>
          <w:rFonts w:ascii="Arial" w:eastAsia="Times New Roman" w:hAnsi="Arial" w:cs="Arial"/>
          <w:color w:val="000000"/>
          <w:lang w:eastAsia="ar-SA"/>
        </w:rPr>
      </w:pPr>
    </w:p>
    <w:p w14:paraId="12778C49" w14:textId="77777777" w:rsidR="00C52284" w:rsidRPr="00C52CC9" w:rsidRDefault="00C52284" w:rsidP="00C52284">
      <w:pPr>
        <w:spacing w:after="0" w:line="240" w:lineRule="auto"/>
        <w:jc w:val="both"/>
        <w:rPr>
          <w:rFonts w:ascii="Arial" w:eastAsia="Times New Roman" w:hAnsi="Arial" w:cs="Arial"/>
          <w:b/>
          <w:bCs/>
          <w:color w:val="000000" w:themeColor="text1"/>
          <w:lang w:eastAsia="ar-SA"/>
        </w:rPr>
      </w:pPr>
      <w:r w:rsidRPr="00CD0772">
        <w:rPr>
          <w:rFonts w:ascii="Arial" w:eastAsia="Times New Roman" w:hAnsi="Arial" w:cs="Arial"/>
          <w:b/>
          <w:bCs/>
          <w:color w:val="000000" w:themeColor="text1"/>
          <w:lang w:eastAsia="ar-SA"/>
        </w:rPr>
        <w:t>La domanda di partecipazione, per essere ritenuta valida e ammissibile, dovrà essere corredata da:</w:t>
      </w:r>
    </w:p>
    <w:p w14:paraId="0F4D7608" w14:textId="77777777" w:rsidR="00C52284" w:rsidRPr="009C3A1B" w:rsidRDefault="00C52284" w:rsidP="00C52284">
      <w:pPr>
        <w:spacing w:after="0" w:line="240" w:lineRule="auto"/>
        <w:ind w:left="284" w:hanging="284"/>
        <w:jc w:val="both"/>
        <w:rPr>
          <w:rFonts w:ascii="Arial" w:eastAsia="Times New Roman" w:hAnsi="Arial" w:cs="Arial"/>
          <w:color w:val="000000" w:themeColor="text1"/>
          <w:lang w:eastAsia="ar-SA"/>
        </w:rPr>
      </w:pPr>
      <w:r w:rsidRPr="009C3A1B">
        <w:rPr>
          <w:rFonts w:ascii="Arial" w:eastAsia="Times New Roman" w:hAnsi="Arial" w:cs="Arial"/>
          <w:color w:val="000000" w:themeColor="text1"/>
          <w:lang w:eastAsia="ar-SA"/>
        </w:rPr>
        <w:t xml:space="preserve">- </w:t>
      </w:r>
      <w:r w:rsidRPr="009C3A1B">
        <w:rPr>
          <w:rFonts w:ascii="Arial" w:eastAsia="Times New Roman" w:hAnsi="Arial" w:cs="Arial"/>
          <w:color w:val="000000" w:themeColor="text1"/>
          <w:lang w:eastAsia="ar-SA"/>
        </w:rPr>
        <w:tab/>
        <w:t>fotocopia di un documento di identità in corso di validità, per i SOLI candidati appartenenti a paesi membri dell’Unione europea di cittadinanza non italiana, che non hanno la residenza in Italia, e che si autenticano al sistema informativo sopra citato con username e password;</w:t>
      </w:r>
    </w:p>
    <w:p w14:paraId="29B5DC83" w14:textId="77777777" w:rsidR="00C52284" w:rsidRPr="009C3A1B" w:rsidRDefault="00C52284" w:rsidP="00C52284">
      <w:pPr>
        <w:spacing w:after="0" w:line="240" w:lineRule="auto"/>
        <w:ind w:left="284" w:hanging="284"/>
        <w:jc w:val="both"/>
        <w:rPr>
          <w:rFonts w:ascii="Arial" w:eastAsia="Times New Roman" w:hAnsi="Arial" w:cs="Arial"/>
          <w:color w:val="000000" w:themeColor="text1"/>
          <w:lang w:eastAsia="ar-SA"/>
        </w:rPr>
      </w:pPr>
      <w:r w:rsidRPr="009C3A1B">
        <w:rPr>
          <w:rFonts w:ascii="Arial" w:eastAsia="Times New Roman" w:hAnsi="Arial" w:cs="Arial"/>
          <w:color w:val="000000" w:themeColor="text1"/>
          <w:lang w:eastAsia="ar-SA"/>
        </w:rPr>
        <w:t xml:space="preserve">- </w:t>
      </w:r>
      <w:r w:rsidRPr="009C3A1B">
        <w:rPr>
          <w:rFonts w:ascii="Arial" w:eastAsia="Times New Roman" w:hAnsi="Arial" w:cs="Arial"/>
          <w:color w:val="000000" w:themeColor="text1"/>
          <w:lang w:eastAsia="ar-SA"/>
        </w:rPr>
        <w:tab/>
        <w:t>curriculum vitae in lingua italiana;</w:t>
      </w:r>
    </w:p>
    <w:p w14:paraId="40D94BA1" w14:textId="56758240" w:rsidR="00C52284" w:rsidRDefault="00C52284" w:rsidP="00C52284">
      <w:pPr>
        <w:spacing w:after="0" w:line="240" w:lineRule="auto"/>
        <w:ind w:left="284" w:hanging="284"/>
        <w:jc w:val="both"/>
        <w:rPr>
          <w:rFonts w:ascii="Arial" w:eastAsia="Times New Roman" w:hAnsi="Arial" w:cs="Arial"/>
          <w:color w:val="000000" w:themeColor="text1"/>
          <w:lang w:eastAsia="ar-SA"/>
        </w:rPr>
      </w:pPr>
      <w:r w:rsidRPr="009C3A1B">
        <w:rPr>
          <w:rFonts w:ascii="Arial" w:eastAsia="Times New Roman" w:hAnsi="Arial" w:cs="Arial"/>
          <w:color w:val="000000" w:themeColor="text1"/>
          <w:lang w:eastAsia="ar-SA"/>
        </w:rPr>
        <w:t xml:space="preserve">- </w:t>
      </w:r>
      <w:r w:rsidRPr="009C3A1B">
        <w:rPr>
          <w:rFonts w:ascii="Arial" w:eastAsia="Times New Roman" w:hAnsi="Arial" w:cs="Arial"/>
          <w:color w:val="000000" w:themeColor="text1"/>
          <w:lang w:eastAsia="ar-SA"/>
        </w:rPr>
        <w:tab/>
        <w:t xml:space="preserve">attestato del </w:t>
      </w:r>
      <w:r w:rsidR="00E77A96">
        <w:rPr>
          <w:rFonts w:ascii="Arial" w:eastAsia="Times New Roman" w:hAnsi="Arial" w:cs="Arial"/>
          <w:color w:val="000000" w:themeColor="text1"/>
          <w:lang w:eastAsia="ar-SA"/>
        </w:rPr>
        <w:t>t</w:t>
      </w:r>
      <w:r w:rsidRPr="009C3A1B">
        <w:rPr>
          <w:rFonts w:ascii="Arial" w:eastAsia="Times New Roman" w:hAnsi="Arial" w:cs="Arial"/>
          <w:color w:val="000000" w:themeColor="text1"/>
          <w:lang w:eastAsia="ar-SA"/>
        </w:rPr>
        <w:t>itolo di studio</w:t>
      </w:r>
      <w:r>
        <w:rPr>
          <w:rFonts w:ascii="Arial" w:eastAsia="Times New Roman" w:hAnsi="Arial" w:cs="Arial"/>
          <w:color w:val="000000" w:themeColor="text1"/>
          <w:lang w:eastAsia="ar-SA"/>
        </w:rPr>
        <w:t xml:space="preserve"> </w:t>
      </w:r>
      <w:r w:rsidRPr="009C3A1B">
        <w:rPr>
          <w:rFonts w:ascii="Arial" w:eastAsia="Times New Roman" w:hAnsi="Arial" w:cs="Arial"/>
          <w:color w:val="000000" w:themeColor="text1"/>
          <w:lang w:eastAsia="ar-SA"/>
        </w:rPr>
        <w:t>che costituisce requisito minimo</w:t>
      </w:r>
      <w:bookmarkStart w:id="2" w:name="_Hlk120610653"/>
      <w:r>
        <w:rPr>
          <w:rFonts w:ascii="Arial" w:eastAsia="Times New Roman" w:hAnsi="Arial" w:cs="Arial"/>
          <w:color w:val="000000" w:themeColor="text1"/>
          <w:lang w:eastAsia="ar-SA"/>
        </w:rPr>
        <w:t>.</w:t>
      </w:r>
    </w:p>
    <w:bookmarkEnd w:id="2"/>
    <w:p w14:paraId="6B37489C" w14:textId="77777777" w:rsidR="00C52284" w:rsidRDefault="00C52284" w:rsidP="00C52284">
      <w:pPr>
        <w:spacing w:after="0" w:line="240" w:lineRule="auto"/>
        <w:jc w:val="both"/>
        <w:rPr>
          <w:rFonts w:ascii="Arial" w:eastAsia="Times New Roman" w:hAnsi="Arial" w:cs="Arial"/>
          <w:color w:val="000000" w:themeColor="text1"/>
          <w:lang w:eastAsia="ar-SA"/>
        </w:rPr>
      </w:pPr>
    </w:p>
    <w:p w14:paraId="42E982CE" w14:textId="77777777" w:rsidR="00C52284" w:rsidRPr="000F6664" w:rsidRDefault="00C52284" w:rsidP="00C52284">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Alle dichiarazioni rese nel Curriculum vitae si riconosce valore di autocertificazione ai sensi e per gli effetti del DPR n. 445/2000 s.m.i., pertanto non è richiesto al candidato di allegare tutta la documentazione a comprova di quanto dichiarato, fermo restando che ARIA S.p.A. si riserva di richiedere tutta la documentazione inerente i requisiti dichiarati e/o di procedere alla verifica delle </w:t>
      </w:r>
      <w:r w:rsidRPr="000F6664">
        <w:rPr>
          <w:rFonts w:ascii="Arial" w:eastAsia="Times New Roman" w:hAnsi="Arial" w:cs="Arial"/>
          <w:color w:val="000000"/>
          <w:lang w:eastAsia="ar-SA"/>
        </w:rPr>
        <w:lastRenderedPageBreak/>
        <w:t xml:space="preserve">dichiarazioni rese prima dell’assunzione e che, in caso di falsa dichiarazione, procederà a denunciare l’accaduto alle competenti autorità, con riserva di agire per il risarcimento dei danni subiti. </w:t>
      </w:r>
    </w:p>
    <w:p w14:paraId="134BF5AD" w14:textId="77777777" w:rsidR="00C52284" w:rsidRDefault="00C52284" w:rsidP="00C52284">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La Commissione di Selezione di cui al paragrafo “Procedura di selezione” si riserva, in ogni caso, di verificare, anche a campione e in ogni fase della procedura, la veridicità delle dichiarazioni rese e attestate dai candidati in fase di presentazione del CV e di tutte le dichiarazioni ad esso eventualmente allegate. </w:t>
      </w:r>
    </w:p>
    <w:p w14:paraId="641CA358" w14:textId="77777777" w:rsidR="00C52284" w:rsidRDefault="00C52284" w:rsidP="00C52284">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sidRPr="00F92FE3">
        <w:rPr>
          <w:rFonts w:ascii="Arial" w:hAnsi="Arial" w:cs="Arial"/>
          <w:color w:val="000000"/>
          <w:lang w:eastAsia="ar-SA"/>
        </w:rPr>
        <w:t>Aria S.p.A., in quanto gestore di pubblici servizi, esercita il diritto di ottenere i certificati di cui all'articolo 31 d.P.R 313/2002 quando necessari per l'esercizio delle sue funzioni.</w:t>
      </w:r>
    </w:p>
    <w:p w14:paraId="39B35B55" w14:textId="77777777" w:rsidR="00C52284" w:rsidRPr="000F6664" w:rsidRDefault="00C52284" w:rsidP="00C52284">
      <w:pPr>
        <w:jc w:val="both"/>
        <w:rPr>
          <w:rFonts w:ascii="Arial" w:eastAsia="Times New Roman" w:hAnsi="Arial" w:cs="Arial"/>
          <w:color w:val="000000"/>
          <w:lang w:eastAsia="ar-SA"/>
        </w:rPr>
      </w:pPr>
      <w:r w:rsidRPr="000F6664">
        <w:rPr>
          <w:rFonts w:ascii="Arial" w:eastAsia="Times New Roman" w:hAnsi="Arial" w:cs="Arial"/>
          <w:color w:val="000000"/>
          <w:lang w:eastAsia="ar-SA"/>
        </w:rPr>
        <w:t>Non verranno prese in considerazione e saranno escluse le domande:</w:t>
      </w:r>
    </w:p>
    <w:p w14:paraId="30C3A917" w14:textId="77777777" w:rsidR="00C52284" w:rsidRPr="000F6664" w:rsidRDefault="00C52284" w:rsidP="00C52284">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pervenute oltre i termini previsti dall’Avviso;</w:t>
      </w:r>
    </w:p>
    <w:p w14:paraId="5D3AAFB2" w14:textId="77777777" w:rsidR="00C52284" w:rsidRPr="000F6664" w:rsidRDefault="00C52284" w:rsidP="00C52284">
      <w:pPr>
        <w:ind w:firstLine="360"/>
        <w:jc w:val="both"/>
        <w:rPr>
          <w:rFonts w:ascii="Arial" w:eastAsia="Times New Roman" w:hAnsi="Arial" w:cs="Arial"/>
          <w:color w:val="000000"/>
          <w:lang w:eastAsia="ar-SA"/>
        </w:rPr>
      </w:pPr>
      <w:r w:rsidRPr="007728B4">
        <w:rPr>
          <w:rFonts w:ascii="Arial" w:eastAsia="Times New Roman" w:hAnsi="Arial" w:cs="Arial"/>
          <w:color w:val="000000"/>
          <w:lang w:eastAsia="ar-SA"/>
        </w:rPr>
        <w:t>- incomplete</w:t>
      </w:r>
      <w:r w:rsidRPr="000F6664">
        <w:rPr>
          <w:rFonts w:ascii="Arial" w:eastAsia="Times New Roman" w:hAnsi="Arial" w:cs="Arial"/>
          <w:color w:val="000000"/>
          <w:lang w:eastAsia="ar-SA"/>
        </w:rPr>
        <w:t>;</w:t>
      </w:r>
    </w:p>
    <w:p w14:paraId="2F731F6C" w14:textId="77777777" w:rsidR="00C52284" w:rsidRPr="000F6664" w:rsidRDefault="00C52284" w:rsidP="00C52284">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 prive del Curriculum vitae o che alleghino un CV in formato illeggibile; </w:t>
      </w:r>
    </w:p>
    <w:p w14:paraId="6E895151" w14:textId="77777777" w:rsidR="00C52284" w:rsidRPr="000F6664" w:rsidRDefault="00C52284" w:rsidP="00C52284">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 contenenti documentazione e informazioni che non risultino veritiere. </w:t>
      </w:r>
    </w:p>
    <w:p w14:paraId="25017D86" w14:textId="77777777" w:rsidR="00C52284" w:rsidRPr="000F6664" w:rsidRDefault="00C52284" w:rsidP="00C52284">
      <w:pPr>
        <w:jc w:val="both"/>
        <w:rPr>
          <w:rFonts w:ascii="Arial" w:eastAsia="Times New Roman" w:hAnsi="Arial" w:cs="Arial"/>
          <w:color w:val="000000"/>
          <w:lang w:eastAsia="ar-SA"/>
        </w:rPr>
      </w:pPr>
      <w:r w:rsidRPr="000F6664">
        <w:rPr>
          <w:rFonts w:ascii="Arial" w:eastAsia="Times New Roman" w:hAnsi="Arial" w:cs="Arial"/>
          <w:color w:val="000000"/>
          <w:lang w:eastAsia="ar-SA"/>
        </w:rPr>
        <w:t>Tutti i dati personali trasmessi dai candidati con l’istanza di partecipazione alla selezione, ai sensi del GDPR e del D.lgs. n. 196/2003 s.m.i., saranno trattati esclusivamente ai fini della selezione e dell’affidamento dell’incarico presso la Società.</w:t>
      </w:r>
    </w:p>
    <w:p w14:paraId="45394323" w14:textId="77777777" w:rsidR="00C52284" w:rsidRPr="000F6664" w:rsidRDefault="00C52284" w:rsidP="00C52284">
      <w:pPr>
        <w:jc w:val="both"/>
        <w:rPr>
          <w:rFonts w:ascii="Arial" w:eastAsia="Times New Roman" w:hAnsi="Arial" w:cs="Arial"/>
          <w:color w:val="000000"/>
          <w:lang w:eastAsia="ar-SA"/>
        </w:rPr>
      </w:pPr>
      <w:r w:rsidRPr="000F6664">
        <w:rPr>
          <w:rFonts w:ascii="Arial" w:eastAsia="Times New Roman" w:hAnsi="Arial" w:cs="Arial"/>
          <w:color w:val="000000"/>
          <w:lang w:eastAsia="ar-SA"/>
        </w:rPr>
        <w:t>La presentazione della domanda di partecipazione alla presente procedura ha valenza di piena accettazione delle condizioni riportate nell'avviso.</w:t>
      </w:r>
    </w:p>
    <w:p w14:paraId="40D17E2A" w14:textId="77777777" w:rsidR="00C52284" w:rsidRPr="000F6664" w:rsidRDefault="00C52284" w:rsidP="00C52284">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Ai sensi della normativa vigente, la ricerca si intende estesa a entrambi i sessi. (L 903/77). </w:t>
      </w:r>
    </w:p>
    <w:p w14:paraId="7CAA6A34" w14:textId="0AE69424" w:rsidR="00197F97" w:rsidRDefault="00197F97" w:rsidP="00A10151">
      <w:pPr>
        <w:pStyle w:val="Default"/>
        <w:numPr>
          <w:ilvl w:val="0"/>
          <w:numId w:val="21"/>
        </w:numPr>
        <w:rPr>
          <w:b/>
          <w:bCs/>
          <w:sz w:val="22"/>
          <w:szCs w:val="22"/>
        </w:rPr>
      </w:pPr>
      <w:r w:rsidRPr="0073243D">
        <w:rPr>
          <w:b/>
          <w:bCs/>
          <w:sz w:val="22"/>
          <w:szCs w:val="22"/>
        </w:rPr>
        <w:t>Procedura di selezione</w:t>
      </w:r>
    </w:p>
    <w:p w14:paraId="27C5C46A" w14:textId="77777777" w:rsidR="00A10151" w:rsidRPr="0073243D" w:rsidRDefault="00A10151" w:rsidP="0073243D">
      <w:pPr>
        <w:pStyle w:val="Default"/>
        <w:ind w:left="720"/>
        <w:rPr>
          <w:b/>
          <w:bCs/>
        </w:rPr>
      </w:pPr>
    </w:p>
    <w:p w14:paraId="1D34E948" w14:textId="77777777" w:rsidR="005F2839" w:rsidRDefault="005F2839" w:rsidP="005F2839">
      <w:pPr>
        <w:spacing w:after="0"/>
        <w:jc w:val="both"/>
        <w:rPr>
          <w:rFonts w:ascii="Arial" w:eastAsia="Times New Roman" w:hAnsi="Arial" w:cs="Arial"/>
          <w:color w:val="000000"/>
          <w:lang w:eastAsia="ar-SA"/>
        </w:rPr>
      </w:pPr>
      <w:r w:rsidRPr="00DF2BFF">
        <w:rPr>
          <w:rFonts w:ascii="Arial" w:eastAsia="Times New Roman" w:hAnsi="Arial" w:cs="Arial"/>
          <w:color w:val="000000"/>
          <w:lang w:eastAsia="ar-SA"/>
        </w:rPr>
        <w:t>Le candidature pervenute saranno valutate da un’apposita Commissione, istituita dopo la scadenza del termine del presente avviso, mediante valutazione e comparazione dei curricula e dei colloqui individuali, sulla base dei requisiti definiti nel presente avviso e, in particolare, tenendo conto della qualificazione professionale, delle esperienze maturate nel settore di riferimento, delle competenze tecniche e specialistiche.</w:t>
      </w:r>
    </w:p>
    <w:p w14:paraId="11E63C99" w14:textId="77777777" w:rsidR="005F2839" w:rsidRPr="00DF2BFF" w:rsidRDefault="005F2839" w:rsidP="005F2839">
      <w:pPr>
        <w:spacing w:after="0"/>
        <w:jc w:val="both"/>
        <w:rPr>
          <w:rFonts w:ascii="Arial" w:eastAsia="Times New Roman" w:hAnsi="Arial" w:cs="Arial"/>
          <w:color w:val="000000"/>
          <w:lang w:eastAsia="ar-SA"/>
        </w:rPr>
      </w:pPr>
    </w:p>
    <w:p w14:paraId="48AF75B6" w14:textId="77777777" w:rsidR="005F2839" w:rsidRPr="00DF2BFF" w:rsidRDefault="005F2839" w:rsidP="005F2839">
      <w:pPr>
        <w:spacing w:after="0"/>
        <w:jc w:val="both"/>
        <w:rPr>
          <w:rFonts w:ascii="Arial" w:eastAsia="Times New Roman" w:hAnsi="Arial" w:cs="Arial"/>
          <w:color w:val="000000"/>
          <w:lang w:eastAsia="ar-SA"/>
        </w:rPr>
      </w:pPr>
      <w:r w:rsidRPr="00DF2BFF">
        <w:rPr>
          <w:rFonts w:ascii="Arial" w:eastAsia="Times New Roman" w:hAnsi="Arial" w:cs="Arial"/>
          <w:color w:val="000000"/>
          <w:lang w:eastAsia="ar-SA"/>
        </w:rPr>
        <w:t xml:space="preserve">Saranno ammessi a valutazione tutti quei CV in possesso dei requisiti minimi. Le valutazioni saranno effettuate assegnando un massimo di </w:t>
      </w:r>
      <w:proofErr w:type="gramStart"/>
      <w:r w:rsidRPr="00DF2BFF">
        <w:rPr>
          <w:rFonts w:ascii="Arial" w:eastAsia="Times New Roman" w:hAnsi="Arial" w:cs="Arial"/>
          <w:b/>
          <w:bCs/>
          <w:color w:val="000000"/>
          <w:lang w:eastAsia="ar-SA"/>
        </w:rPr>
        <w:t>100</w:t>
      </w:r>
      <w:proofErr w:type="gramEnd"/>
      <w:r w:rsidRPr="00DF2BFF">
        <w:rPr>
          <w:rFonts w:ascii="Arial" w:eastAsia="Times New Roman" w:hAnsi="Arial" w:cs="Arial"/>
          <w:b/>
          <w:bCs/>
          <w:color w:val="000000"/>
          <w:lang w:eastAsia="ar-SA"/>
        </w:rPr>
        <w:t xml:space="preserve"> punti</w:t>
      </w:r>
      <w:r w:rsidRPr="00DF2BFF">
        <w:rPr>
          <w:rFonts w:ascii="Arial" w:eastAsia="Times New Roman" w:hAnsi="Arial" w:cs="Arial"/>
          <w:color w:val="000000"/>
          <w:lang w:eastAsia="ar-SA"/>
        </w:rPr>
        <w:t xml:space="preserve"> così suddivisi:</w:t>
      </w:r>
    </w:p>
    <w:p w14:paraId="0E43AB30" w14:textId="77777777" w:rsidR="005F2839" w:rsidRPr="00DF2BFF" w:rsidRDefault="005F2839" w:rsidP="005F2839">
      <w:pPr>
        <w:numPr>
          <w:ilvl w:val="0"/>
          <w:numId w:val="14"/>
        </w:numPr>
        <w:suppressAutoHyphens/>
        <w:spacing w:after="0"/>
        <w:ind w:left="284" w:hanging="284"/>
        <w:jc w:val="both"/>
        <w:rPr>
          <w:rFonts w:ascii="Arial" w:eastAsia="Times New Roman" w:hAnsi="Arial" w:cs="Arial"/>
          <w:color w:val="000000"/>
          <w:lang w:eastAsia="ar-SA"/>
        </w:rPr>
      </w:pPr>
      <w:r>
        <w:rPr>
          <w:rFonts w:ascii="Arial" w:eastAsia="Times New Roman" w:hAnsi="Arial" w:cs="Arial"/>
          <w:b/>
          <w:bCs/>
          <w:color w:val="000000"/>
          <w:lang w:eastAsia="ar-SA"/>
        </w:rPr>
        <w:t>p</w:t>
      </w:r>
      <w:r w:rsidRPr="00DF2BFF">
        <w:rPr>
          <w:rFonts w:ascii="Arial" w:eastAsia="Times New Roman" w:hAnsi="Arial" w:cs="Arial"/>
          <w:b/>
          <w:bCs/>
          <w:color w:val="000000"/>
          <w:lang w:eastAsia="ar-SA"/>
        </w:rPr>
        <w:t>er la valutazione su titoli e dichiarazioni dal CV,</w:t>
      </w:r>
      <w:r w:rsidRPr="00DF2BFF">
        <w:rPr>
          <w:rFonts w:ascii="Arial" w:eastAsia="Times New Roman" w:hAnsi="Arial" w:cs="Arial"/>
          <w:color w:val="000000"/>
          <w:lang w:eastAsia="ar-SA"/>
        </w:rPr>
        <w:t xml:space="preserve"> saranno assegnati da 0 punti fino a </w:t>
      </w:r>
      <w:r>
        <w:rPr>
          <w:rFonts w:ascii="Arial" w:eastAsia="Times New Roman" w:hAnsi="Arial" w:cs="Arial"/>
          <w:b/>
          <w:bCs/>
          <w:color w:val="000000"/>
          <w:lang w:eastAsia="ar-SA"/>
        </w:rPr>
        <w:t>6</w:t>
      </w:r>
      <w:r w:rsidRPr="00DF2BFF">
        <w:rPr>
          <w:rFonts w:ascii="Arial" w:eastAsia="Times New Roman" w:hAnsi="Arial" w:cs="Arial"/>
          <w:b/>
          <w:bCs/>
          <w:color w:val="000000"/>
          <w:lang w:eastAsia="ar-SA"/>
        </w:rPr>
        <w:t>0 punti</w:t>
      </w:r>
      <w:r w:rsidRPr="00DF2BFF">
        <w:rPr>
          <w:rFonts w:ascii="Arial" w:eastAsia="Times New Roman" w:hAnsi="Arial" w:cs="Arial"/>
          <w:color w:val="000000"/>
          <w:lang w:eastAsia="ar-SA"/>
        </w:rPr>
        <w:t xml:space="preserve"> secondo una scala incrementale definita dalla Commissione;</w:t>
      </w:r>
    </w:p>
    <w:p w14:paraId="550B06FC" w14:textId="77777777" w:rsidR="005F2839" w:rsidRPr="00DF2BFF" w:rsidRDefault="005F2839" w:rsidP="005F2839">
      <w:pPr>
        <w:numPr>
          <w:ilvl w:val="0"/>
          <w:numId w:val="14"/>
        </w:numPr>
        <w:suppressAutoHyphens/>
        <w:spacing w:after="0"/>
        <w:ind w:left="284" w:hanging="284"/>
        <w:jc w:val="both"/>
        <w:rPr>
          <w:rFonts w:ascii="Arial" w:eastAsia="Times New Roman" w:hAnsi="Arial" w:cs="Arial"/>
          <w:color w:val="000000"/>
          <w:lang w:eastAsia="ar-SA"/>
        </w:rPr>
      </w:pPr>
      <w:r w:rsidRPr="00DF2BFF">
        <w:rPr>
          <w:rFonts w:ascii="Arial" w:eastAsia="Times New Roman" w:hAnsi="Arial" w:cs="Arial"/>
          <w:color w:val="000000"/>
          <w:lang w:eastAsia="ar-SA"/>
        </w:rPr>
        <w:t xml:space="preserve">fino a </w:t>
      </w:r>
      <w:r>
        <w:rPr>
          <w:rFonts w:ascii="Arial" w:eastAsia="Times New Roman" w:hAnsi="Arial" w:cs="Arial"/>
          <w:b/>
          <w:bCs/>
          <w:color w:val="000000"/>
          <w:lang w:eastAsia="ar-SA"/>
        </w:rPr>
        <w:t>4</w:t>
      </w:r>
      <w:r w:rsidRPr="00DF2BFF">
        <w:rPr>
          <w:rFonts w:ascii="Arial" w:eastAsia="Times New Roman" w:hAnsi="Arial" w:cs="Arial"/>
          <w:b/>
          <w:bCs/>
          <w:color w:val="000000"/>
          <w:lang w:eastAsia="ar-SA"/>
        </w:rPr>
        <w:t>0 punti</w:t>
      </w:r>
      <w:r w:rsidRPr="00DF2BFF">
        <w:rPr>
          <w:rFonts w:ascii="Arial" w:eastAsia="Times New Roman" w:hAnsi="Arial" w:cs="Arial"/>
          <w:color w:val="000000"/>
          <w:lang w:eastAsia="ar-SA"/>
        </w:rPr>
        <w:t xml:space="preserve"> complessivi </w:t>
      </w:r>
      <w:r w:rsidRPr="00DF2BFF">
        <w:rPr>
          <w:rFonts w:ascii="Arial" w:eastAsia="Times New Roman" w:hAnsi="Arial" w:cs="Arial"/>
          <w:b/>
          <w:bCs/>
          <w:color w:val="000000"/>
          <w:lang w:eastAsia="ar-SA"/>
        </w:rPr>
        <w:t>per il colloquio</w:t>
      </w:r>
      <w:r w:rsidRPr="00DF2BFF">
        <w:rPr>
          <w:rFonts w:ascii="Arial" w:eastAsia="Times New Roman" w:hAnsi="Arial" w:cs="Arial"/>
          <w:color w:val="000000"/>
          <w:lang w:eastAsia="ar-SA"/>
        </w:rPr>
        <w:t xml:space="preserve"> che mirerà a verificare la candidatura nel suo complesso e la documentazione a supporto richiesta oltre al CV. La Commissione potrà definire il criterio con cui attribuire il punteggio allo scopo di valorizzare le esperienze professionali più significative rispetto alla posizione.</w:t>
      </w:r>
    </w:p>
    <w:p w14:paraId="2317D461" w14:textId="77777777" w:rsidR="005F2839" w:rsidRPr="00EC2130" w:rsidRDefault="005F2839" w:rsidP="005F2839">
      <w:pPr>
        <w:pStyle w:val="TableParagraph"/>
        <w:spacing w:line="276" w:lineRule="auto"/>
        <w:ind w:right="278"/>
        <w:jc w:val="both"/>
        <w:rPr>
          <w:rFonts w:ascii="Arial" w:hAnsi="Arial" w:cs="Arial"/>
          <w:lang w:eastAsia="en-US"/>
        </w:rPr>
      </w:pPr>
    </w:p>
    <w:p w14:paraId="643B571E" w14:textId="02FB0A08" w:rsidR="005F2839" w:rsidRPr="00701034" w:rsidRDefault="005F2839" w:rsidP="005F2839">
      <w:pPr>
        <w:jc w:val="both"/>
        <w:rPr>
          <w:rFonts w:ascii="Arial" w:hAnsi="Arial" w:cs="Arial"/>
          <w:b/>
          <w:bCs/>
          <w:i/>
          <w:iCs/>
          <w:u w:val="single"/>
        </w:rPr>
      </w:pPr>
      <w:r w:rsidRPr="005E31D5">
        <w:rPr>
          <w:rFonts w:ascii="Arial" w:hAnsi="Arial" w:cs="Arial"/>
          <w:b/>
          <w:bCs/>
          <w:i/>
          <w:iCs/>
          <w:u w:val="single"/>
        </w:rPr>
        <w:t>Requisiti specifici</w:t>
      </w:r>
      <w:r w:rsidRPr="005E31D5">
        <w:rPr>
          <w:rFonts w:ascii="Arial" w:eastAsia="Times New Roman" w:hAnsi="Arial" w:cs="Arial"/>
          <w:b/>
          <w:bCs/>
          <w:i/>
          <w:iCs/>
          <w:color w:val="000000"/>
          <w:u w:val="single"/>
          <w:lang w:eastAsia="ar-SA"/>
        </w:rPr>
        <w:t xml:space="preserve"> </w:t>
      </w:r>
      <w:r w:rsidRPr="005E31D5">
        <w:rPr>
          <w:rFonts w:ascii="Arial" w:hAnsi="Arial" w:cs="Arial"/>
          <w:b/>
          <w:bCs/>
          <w:i/>
          <w:iCs/>
          <w:u w:val="single"/>
        </w:rPr>
        <w:t xml:space="preserve">richiesti </w:t>
      </w:r>
      <w:r w:rsidRPr="007728B4">
        <w:rPr>
          <w:rFonts w:ascii="Arial" w:hAnsi="Arial" w:cs="Arial"/>
          <w:b/>
          <w:bCs/>
          <w:i/>
          <w:iCs/>
          <w:u w:val="single"/>
        </w:rPr>
        <w:t>per l</w:t>
      </w:r>
      <w:r>
        <w:rPr>
          <w:rFonts w:ascii="Arial" w:hAnsi="Arial" w:cs="Arial"/>
          <w:b/>
          <w:bCs/>
          <w:i/>
          <w:iCs/>
          <w:u w:val="single"/>
        </w:rPr>
        <w:t>a valutazione su titoli e dichiarazione dal CV</w:t>
      </w:r>
      <w:r w:rsidRPr="007728B4">
        <w:rPr>
          <w:rFonts w:ascii="Arial" w:hAnsi="Arial" w:cs="Arial"/>
          <w:b/>
          <w:bCs/>
          <w:i/>
          <w:iCs/>
          <w:u w:val="single"/>
        </w:rPr>
        <w:t xml:space="preserve"> </w:t>
      </w:r>
      <w:r w:rsidRPr="005E31D5">
        <w:rPr>
          <w:rFonts w:ascii="Arial" w:hAnsi="Arial" w:cs="Arial"/>
          <w:b/>
          <w:bCs/>
          <w:i/>
          <w:iCs/>
          <w:u w:val="single"/>
        </w:rPr>
        <w:t xml:space="preserve">con punteggio massimo maturabile </w:t>
      </w:r>
      <w:r>
        <w:rPr>
          <w:rFonts w:ascii="Arial" w:hAnsi="Arial" w:cs="Arial"/>
          <w:b/>
          <w:bCs/>
          <w:i/>
          <w:iCs/>
          <w:u w:val="single"/>
        </w:rPr>
        <w:t>6</w:t>
      </w:r>
      <w:r w:rsidRPr="005E31D5">
        <w:rPr>
          <w:rFonts w:ascii="Arial" w:hAnsi="Arial" w:cs="Arial"/>
          <w:b/>
          <w:bCs/>
          <w:i/>
          <w:iCs/>
          <w:u w:val="single"/>
        </w:rPr>
        <w:t>0 punti</w:t>
      </w:r>
      <w:r>
        <w:rPr>
          <w:rFonts w:ascii="Arial" w:hAnsi="Arial" w:cs="Arial"/>
          <w:b/>
          <w:bCs/>
          <w:i/>
          <w:iCs/>
          <w:u w:val="single"/>
        </w:rPr>
        <w:t>:</w:t>
      </w:r>
    </w:p>
    <w:p w14:paraId="6D75C834" w14:textId="5FBE21D1" w:rsidR="003462F3" w:rsidRPr="00DF2BFF" w:rsidRDefault="003462F3" w:rsidP="003462F3">
      <w:pPr>
        <w:spacing w:after="0"/>
        <w:jc w:val="both"/>
        <w:rPr>
          <w:rFonts w:ascii="Arial" w:eastAsia="Times New Roman" w:hAnsi="Arial" w:cs="Arial"/>
          <w:color w:val="000000"/>
          <w:lang w:eastAsia="ar-SA"/>
        </w:rPr>
      </w:pPr>
      <w:r>
        <w:rPr>
          <w:rFonts w:ascii="Arial" w:eastAsia="ArialMT" w:hAnsi="Arial" w:cs="Arial"/>
          <w:b/>
          <w:bCs/>
          <w:lang w:eastAsia="it-IT"/>
        </w:rPr>
        <w:t>Si invitano i/le candidati/e a fornire evidenza puntuale del poss</w:t>
      </w:r>
      <w:r w:rsidR="00124644">
        <w:rPr>
          <w:rFonts w:ascii="Arial" w:eastAsia="ArialMT" w:hAnsi="Arial" w:cs="Arial"/>
          <w:b/>
          <w:bCs/>
          <w:lang w:eastAsia="it-IT"/>
        </w:rPr>
        <w:t>e</w:t>
      </w:r>
      <w:r>
        <w:rPr>
          <w:rFonts w:ascii="Arial" w:eastAsia="ArialMT" w:hAnsi="Arial" w:cs="Arial"/>
          <w:b/>
          <w:bCs/>
          <w:lang w:eastAsia="it-IT"/>
        </w:rPr>
        <w:t>ss</w:t>
      </w:r>
      <w:r w:rsidR="00124644">
        <w:rPr>
          <w:rFonts w:ascii="Arial" w:eastAsia="ArialMT" w:hAnsi="Arial" w:cs="Arial"/>
          <w:b/>
          <w:bCs/>
          <w:lang w:eastAsia="it-IT"/>
        </w:rPr>
        <w:t>o</w:t>
      </w:r>
      <w:r>
        <w:rPr>
          <w:rFonts w:ascii="Arial" w:eastAsia="ArialMT" w:hAnsi="Arial" w:cs="Arial"/>
          <w:b/>
          <w:bCs/>
          <w:lang w:eastAsia="it-IT"/>
        </w:rPr>
        <w:t xml:space="preserve"> dei singoli requisiti; in mancanza, la Commissione si riserva </w:t>
      </w:r>
      <w:r w:rsidRPr="00693F84">
        <w:rPr>
          <w:rFonts w:ascii="Arial" w:eastAsia="Times New Roman" w:hAnsi="Arial" w:cs="Arial"/>
          <w:b/>
          <w:bCs/>
          <w:color w:val="000000"/>
          <w:lang w:eastAsia="ar-SA"/>
        </w:rPr>
        <w:t>di fare le valutazioni con le sole informazioni presenti nel</w:t>
      </w:r>
      <w:r>
        <w:rPr>
          <w:rFonts w:ascii="Arial" w:eastAsia="Times New Roman" w:hAnsi="Arial" w:cs="Arial"/>
          <w:b/>
          <w:bCs/>
          <w:color w:val="000000"/>
          <w:lang w:eastAsia="ar-SA"/>
        </w:rPr>
        <w:t>la documentazione fornita</w:t>
      </w:r>
      <w:r w:rsidRPr="00693F84">
        <w:rPr>
          <w:rFonts w:ascii="Arial" w:eastAsia="Times New Roman" w:hAnsi="Arial" w:cs="Arial"/>
          <w:b/>
          <w:bCs/>
          <w:color w:val="000000"/>
          <w:lang w:eastAsia="ar-SA"/>
        </w:rPr>
        <w:t>.</w:t>
      </w:r>
    </w:p>
    <w:p w14:paraId="67375595" w14:textId="5A8E5FFC" w:rsidR="000712A9" w:rsidRPr="001D54D6" w:rsidRDefault="000712A9" w:rsidP="000712A9">
      <w:pPr>
        <w:contextualSpacing/>
        <w:jc w:val="both"/>
        <w:rPr>
          <w:rFonts w:ascii="Arial" w:eastAsia="ArialMT" w:hAnsi="Arial" w:cs="Arial"/>
          <w:b/>
          <w:bCs/>
          <w:lang w:eastAsia="it-IT"/>
        </w:rPr>
      </w:pPr>
    </w:p>
    <w:p w14:paraId="2694C2AA" w14:textId="69F91243" w:rsidR="002278C5" w:rsidRPr="008C61B8" w:rsidRDefault="000712A9" w:rsidP="000821A6">
      <w:pPr>
        <w:spacing w:after="0" w:line="240" w:lineRule="auto"/>
        <w:jc w:val="both"/>
        <w:rPr>
          <w:rFonts w:ascii="Arial" w:hAnsi="Arial" w:cs="Arial"/>
        </w:rPr>
      </w:pPr>
      <w:r w:rsidRPr="00C96B35">
        <w:rPr>
          <w:rFonts w:ascii="Arial" w:eastAsia="ArialMT" w:hAnsi="Arial" w:cs="Arial"/>
          <w:b/>
          <w:bCs/>
          <w:i/>
          <w:iCs/>
          <w:lang w:eastAsia="it-IT"/>
        </w:rPr>
        <w:t xml:space="preserve">Requisito 1 </w:t>
      </w:r>
      <w:r w:rsidR="00175E75" w:rsidRPr="00C96B35">
        <w:rPr>
          <w:rFonts w:ascii="Arial" w:eastAsia="ArialMT" w:hAnsi="Arial" w:cs="Arial"/>
          <w:b/>
          <w:bCs/>
          <w:i/>
          <w:iCs/>
          <w:lang w:eastAsia="it-IT"/>
        </w:rPr>
        <w:t>–</w:t>
      </w:r>
      <w:r w:rsidR="00CE03CD" w:rsidRPr="00C96B35">
        <w:rPr>
          <w:rFonts w:ascii="Arial" w:eastAsia="ArialMT" w:hAnsi="Arial" w:cs="Arial"/>
          <w:b/>
          <w:bCs/>
          <w:i/>
          <w:iCs/>
          <w:lang w:eastAsia="it-IT"/>
        </w:rPr>
        <w:t xml:space="preserve"> </w:t>
      </w:r>
      <w:r w:rsidR="00175E75" w:rsidRPr="00C96B35">
        <w:rPr>
          <w:rFonts w:ascii="Arial" w:eastAsia="ArialMT" w:hAnsi="Arial" w:cs="Arial"/>
          <w:b/>
          <w:bCs/>
          <w:i/>
          <w:iCs/>
          <w:lang w:eastAsia="it-IT"/>
        </w:rPr>
        <w:t xml:space="preserve">Formazione </w:t>
      </w:r>
      <w:r w:rsidR="00F875FA" w:rsidRPr="00C96B35">
        <w:rPr>
          <w:rFonts w:ascii="Arial" w:eastAsia="ArialMT" w:hAnsi="Arial" w:cs="Arial"/>
          <w:b/>
          <w:bCs/>
          <w:i/>
          <w:iCs/>
          <w:lang w:eastAsia="it-IT"/>
        </w:rPr>
        <w:t xml:space="preserve">complessiva nel ruolo </w:t>
      </w:r>
      <w:r w:rsidRPr="00C96B35">
        <w:rPr>
          <w:rFonts w:ascii="Arial" w:eastAsia="ArialMT" w:hAnsi="Arial" w:cs="Arial"/>
          <w:b/>
          <w:bCs/>
          <w:i/>
          <w:iCs/>
          <w:lang w:eastAsia="it-IT"/>
        </w:rPr>
        <w:t>(</w:t>
      </w:r>
      <w:r w:rsidR="002D1D44" w:rsidRPr="00C96B35">
        <w:rPr>
          <w:rFonts w:ascii="Arial" w:eastAsia="ArialMT" w:hAnsi="Arial" w:cs="Arial"/>
          <w:b/>
          <w:bCs/>
          <w:i/>
          <w:iCs/>
          <w:lang w:eastAsia="it-IT"/>
        </w:rPr>
        <w:t xml:space="preserve">fino a </w:t>
      </w:r>
      <w:r w:rsidR="00945D08">
        <w:rPr>
          <w:rFonts w:ascii="Arial" w:eastAsia="ArialMT" w:hAnsi="Arial" w:cs="Arial"/>
          <w:b/>
          <w:bCs/>
          <w:i/>
          <w:iCs/>
          <w:lang w:eastAsia="it-IT"/>
        </w:rPr>
        <w:t>5</w:t>
      </w:r>
      <w:r w:rsidRPr="00C96B35">
        <w:rPr>
          <w:rFonts w:ascii="Arial" w:eastAsia="ArialMT" w:hAnsi="Arial" w:cs="Arial"/>
          <w:b/>
          <w:bCs/>
          <w:i/>
          <w:iCs/>
          <w:lang w:eastAsia="it-IT"/>
        </w:rPr>
        <w:t xml:space="preserve"> punti):</w:t>
      </w:r>
      <w:r w:rsidR="00175E75" w:rsidRPr="00175E75">
        <w:rPr>
          <w:rFonts w:ascii="Arial" w:eastAsia="ArialMT" w:hAnsi="Arial" w:cs="Arial"/>
          <w:lang w:eastAsia="it-IT"/>
        </w:rPr>
        <w:t xml:space="preserve"> </w:t>
      </w:r>
      <w:r w:rsidR="00736D2E">
        <w:rPr>
          <w:rFonts w:ascii="Arial" w:hAnsi="Arial" w:cs="Arial"/>
        </w:rPr>
        <w:t>o</w:t>
      </w:r>
      <w:r w:rsidR="00175E75" w:rsidRPr="008C61B8">
        <w:rPr>
          <w:rFonts w:ascii="Arial" w:hAnsi="Arial" w:cs="Arial"/>
        </w:rPr>
        <w:t xml:space="preserve">ggetto di valutazione saranno la votazione conseguita per la Laurea Magistrale (di cui al paragrafo </w:t>
      </w:r>
      <w:r w:rsidR="005271FF">
        <w:rPr>
          <w:rFonts w:ascii="Arial" w:hAnsi="Arial" w:cs="Arial"/>
        </w:rPr>
        <w:t>3</w:t>
      </w:r>
      <w:r w:rsidR="00175E75" w:rsidRPr="008C61B8">
        <w:rPr>
          <w:rFonts w:ascii="Arial" w:hAnsi="Arial" w:cs="Arial"/>
        </w:rPr>
        <w:t xml:space="preserve">) ed i percorsi formativi aggiuntivi (Master, corsi di specializzazione di durata significativa, laurea etc.) rispetto al requisito minimo di laurea indicato </w:t>
      </w:r>
      <w:r w:rsidR="00175E75" w:rsidRPr="00415F56">
        <w:rPr>
          <w:rFonts w:ascii="Arial" w:hAnsi="Arial" w:cs="Arial"/>
        </w:rPr>
        <w:t xml:space="preserve">al precedente paragrafo </w:t>
      </w:r>
      <w:r w:rsidR="005271FF">
        <w:rPr>
          <w:rFonts w:ascii="Arial" w:hAnsi="Arial" w:cs="Arial"/>
        </w:rPr>
        <w:t>3</w:t>
      </w:r>
      <w:r w:rsidR="00175E75" w:rsidRPr="00415F56">
        <w:rPr>
          <w:rFonts w:ascii="Arial" w:hAnsi="Arial" w:cs="Arial"/>
        </w:rPr>
        <w:t xml:space="preserve">. La presenza di allegati attestanti il possesso </w:t>
      </w:r>
      <w:r w:rsidR="00C51031">
        <w:rPr>
          <w:rFonts w:ascii="Arial" w:hAnsi="Arial" w:cs="Arial"/>
        </w:rPr>
        <w:t xml:space="preserve">di </w:t>
      </w:r>
      <w:r w:rsidR="00B34367">
        <w:rPr>
          <w:rFonts w:ascii="Arial" w:hAnsi="Arial" w:cs="Arial"/>
        </w:rPr>
        <w:t>c</w:t>
      </w:r>
      <w:r w:rsidR="002278C5" w:rsidRPr="002278C5">
        <w:rPr>
          <w:rFonts w:ascii="Arial" w:hAnsi="Arial" w:cs="Arial"/>
        </w:rPr>
        <w:t>ertificazione specifiche in materia di trattamento dei dati personali e sicurezza delle informazioni</w:t>
      </w:r>
      <w:r w:rsidR="00C51031">
        <w:rPr>
          <w:rFonts w:ascii="Arial" w:hAnsi="Arial" w:cs="Arial"/>
        </w:rPr>
        <w:t xml:space="preserve"> </w:t>
      </w:r>
      <w:r w:rsidR="00C51031" w:rsidRPr="0047058C">
        <w:rPr>
          <w:rFonts w:ascii="Arial" w:hAnsi="Arial" w:cs="Arial"/>
        </w:rPr>
        <w:t>costituisce elemento preferenziale nelle valutazioni della Commissione</w:t>
      </w:r>
      <w:r w:rsidR="00C51031" w:rsidRPr="008C61B8">
        <w:rPr>
          <w:rFonts w:ascii="Arial" w:hAnsi="Arial" w:cs="Arial"/>
        </w:rPr>
        <w:t>.</w:t>
      </w:r>
    </w:p>
    <w:p w14:paraId="350015F2" w14:textId="33FCB7FB" w:rsidR="00175E75" w:rsidRPr="0047058C" w:rsidRDefault="00175E75" w:rsidP="00175E75">
      <w:pPr>
        <w:contextualSpacing/>
        <w:jc w:val="both"/>
        <w:rPr>
          <w:rFonts w:ascii="Arial" w:eastAsia="ArialMT" w:hAnsi="Arial" w:cs="Arial"/>
          <w:lang w:eastAsia="it-IT"/>
        </w:rPr>
      </w:pPr>
    </w:p>
    <w:p w14:paraId="7DEB7AC4" w14:textId="630647F8" w:rsidR="00D91AAE" w:rsidRDefault="0020112E" w:rsidP="00D91AAE">
      <w:pPr>
        <w:spacing w:after="0" w:line="240" w:lineRule="auto"/>
        <w:jc w:val="both"/>
        <w:rPr>
          <w:rFonts w:ascii="Arial" w:hAnsi="Arial" w:cs="Arial"/>
        </w:rPr>
      </w:pPr>
      <w:r w:rsidRPr="00C96B35">
        <w:rPr>
          <w:rFonts w:ascii="Arial" w:eastAsia="ArialMT" w:hAnsi="Arial" w:cs="Arial"/>
          <w:b/>
          <w:bCs/>
          <w:i/>
          <w:iCs/>
          <w:lang w:eastAsia="it-IT"/>
        </w:rPr>
        <w:t xml:space="preserve">Requisito 2 - Esperienza complessiva nel ruolo (fino a </w:t>
      </w:r>
      <w:r w:rsidR="00945D08">
        <w:rPr>
          <w:rFonts w:ascii="Arial" w:eastAsia="ArialMT" w:hAnsi="Arial" w:cs="Arial"/>
          <w:b/>
          <w:bCs/>
          <w:i/>
          <w:iCs/>
          <w:lang w:eastAsia="it-IT"/>
        </w:rPr>
        <w:t>25</w:t>
      </w:r>
      <w:r w:rsidRPr="00C96B35">
        <w:rPr>
          <w:rFonts w:ascii="Arial" w:eastAsia="ArialMT" w:hAnsi="Arial" w:cs="Arial"/>
          <w:b/>
          <w:bCs/>
          <w:i/>
          <w:iCs/>
          <w:lang w:eastAsia="it-IT"/>
        </w:rPr>
        <w:t xml:space="preserve"> punti):</w:t>
      </w:r>
      <w:r>
        <w:rPr>
          <w:rFonts w:ascii="Arial" w:eastAsia="ArialMT" w:hAnsi="Arial" w:cs="Arial"/>
          <w:b/>
          <w:bCs/>
          <w:lang w:eastAsia="it-IT"/>
        </w:rPr>
        <w:t xml:space="preserve"> </w:t>
      </w:r>
      <w:r w:rsidR="00736D2E">
        <w:rPr>
          <w:rFonts w:ascii="Arial" w:hAnsi="Arial" w:cs="Arial"/>
        </w:rPr>
        <w:t>o</w:t>
      </w:r>
      <w:r w:rsidR="00D91AAE">
        <w:rPr>
          <w:rFonts w:ascii="Arial" w:hAnsi="Arial" w:cs="Arial"/>
        </w:rPr>
        <w:t>ggetto di valutazione sarà l’</w:t>
      </w:r>
      <w:r w:rsidR="00D91AAE" w:rsidRPr="002F0883">
        <w:rPr>
          <w:rFonts w:ascii="Arial" w:hAnsi="Arial" w:cs="Arial"/>
        </w:rPr>
        <w:t>esperienza lavorativa</w:t>
      </w:r>
      <w:r w:rsidR="003B78CF">
        <w:rPr>
          <w:rFonts w:ascii="Arial" w:hAnsi="Arial" w:cs="Arial"/>
        </w:rPr>
        <w:t xml:space="preserve"> recente</w:t>
      </w:r>
      <w:r w:rsidR="00D91AAE" w:rsidRPr="002F0883">
        <w:rPr>
          <w:rFonts w:ascii="Arial" w:hAnsi="Arial" w:cs="Arial"/>
        </w:rPr>
        <w:t xml:space="preserve"> </w:t>
      </w:r>
      <w:r w:rsidR="00ED2CB4" w:rsidRPr="000D0FF7">
        <w:rPr>
          <w:rFonts w:ascii="Arial" w:hAnsi="Arial" w:cs="Arial"/>
        </w:rPr>
        <w:t xml:space="preserve">di almeno </w:t>
      </w:r>
      <w:r w:rsidR="00C02D83">
        <w:rPr>
          <w:rFonts w:ascii="Arial" w:hAnsi="Arial" w:cs="Arial"/>
        </w:rPr>
        <w:t>5</w:t>
      </w:r>
      <w:r w:rsidR="00C02D83" w:rsidRPr="000D0FF7">
        <w:rPr>
          <w:rFonts w:ascii="Arial" w:hAnsi="Arial" w:cs="Arial"/>
        </w:rPr>
        <w:t xml:space="preserve"> </w:t>
      </w:r>
      <w:r w:rsidR="00ED2CB4" w:rsidRPr="000D0FF7">
        <w:rPr>
          <w:rFonts w:ascii="Arial" w:hAnsi="Arial" w:cs="Arial"/>
        </w:rPr>
        <w:t>anni nello specifico ruolo</w:t>
      </w:r>
      <w:r w:rsidR="003B78CF">
        <w:rPr>
          <w:rFonts w:ascii="Arial" w:hAnsi="Arial" w:cs="Arial"/>
        </w:rPr>
        <w:t>,</w:t>
      </w:r>
      <w:r w:rsidR="00ED2CB4" w:rsidRPr="002F0883">
        <w:rPr>
          <w:rFonts w:ascii="Arial" w:hAnsi="Arial" w:cs="Arial"/>
        </w:rPr>
        <w:t xml:space="preserve"> </w:t>
      </w:r>
      <w:r w:rsidR="00D91AAE" w:rsidRPr="002F0883">
        <w:rPr>
          <w:rFonts w:ascii="Arial" w:hAnsi="Arial" w:cs="Arial"/>
        </w:rPr>
        <w:t>maturata presso società e/o Organizzazioni pubbliche o private, in qualità di titolare di rapporti di lavoro, anche flessibili, o di collaborazione</w:t>
      </w:r>
      <w:r w:rsidR="00D91AAE">
        <w:rPr>
          <w:rFonts w:ascii="Arial" w:hAnsi="Arial" w:cs="Arial"/>
        </w:rPr>
        <w:t>. L’esperienza deve essere espressamente dichiarata nel CV.</w:t>
      </w:r>
    </w:p>
    <w:p w14:paraId="401B26DD" w14:textId="77777777" w:rsidR="004241CE" w:rsidRDefault="004241CE" w:rsidP="000712A9">
      <w:pPr>
        <w:contextualSpacing/>
        <w:jc w:val="both"/>
        <w:rPr>
          <w:rFonts w:ascii="Arial" w:eastAsia="ArialMT" w:hAnsi="Arial" w:cs="Arial"/>
          <w:lang w:eastAsia="it-IT"/>
        </w:rPr>
      </w:pPr>
    </w:p>
    <w:p w14:paraId="68A48CB5" w14:textId="3A2BD11D" w:rsidR="000A7B61" w:rsidRDefault="000A7B61" w:rsidP="000A7B61">
      <w:pPr>
        <w:spacing w:after="0" w:line="240" w:lineRule="auto"/>
        <w:jc w:val="both"/>
        <w:rPr>
          <w:rFonts w:ascii="Arial" w:hAnsi="Arial" w:cs="Arial"/>
        </w:rPr>
      </w:pPr>
      <w:r>
        <w:rPr>
          <w:rFonts w:ascii="Arial" w:hAnsi="Arial" w:cs="Arial"/>
        </w:rPr>
        <w:t>Costitui</w:t>
      </w:r>
      <w:r w:rsidR="004D1BC8">
        <w:rPr>
          <w:rFonts w:ascii="Arial" w:hAnsi="Arial" w:cs="Arial"/>
        </w:rPr>
        <w:t>sce</w:t>
      </w:r>
      <w:r>
        <w:rPr>
          <w:rFonts w:ascii="Arial" w:hAnsi="Arial" w:cs="Arial"/>
        </w:rPr>
        <w:t xml:space="preserve"> titolo preferenziale </w:t>
      </w:r>
      <w:r w:rsidR="004D1BC8">
        <w:rPr>
          <w:rFonts w:ascii="Arial" w:eastAsia="ArialMT" w:hAnsi="Arial" w:cs="Arial"/>
          <w:lang w:eastAsia="it-IT"/>
        </w:rPr>
        <w:t>l</w:t>
      </w:r>
      <w:r>
        <w:rPr>
          <w:rFonts w:ascii="Arial" w:eastAsia="ArialMT" w:hAnsi="Arial" w:cs="Arial"/>
          <w:lang w:eastAsia="it-IT"/>
        </w:rPr>
        <w:t xml:space="preserve">’esperienza lavorativa </w:t>
      </w:r>
      <w:r w:rsidR="00C02D83">
        <w:rPr>
          <w:rFonts w:ascii="Arial" w:eastAsia="ArialMT" w:hAnsi="Arial" w:cs="Arial"/>
          <w:lang w:eastAsia="it-IT"/>
        </w:rPr>
        <w:t>con</w:t>
      </w:r>
      <w:r>
        <w:rPr>
          <w:rFonts w:ascii="Arial" w:eastAsia="ArialMT" w:hAnsi="Arial" w:cs="Arial"/>
          <w:lang w:eastAsia="it-IT"/>
        </w:rPr>
        <w:t xml:space="preserve"> società pubblic</w:t>
      </w:r>
      <w:r w:rsidR="00C02D83">
        <w:rPr>
          <w:rFonts w:ascii="Arial" w:eastAsia="ArialMT" w:hAnsi="Arial" w:cs="Arial"/>
          <w:lang w:eastAsia="it-IT"/>
        </w:rPr>
        <w:t>he</w:t>
      </w:r>
      <w:r>
        <w:rPr>
          <w:rFonts w:ascii="Arial" w:eastAsia="ArialMT" w:hAnsi="Arial" w:cs="Arial"/>
          <w:lang w:eastAsia="it-IT"/>
        </w:rPr>
        <w:t xml:space="preserve"> o a controllo pubblico.</w:t>
      </w:r>
    </w:p>
    <w:p w14:paraId="07EDCB8F" w14:textId="77777777" w:rsidR="004241CE" w:rsidRDefault="004241CE" w:rsidP="000712A9">
      <w:pPr>
        <w:contextualSpacing/>
        <w:jc w:val="both"/>
        <w:rPr>
          <w:rFonts w:ascii="Arial" w:eastAsia="ArialMT" w:hAnsi="Arial" w:cs="Arial"/>
          <w:lang w:eastAsia="it-IT"/>
        </w:rPr>
      </w:pPr>
    </w:p>
    <w:p w14:paraId="3D02F2C9" w14:textId="3574EBAE" w:rsidR="000712A9" w:rsidRDefault="00B96298" w:rsidP="000712A9">
      <w:pPr>
        <w:contextualSpacing/>
        <w:jc w:val="both"/>
        <w:rPr>
          <w:rFonts w:ascii="Arial" w:eastAsia="ArialMT" w:hAnsi="Arial" w:cs="Arial"/>
        </w:rPr>
      </w:pPr>
      <w:r>
        <w:rPr>
          <w:rFonts w:ascii="Arial" w:eastAsia="ArialMT" w:hAnsi="Arial" w:cs="Arial"/>
        </w:rPr>
        <w:t>Per l’attribuzione dei punteggi, la Commissione terrà conto del numero di anni di esperienza</w:t>
      </w:r>
      <w:r w:rsidR="00A51BB9">
        <w:rPr>
          <w:rFonts w:ascii="Arial" w:eastAsia="ArialMT" w:hAnsi="Arial" w:cs="Arial"/>
        </w:rPr>
        <w:t xml:space="preserve">, del ruolo svolto e </w:t>
      </w:r>
      <w:r w:rsidR="00217DD8">
        <w:rPr>
          <w:rFonts w:ascii="Arial" w:eastAsia="ArialMT" w:hAnsi="Arial" w:cs="Arial"/>
        </w:rPr>
        <w:t xml:space="preserve">della complessità </w:t>
      </w:r>
      <w:r w:rsidR="00BD7DB4">
        <w:rPr>
          <w:rFonts w:ascii="Arial" w:eastAsia="ArialMT" w:hAnsi="Arial" w:cs="Arial"/>
        </w:rPr>
        <w:t>dei progetti gestiti</w:t>
      </w:r>
      <w:r w:rsidR="00C12211">
        <w:rPr>
          <w:rFonts w:ascii="Arial" w:eastAsia="ArialMT" w:hAnsi="Arial" w:cs="Arial"/>
        </w:rPr>
        <w:t>.</w:t>
      </w:r>
    </w:p>
    <w:p w14:paraId="77CBA325" w14:textId="77777777" w:rsidR="00C12211" w:rsidRPr="001D54D6" w:rsidRDefault="00C12211" w:rsidP="000712A9">
      <w:pPr>
        <w:contextualSpacing/>
        <w:jc w:val="both"/>
        <w:rPr>
          <w:rFonts w:ascii="Arial" w:eastAsia="ArialMT" w:hAnsi="Arial" w:cs="Arial"/>
          <w:lang w:eastAsia="it-IT"/>
        </w:rPr>
      </w:pPr>
    </w:p>
    <w:p w14:paraId="0A55A8D5" w14:textId="6455DE85" w:rsidR="00E50DC0" w:rsidRPr="00B20BE3" w:rsidRDefault="00C320C8" w:rsidP="00E50DC0">
      <w:pPr>
        <w:jc w:val="both"/>
        <w:rPr>
          <w:rFonts w:ascii="Arial" w:eastAsia="ArialMT" w:hAnsi="Arial" w:cs="Arial"/>
          <w:lang w:eastAsia="it-IT"/>
        </w:rPr>
      </w:pPr>
      <w:r w:rsidRPr="00151F3B">
        <w:rPr>
          <w:rFonts w:ascii="Arial" w:eastAsia="ArialMT" w:hAnsi="Arial" w:cs="Arial"/>
          <w:b/>
          <w:bCs/>
          <w:i/>
          <w:iCs/>
          <w:lang w:eastAsia="it-IT"/>
        </w:rPr>
        <w:t xml:space="preserve">Requisito </w:t>
      </w:r>
      <w:r>
        <w:rPr>
          <w:rFonts w:ascii="Arial" w:eastAsia="ArialMT" w:hAnsi="Arial" w:cs="Arial"/>
          <w:b/>
          <w:bCs/>
          <w:i/>
          <w:iCs/>
          <w:lang w:eastAsia="it-IT"/>
        </w:rPr>
        <w:t>3</w:t>
      </w:r>
      <w:r w:rsidRPr="00151F3B">
        <w:rPr>
          <w:rFonts w:ascii="Arial" w:eastAsia="ArialMT" w:hAnsi="Arial" w:cs="Arial"/>
          <w:b/>
          <w:bCs/>
          <w:i/>
          <w:iCs/>
          <w:lang w:eastAsia="it-IT"/>
        </w:rPr>
        <w:t xml:space="preserve"> </w:t>
      </w:r>
      <w:r>
        <w:rPr>
          <w:rFonts w:ascii="Arial" w:eastAsia="ArialMT" w:hAnsi="Arial" w:cs="Arial"/>
          <w:b/>
          <w:bCs/>
          <w:i/>
          <w:iCs/>
          <w:lang w:eastAsia="it-IT"/>
        </w:rPr>
        <w:t>-</w:t>
      </w:r>
      <w:r w:rsidRPr="00151F3B">
        <w:rPr>
          <w:rFonts w:ascii="Arial" w:eastAsia="ArialMT" w:hAnsi="Arial" w:cs="Arial"/>
          <w:b/>
          <w:bCs/>
          <w:i/>
          <w:iCs/>
          <w:lang w:eastAsia="it-IT"/>
        </w:rPr>
        <w:t xml:space="preserve"> </w:t>
      </w:r>
      <w:r w:rsidRPr="00E717E8">
        <w:rPr>
          <w:rFonts w:ascii="Arial" w:eastAsia="ArialMT" w:hAnsi="Arial" w:cs="Arial"/>
          <w:b/>
          <w:bCs/>
          <w:i/>
          <w:iCs/>
          <w:lang w:eastAsia="it-IT"/>
        </w:rPr>
        <w:t>Competenze e conoscenze (massimo 15 punti)</w:t>
      </w:r>
      <w:r w:rsidR="00E50DC0">
        <w:rPr>
          <w:rFonts w:ascii="Arial" w:eastAsia="ArialMT" w:hAnsi="Arial" w:cs="Arial"/>
          <w:b/>
          <w:bCs/>
          <w:i/>
          <w:iCs/>
          <w:lang w:eastAsia="it-IT"/>
        </w:rPr>
        <w:t xml:space="preserve">: </w:t>
      </w:r>
      <w:r w:rsidR="00E50DC0">
        <w:rPr>
          <w:rFonts w:ascii="Arial" w:eastAsia="ArialMT" w:hAnsi="Arial" w:cs="Arial"/>
          <w:lang w:eastAsia="it-IT"/>
        </w:rPr>
        <w:t>o</w:t>
      </w:r>
      <w:r w:rsidR="00E50DC0" w:rsidRPr="00B20BE3">
        <w:rPr>
          <w:rFonts w:ascii="Arial" w:eastAsia="ArialMT" w:hAnsi="Arial" w:cs="Arial"/>
          <w:lang w:eastAsia="it-IT"/>
        </w:rPr>
        <w:t>ggetto di valutazione sarà il grado di conoscenza:</w:t>
      </w:r>
    </w:p>
    <w:p w14:paraId="41A590CF" w14:textId="31502110" w:rsidR="00CC2AFA" w:rsidRPr="00CC2AFA" w:rsidRDefault="00131E9E" w:rsidP="00CC2AFA">
      <w:pPr>
        <w:pStyle w:val="Paragrafoelenco"/>
        <w:numPr>
          <w:ilvl w:val="0"/>
          <w:numId w:val="27"/>
        </w:numPr>
        <w:jc w:val="both"/>
        <w:rPr>
          <w:rFonts w:ascii="Arial" w:eastAsia="ArialMT" w:hAnsi="Arial" w:cs="Arial"/>
          <w:lang w:eastAsia="it-IT"/>
        </w:rPr>
      </w:pPr>
      <w:r>
        <w:rPr>
          <w:rFonts w:ascii="Arial" w:eastAsia="ArialMT" w:hAnsi="Arial" w:cs="Arial"/>
          <w:lang w:eastAsia="it-IT"/>
        </w:rPr>
        <w:t>N</w:t>
      </w:r>
      <w:r w:rsidR="00CC2AFA" w:rsidRPr="00CC2AFA">
        <w:rPr>
          <w:rFonts w:ascii="Arial" w:eastAsia="ArialMT" w:hAnsi="Arial" w:cs="Arial"/>
          <w:lang w:eastAsia="it-IT"/>
        </w:rPr>
        <w:t>ormativa nazionale ed europea in materia di protezione dei dati personali;</w:t>
      </w:r>
    </w:p>
    <w:p w14:paraId="07B12779" w14:textId="2FA4831F" w:rsidR="00CC2AFA" w:rsidRDefault="00131E9E" w:rsidP="00CC2AFA">
      <w:pPr>
        <w:pStyle w:val="Paragrafoelenco"/>
        <w:numPr>
          <w:ilvl w:val="0"/>
          <w:numId w:val="27"/>
        </w:numPr>
        <w:jc w:val="both"/>
        <w:rPr>
          <w:rFonts w:ascii="Arial" w:eastAsia="ArialMT" w:hAnsi="Arial" w:cs="Arial"/>
          <w:lang w:eastAsia="it-IT"/>
        </w:rPr>
      </w:pPr>
      <w:r>
        <w:rPr>
          <w:rFonts w:ascii="Arial" w:eastAsia="ArialMT" w:hAnsi="Arial" w:cs="Arial"/>
          <w:lang w:eastAsia="it-IT"/>
        </w:rPr>
        <w:t>T</w:t>
      </w:r>
      <w:r w:rsidR="00CC2AFA" w:rsidRPr="00CC2AFA">
        <w:rPr>
          <w:rFonts w:ascii="Arial" w:eastAsia="ArialMT" w:hAnsi="Arial" w:cs="Arial"/>
          <w:lang w:eastAsia="it-IT"/>
        </w:rPr>
        <w:t>ematiche di sicurezza delle informazioni.</w:t>
      </w:r>
    </w:p>
    <w:p w14:paraId="3B1E057C" w14:textId="77777777" w:rsidR="00C61521" w:rsidRPr="007F619E" w:rsidRDefault="00C61521" w:rsidP="00C61521">
      <w:pPr>
        <w:jc w:val="both"/>
        <w:rPr>
          <w:rFonts w:ascii="Arial" w:hAnsi="Arial" w:cs="Arial"/>
        </w:rPr>
      </w:pPr>
      <w:r w:rsidRPr="007F619E">
        <w:rPr>
          <w:rFonts w:ascii="Arial" w:hAnsi="Arial" w:cs="Arial"/>
        </w:rPr>
        <w:t>La presenza di attestati di partecipazione a corsi</w:t>
      </w:r>
      <w:r>
        <w:rPr>
          <w:rFonts w:ascii="Arial" w:hAnsi="Arial" w:cs="Arial"/>
        </w:rPr>
        <w:t xml:space="preserve"> o</w:t>
      </w:r>
      <w:r w:rsidRPr="007F619E">
        <w:rPr>
          <w:rFonts w:ascii="Arial" w:hAnsi="Arial" w:cs="Arial"/>
        </w:rPr>
        <w:t xml:space="preserve"> di certificazioni rilasciate da Enti accreditati da cui si evincono il possesso di questi requisiti, costituiscono elementi preferenziali nelle valutazioni.</w:t>
      </w:r>
    </w:p>
    <w:p w14:paraId="118D0ADA" w14:textId="48F830D2" w:rsidR="00921F68" w:rsidRPr="00857112" w:rsidRDefault="000712A9" w:rsidP="00921F68">
      <w:pPr>
        <w:contextualSpacing/>
        <w:jc w:val="both"/>
        <w:rPr>
          <w:rFonts w:ascii="Arial" w:eastAsia="ArialMT" w:hAnsi="Arial" w:cs="Arial"/>
          <w:b/>
          <w:bCs/>
          <w:i/>
          <w:iCs/>
          <w:lang w:eastAsia="it-IT"/>
        </w:rPr>
      </w:pPr>
      <w:r w:rsidRPr="00857112">
        <w:rPr>
          <w:rFonts w:ascii="Arial" w:eastAsia="ArialMT" w:hAnsi="Arial" w:cs="Arial"/>
          <w:b/>
          <w:bCs/>
          <w:i/>
          <w:iCs/>
          <w:lang w:eastAsia="it-IT"/>
        </w:rPr>
        <w:t xml:space="preserve">Requisito 4 </w:t>
      </w:r>
      <w:r w:rsidR="00CE03CD" w:rsidRPr="00857112">
        <w:rPr>
          <w:rFonts w:ascii="Arial" w:eastAsia="ArialMT" w:hAnsi="Arial" w:cs="Arial"/>
          <w:b/>
          <w:bCs/>
          <w:i/>
          <w:iCs/>
          <w:lang w:eastAsia="it-IT"/>
        </w:rPr>
        <w:t xml:space="preserve">- </w:t>
      </w:r>
      <w:r w:rsidR="00420002" w:rsidRPr="00857112">
        <w:rPr>
          <w:rFonts w:ascii="Arial" w:eastAsia="ArialMT" w:hAnsi="Arial" w:cs="Arial"/>
          <w:b/>
          <w:bCs/>
          <w:i/>
          <w:iCs/>
          <w:lang w:eastAsia="it-IT"/>
        </w:rPr>
        <w:t xml:space="preserve">Competenze specifiche </w:t>
      </w:r>
      <w:r w:rsidRPr="00857112">
        <w:rPr>
          <w:rFonts w:ascii="Arial" w:eastAsia="ArialMT" w:hAnsi="Arial" w:cs="Arial"/>
          <w:b/>
          <w:bCs/>
          <w:i/>
          <w:iCs/>
          <w:lang w:eastAsia="it-IT"/>
        </w:rPr>
        <w:t xml:space="preserve">(massimo </w:t>
      </w:r>
      <w:r w:rsidR="00921F68" w:rsidRPr="00857112">
        <w:rPr>
          <w:rFonts w:ascii="Arial" w:eastAsia="ArialMT" w:hAnsi="Arial" w:cs="Arial"/>
          <w:b/>
          <w:bCs/>
          <w:i/>
          <w:iCs/>
          <w:lang w:eastAsia="it-IT"/>
        </w:rPr>
        <w:t>1</w:t>
      </w:r>
      <w:r w:rsidR="00333003" w:rsidRPr="00857112">
        <w:rPr>
          <w:rFonts w:ascii="Arial" w:eastAsia="ArialMT" w:hAnsi="Arial" w:cs="Arial"/>
          <w:b/>
          <w:bCs/>
          <w:i/>
          <w:iCs/>
          <w:lang w:eastAsia="it-IT"/>
        </w:rPr>
        <w:t>0</w:t>
      </w:r>
      <w:r w:rsidRPr="00857112">
        <w:rPr>
          <w:rFonts w:ascii="Arial" w:eastAsia="ArialMT" w:hAnsi="Arial" w:cs="Arial"/>
          <w:b/>
          <w:bCs/>
          <w:i/>
          <w:iCs/>
          <w:lang w:eastAsia="it-IT"/>
        </w:rPr>
        <w:t xml:space="preserve"> punti):</w:t>
      </w:r>
    </w:p>
    <w:p w14:paraId="35FA805A" w14:textId="6A66B58D" w:rsidR="00331DFD" w:rsidRPr="00331DFD" w:rsidRDefault="00331DFD" w:rsidP="00331DFD">
      <w:pPr>
        <w:pStyle w:val="Paragrafoelenco"/>
        <w:numPr>
          <w:ilvl w:val="0"/>
          <w:numId w:val="27"/>
        </w:numPr>
        <w:jc w:val="both"/>
        <w:rPr>
          <w:rFonts w:ascii="Arial" w:eastAsia="ArialMT" w:hAnsi="Arial" w:cs="Arial"/>
          <w:lang w:eastAsia="it-IT"/>
        </w:rPr>
      </w:pPr>
      <w:r w:rsidRPr="00331DFD">
        <w:rPr>
          <w:rFonts w:ascii="Arial" w:eastAsia="ArialMT" w:hAnsi="Arial" w:cs="Arial"/>
          <w:lang w:eastAsia="it-IT"/>
        </w:rPr>
        <w:t>Conoscenza delle problematiche legate al trattamento dei dati in ambito pubblico</w:t>
      </w:r>
      <w:r w:rsidR="00DE6488">
        <w:rPr>
          <w:rFonts w:ascii="Arial" w:eastAsia="ArialMT" w:hAnsi="Arial" w:cs="Arial"/>
          <w:lang w:eastAsia="it-IT"/>
        </w:rPr>
        <w:t>;</w:t>
      </w:r>
    </w:p>
    <w:p w14:paraId="3D5FD21E" w14:textId="6C94A212" w:rsidR="00A002AF" w:rsidRDefault="00331DFD" w:rsidP="00331DFD">
      <w:pPr>
        <w:pStyle w:val="Paragrafoelenco"/>
        <w:numPr>
          <w:ilvl w:val="0"/>
          <w:numId w:val="27"/>
        </w:numPr>
        <w:jc w:val="both"/>
        <w:rPr>
          <w:rFonts w:ascii="Arial" w:eastAsia="ArialMT" w:hAnsi="Arial" w:cs="Arial"/>
          <w:lang w:eastAsia="it-IT"/>
        </w:rPr>
      </w:pPr>
      <w:r w:rsidRPr="00331DFD">
        <w:rPr>
          <w:rFonts w:ascii="Arial" w:eastAsia="ArialMT" w:hAnsi="Arial" w:cs="Arial"/>
          <w:lang w:eastAsia="it-IT"/>
        </w:rPr>
        <w:t xml:space="preserve">Conoscenza delle problematiche privacy legate </w:t>
      </w:r>
      <w:r w:rsidR="00482D4A">
        <w:rPr>
          <w:rFonts w:ascii="Arial" w:eastAsia="ArialMT" w:hAnsi="Arial" w:cs="Arial"/>
          <w:lang w:eastAsia="it-IT"/>
        </w:rPr>
        <w:t xml:space="preserve">alla </w:t>
      </w:r>
      <w:r w:rsidRPr="00331DFD">
        <w:rPr>
          <w:rFonts w:ascii="Arial" w:eastAsia="ArialMT" w:hAnsi="Arial" w:cs="Arial"/>
          <w:lang w:eastAsia="it-IT"/>
        </w:rPr>
        <w:t>sanità digitale</w:t>
      </w:r>
      <w:r w:rsidR="0083273C">
        <w:rPr>
          <w:rFonts w:ascii="Arial" w:eastAsia="ArialMT" w:hAnsi="Arial" w:cs="Arial"/>
          <w:lang w:eastAsia="it-IT"/>
        </w:rPr>
        <w:t>;</w:t>
      </w:r>
    </w:p>
    <w:p w14:paraId="056EA783" w14:textId="5DD26C61" w:rsidR="00482D4A" w:rsidRDefault="00482D4A" w:rsidP="00331DFD">
      <w:pPr>
        <w:pStyle w:val="Paragrafoelenco"/>
        <w:numPr>
          <w:ilvl w:val="0"/>
          <w:numId w:val="27"/>
        </w:numPr>
        <w:jc w:val="both"/>
        <w:rPr>
          <w:rFonts w:ascii="Arial" w:eastAsia="ArialMT" w:hAnsi="Arial" w:cs="Arial"/>
          <w:lang w:eastAsia="it-IT"/>
        </w:rPr>
      </w:pPr>
      <w:r>
        <w:rPr>
          <w:rFonts w:ascii="Arial" w:eastAsia="ArialMT" w:hAnsi="Arial" w:cs="Arial"/>
          <w:lang w:eastAsia="it-IT"/>
        </w:rPr>
        <w:t>Conoscenza delle problematiche privacy e sicurezza legate agli strumenti cloud</w:t>
      </w:r>
      <w:r w:rsidR="0083273C">
        <w:rPr>
          <w:rFonts w:ascii="Arial" w:eastAsia="ArialMT" w:hAnsi="Arial" w:cs="Arial"/>
          <w:lang w:eastAsia="it-IT"/>
        </w:rPr>
        <w:t>.</w:t>
      </w:r>
      <w:r>
        <w:rPr>
          <w:rFonts w:ascii="Arial" w:eastAsia="ArialMT" w:hAnsi="Arial" w:cs="Arial"/>
          <w:lang w:eastAsia="it-IT"/>
        </w:rPr>
        <w:t xml:space="preserve">  </w:t>
      </w:r>
    </w:p>
    <w:p w14:paraId="76AB5DE8" w14:textId="77777777" w:rsidR="00C61521" w:rsidRPr="00C61521" w:rsidRDefault="00C61521" w:rsidP="00C61521">
      <w:pPr>
        <w:jc w:val="both"/>
        <w:rPr>
          <w:rFonts w:ascii="Arial" w:hAnsi="Arial" w:cs="Arial"/>
        </w:rPr>
      </w:pPr>
      <w:r w:rsidRPr="00C61521">
        <w:rPr>
          <w:rFonts w:ascii="Arial" w:hAnsi="Arial" w:cs="Arial"/>
        </w:rPr>
        <w:t>La presenza di attestati di partecipazione a corsi o di certificazioni rilasciate da Enti accreditati da cui si evincono il possesso di questi requisiti, costituiscono elementi preferenziali nelle valutazioni.</w:t>
      </w:r>
    </w:p>
    <w:p w14:paraId="610D7915" w14:textId="77714B0C" w:rsidR="00C96B35" w:rsidRPr="00E2209D" w:rsidRDefault="00C96B35" w:rsidP="00C96B35">
      <w:pPr>
        <w:jc w:val="both"/>
        <w:rPr>
          <w:rFonts w:ascii="Arial" w:eastAsia="ArialMT" w:hAnsi="Arial" w:cs="Arial"/>
          <w:lang w:eastAsia="it-IT"/>
        </w:rPr>
      </w:pPr>
      <w:bookmarkStart w:id="3" w:name="_Hlk88606633"/>
      <w:r w:rsidRPr="0050757C">
        <w:rPr>
          <w:rFonts w:ascii="Arial" w:eastAsia="ArialMT" w:hAnsi="Arial" w:cs="Arial"/>
          <w:b/>
          <w:bCs/>
          <w:i/>
          <w:iCs/>
          <w:lang w:eastAsia="it-IT"/>
        </w:rPr>
        <w:t>Requisito</w:t>
      </w:r>
      <w:r w:rsidRPr="008C6455">
        <w:rPr>
          <w:rFonts w:ascii="Arial" w:eastAsia="ArialMT" w:hAnsi="Arial" w:cs="Arial"/>
          <w:b/>
          <w:bCs/>
          <w:i/>
          <w:iCs/>
          <w:lang w:eastAsia="it-IT"/>
        </w:rPr>
        <w:t xml:space="preserve"> </w:t>
      </w:r>
      <w:r>
        <w:rPr>
          <w:rFonts w:ascii="Arial" w:eastAsia="ArialMT" w:hAnsi="Arial" w:cs="Arial"/>
          <w:b/>
          <w:bCs/>
          <w:i/>
          <w:iCs/>
          <w:lang w:eastAsia="it-IT"/>
        </w:rPr>
        <w:t>5</w:t>
      </w:r>
      <w:r w:rsidRPr="008C6455">
        <w:rPr>
          <w:rFonts w:ascii="Arial" w:eastAsia="ArialMT" w:hAnsi="Arial" w:cs="Arial"/>
          <w:b/>
          <w:bCs/>
          <w:i/>
          <w:iCs/>
          <w:lang w:eastAsia="it-IT"/>
        </w:rPr>
        <w:t xml:space="preserve"> – </w:t>
      </w:r>
      <w:r>
        <w:rPr>
          <w:rFonts w:ascii="Arial" w:eastAsia="ArialMT" w:hAnsi="Arial" w:cs="Arial"/>
          <w:b/>
          <w:bCs/>
          <w:i/>
          <w:iCs/>
          <w:lang w:eastAsia="it-IT"/>
        </w:rPr>
        <w:t>Lingua inglese (</w:t>
      </w:r>
      <w:r w:rsidRPr="008C6455">
        <w:rPr>
          <w:rFonts w:ascii="Arial" w:eastAsia="ArialMT" w:hAnsi="Arial" w:cs="Arial"/>
          <w:b/>
          <w:bCs/>
          <w:i/>
          <w:iCs/>
          <w:lang w:eastAsia="it-IT"/>
        </w:rPr>
        <w:t xml:space="preserve">massimo </w:t>
      </w:r>
      <w:r w:rsidR="00945D08">
        <w:rPr>
          <w:rFonts w:ascii="Arial" w:eastAsia="ArialMT" w:hAnsi="Arial" w:cs="Arial"/>
          <w:b/>
          <w:bCs/>
          <w:i/>
          <w:iCs/>
          <w:lang w:eastAsia="it-IT"/>
        </w:rPr>
        <w:t>5</w:t>
      </w:r>
      <w:r w:rsidRPr="008C6455">
        <w:rPr>
          <w:rFonts w:ascii="Arial" w:eastAsia="ArialMT" w:hAnsi="Arial" w:cs="Arial"/>
          <w:b/>
          <w:bCs/>
          <w:i/>
          <w:iCs/>
          <w:lang w:eastAsia="it-IT"/>
        </w:rPr>
        <w:t xml:space="preserve"> punti): </w:t>
      </w:r>
      <w:bookmarkStart w:id="4" w:name="_Hlk75708767"/>
      <w:r>
        <w:rPr>
          <w:rFonts w:ascii="Arial" w:eastAsia="ArialMT" w:hAnsi="Arial" w:cs="Arial"/>
          <w:lang w:eastAsia="it-IT"/>
        </w:rPr>
        <w:t xml:space="preserve">è richiesta una buona </w:t>
      </w:r>
      <w:r w:rsidRPr="00E2209D">
        <w:rPr>
          <w:rFonts w:ascii="Arial" w:eastAsia="ArialMT" w:hAnsi="Arial" w:cs="Arial"/>
          <w:lang w:eastAsia="it-IT"/>
        </w:rPr>
        <w:t xml:space="preserve">conoscenza </w:t>
      </w:r>
      <w:r>
        <w:rPr>
          <w:rFonts w:ascii="Arial" w:eastAsia="ArialMT" w:hAnsi="Arial" w:cs="Arial"/>
          <w:lang w:eastAsia="it-IT"/>
        </w:rPr>
        <w:t>della lingua inglese (comprensione orale e scritta)</w:t>
      </w:r>
      <w:r w:rsidRPr="00E2209D">
        <w:rPr>
          <w:rFonts w:ascii="Arial" w:eastAsia="ArialMT" w:hAnsi="Arial" w:cs="Arial"/>
          <w:lang w:eastAsia="it-IT"/>
        </w:rPr>
        <w:t>.</w:t>
      </w:r>
    </w:p>
    <w:bookmarkEnd w:id="4"/>
    <w:p w14:paraId="5CEB1762" w14:textId="77777777" w:rsidR="00C96B35" w:rsidRPr="007F619E" w:rsidRDefault="00C96B35" w:rsidP="00C96B35">
      <w:pPr>
        <w:jc w:val="both"/>
        <w:rPr>
          <w:rFonts w:ascii="Arial" w:hAnsi="Arial" w:cs="Arial"/>
        </w:rPr>
      </w:pPr>
      <w:r w:rsidRPr="007F619E">
        <w:rPr>
          <w:rFonts w:ascii="Arial" w:hAnsi="Arial" w:cs="Arial"/>
        </w:rPr>
        <w:t>La presenza di attestati di partecipazione a corsi</w:t>
      </w:r>
      <w:r>
        <w:rPr>
          <w:rFonts w:ascii="Arial" w:hAnsi="Arial" w:cs="Arial"/>
        </w:rPr>
        <w:t xml:space="preserve"> o</w:t>
      </w:r>
      <w:r w:rsidRPr="007F619E">
        <w:rPr>
          <w:rFonts w:ascii="Arial" w:hAnsi="Arial" w:cs="Arial"/>
        </w:rPr>
        <w:t xml:space="preserve"> di certificazioni rilasciate da Enti accreditati da cui si evincono il possesso di questi requisiti, costituiscono elementi preferenziali nelle valutazioni.</w:t>
      </w:r>
    </w:p>
    <w:bookmarkEnd w:id="3"/>
    <w:p w14:paraId="1C1FC93D" w14:textId="77777777" w:rsidR="00A002AF" w:rsidRDefault="00A002AF" w:rsidP="00A002AF">
      <w:pPr>
        <w:spacing w:after="0"/>
        <w:jc w:val="both"/>
        <w:rPr>
          <w:rFonts w:ascii="Arial" w:hAnsi="Arial" w:cs="Arial"/>
          <w:b/>
          <w:bCs/>
          <w:color w:val="000000"/>
          <w:lang w:eastAsia="ar-SA"/>
        </w:rPr>
      </w:pPr>
      <w:r w:rsidRPr="00601CA6">
        <w:rPr>
          <w:rFonts w:ascii="Arial" w:hAnsi="Arial" w:cs="Arial"/>
          <w:b/>
          <w:bCs/>
          <w:color w:val="000000"/>
          <w:lang w:eastAsia="ar-SA"/>
        </w:rPr>
        <w:t>I suddetti requisiti (minimi di ammissione e specifici) devono essere posseduti alla data di scadenza stabilita dal bando di selezione per la presentazione delle domande e devono permanere alla data effettiva di assunzione.</w:t>
      </w:r>
    </w:p>
    <w:p w14:paraId="0A77EB1A" w14:textId="77777777" w:rsidR="00A002AF" w:rsidRPr="00D95840" w:rsidRDefault="00A002AF" w:rsidP="00A002AF">
      <w:pPr>
        <w:spacing w:after="0"/>
        <w:jc w:val="both"/>
        <w:rPr>
          <w:rFonts w:ascii="Arial" w:hAnsi="Arial" w:cs="Arial"/>
          <w:b/>
          <w:bCs/>
          <w:color w:val="000000"/>
          <w:lang w:eastAsia="ar-SA"/>
        </w:rPr>
      </w:pPr>
    </w:p>
    <w:p w14:paraId="358308EE" w14:textId="77777777" w:rsidR="00A002AF" w:rsidRPr="00DF2BFF" w:rsidRDefault="00A002AF" w:rsidP="00A002AF">
      <w:pPr>
        <w:spacing w:after="0"/>
        <w:jc w:val="both"/>
        <w:rPr>
          <w:rFonts w:ascii="Arial" w:eastAsia="Times New Roman" w:hAnsi="Arial" w:cs="Arial"/>
          <w:color w:val="000000"/>
          <w:lang w:eastAsia="ar-SA"/>
        </w:rPr>
      </w:pPr>
      <w:r>
        <w:rPr>
          <w:rFonts w:ascii="Arial" w:eastAsia="Times New Roman" w:hAnsi="Arial" w:cs="Arial"/>
          <w:b/>
          <w:bCs/>
          <w:color w:val="000000"/>
          <w:lang w:eastAsia="ar-SA"/>
        </w:rPr>
        <w:t>S</w:t>
      </w:r>
      <w:r w:rsidRPr="00693F84">
        <w:rPr>
          <w:rFonts w:ascii="Arial" w:eastAsia="Times New Roman" w:hAnsi="Arial" w:cs="Arial"/>
          <w:b/>
          <w:bCs/>
          <w:color w:val="000000"/>
          <w:lang w:eastAsia="ar-SA"/>
        </w:rPr>
        <w:t>i precisa che, allo scopo di consentire una corretta valutazione da parte della Commissione, è importante che</w:t>
      </w:r>
      <w:r>
        <w:rPr>
          <w:rFonts w:ascii="Arial" w:eastAsia="Times New Roman" w:hAnsi="Arial" w:cs="Arial"/>
          <w:b/>
          <w:bCs/>
          <w:color w:val="000000"/>
          <w:lang w:eastAsia="ar-SA"/>
        </w:rPr>
        <w:t>, a testimonianza del possesso del requisito,</w:t>
      </w:r>
      <w:r w:rsidRPr="00693F84">
        <w:rPr>
          <w:rFonts w:ascii="Arial" w:eastAsia="Times New Roman" w:hAnsi="Arial" w:cs="Arial"/>
          <w:b/>
          <w:bCs/>
          <w:color w:val="000000"/>
          <w:lang w:eastAsia="ar-SA"/>
        </w:rPr>
        <w:t xml:space="preserve"> il candidato fornisca informazioni puntuali e mirate dalle quali avere riscontro </w:t>
      </w:r>
      <w:r>
        <w:rPr>
          <w:rFonts w:ascii="Arial" w:eastAsia="Times New Roman" w:hAnsi="Arial" w:cs="Arial"/>
          <w:b/>
          <w:bCs/>
          <w:color w:val="000000"/>
          <w:lang w:eastAsia="ar-SA"/>
        </w:rPr>
        <w:t xml:space="preserve">diretto </w:t>
      </w:r>
      <w:r w:rsidRPr="00693F84">
        <w:rPr>
          <w:rFonts w:ascii="Arial" w:eastAsia="Times New Roman" w:hAnsi="Arial" w:cs="Arial"/>
          <w:b/>
          <w:bCs/>
          <w:color w:val="000000"/>
          <w:lang w:eastAsia="ar-SA"/>
        </w:rPr>
        <w:t xml:space="preserve">di quanto </w:t>
      </w:r>
      <w:r>
        <w:rPr>
          <w:rFonts w:ascii="Arial" w:eastAsia="Times New Roman" w:hAnsi="Arial" w:cs="Arial"/>
          <w:b/>
          <w:bCs/>
          <w:color w:val="000000"/>
          <w:lang w:eastAsia="ar-SA"/>
        </w:rPr>
        <w:t>richiesto nel profilo</w:t>
      </w:r>
      <w:r w:rsidRPr="00693F84">
        <w:rPr>
          <w:rFonts w:ascii="Arial" w:eastAsia="Times New Roman" w:hAnsi="Arial" w:cs="Arial"/>
          <w:b/>
          <w:bCs/>
          <w:color w:val="000000"/>
          <w:lang w:eastAsia="ar-SA"/>
        </w:rPr>
        <w:t xml:space="preserve">, specificando </w:t>
      </w:r>
      <w:r>
        <w:rPr>
          <w:rFonts w:ascii="Arial" w:eastAsia="Times New Roman" w:hAnsi="Arial" w:cs="Arial"/>
          <w:b/>
          <w:bCs/>
          <w:color w:val="000000"/>
          <w:lang w:eastAsia="ar-SA"/>
        </w:rPr>
        <w:t xml:space="preserve">ad esempio </w:t>
      </w:r>
      <w:r w:rsidRPr="00693F84">
        <w:rPr>
          <w:rFonts w:ascii="Arial" w:eastAsia="Times New Roman" w:hAnsi="Arial" w:cs="Arial"/>
          <w:b/>
          <w:bCs/>
          <w:color w:val="000000"/>
          <w:lang w:eastAsia="ar-SA"/>
        </w:rPr>
        <w:t>date, ruolo svolto, azienda/committen</w:t>
      </w:r>
      <w:r>
        <w:rPr>
          <w:rFonts w:ascii="Arial" w:eastAsia="Times New Roman" w:hAnsi="Arial" w:cs="Arial"/>
          <w:b/>
          <w:bCs/>
          <w:color w:val="000000"/>
          <w:lang w:eastAsia="ar-SA"/>
        </w:rPr>
        <w:t>t</w:t>
      </w:r>
      <w:r w:rsidRPr="00693F84">
        <w:rPr>
          <w:rFonts w:ascii="Arial" w:eastAsia="Times New Roman" w:hAnsi="Arial" w:cs="Arial"/>
          <w:b/>
          <w:bCs/>
          <w:color w:val="000000"/>
          <w:lang w:eastAsia="ar-SA"/>
        </w:rPr>
        <w:t>e, risultati conseguiti (se personali o di gruppo)</w:t>
      </w:r>
      <w:r>
        <w:rPr>
          <w:rFonts w:ascii="Arial" w:eastAsia="Times New Roman" w:hAnsi="Arial" w:cs="Arial"/>
          <w:b/>
          <w:bCs/>
          <w:color w:val="000000"/>
          <w:lang w:eastAsia="ar-SA"/>
        </w:rPr>
        <w:t xml:space="preserve"> nonché allegando documentazione attestante il possesso del requisito specifico secondo quanto previsto dal presente avviso</w:t>
      </w:r>
      <w:r w:rsidRPr="00693F84">
        <w:rPr>
          <w:rFonts w:ascii="Arial" w:eastAsia="Times New Roman" w:hAnsi="Arial" w:cs="Arial"/>
          <w:b/>
          <w:bCs/>
          <w:color w:val="000000"/>
          <w:lang w:eastAsia="ar-SA"/>
        </w:rPr>
        <w:t xml:space="preserve">. In mancanza, la </w:t>
      </w:r>
      <w:r w:rsidRPr="00693F84">
        <w:rPr>
          <w:rFonts w:ascii="Arial" w:eastAsia="Times New Roman" w:hAnsi="Arial" w:cs="Arial"/>
          <w:b/>
          <w:bCs/>
          <w:color w:val="000000"/>
          <w:lang w:eastAsia="ar-SA"/>
        </w:rPr>
        <w:lastRenderedPageBreak/>
        <w:t>Commissione si riserv</w:t>
      </w:r>
      <w:r>
        <w:rPr>
          <w:rFonts w:ascii="Arial" w:eastAsia="Times New Roman" w:hAnsi="Arial" w:cs="Arial"/>
          <w:b/>
          <w:bCs/>
          <w:color w:val="000000"/>
          <w:lang w:eastAsia="ar-SA"/>
        </w:rPr>
        <w:t>a</w:t>
      </w:r>
      <w:r w:rsidRPr="00693F84">
        <w:rPr>
          <w:rFonts w:ascii="Arial" w:eastAsia="Times New Roman" w:hAnsi="Arial" w:cs="Arial"/>
          <w:b/>
          <w:bCs/>
          <w:color w:val="000000"/>
          <w:lang w:eastAsia="ar-SA"/>
        </w:rPr>
        <w:t xml:space="preserve"> di fare le valutazioni con le sole informazioni presenti nel</w:t>
      </w:r>
      <w:r>
        <w:rPr>
          <w:rFonts w:ascii="Arial" w:eastAsia="Times New Roman" w:hAnsi="Arial" w:cs="Arial"/>
          <w:b/>
          <w:bCs/>
          <w:color w:val="000000"/>
          <w:lang w:eastAsia="ar-SA"/>
        </w:rPr>
        <w:t>la documentazione fornita</w:t>
      </w:r>
      <w:r w:rsidRPr="00693F84">
        <w:rPr>
          <w:rFonts w:ascii="Arial" w:eastAsia="Times New Roman" w:hAnsi="Arial" w:cs="Arial"/>
          <w:b/>
          <w:bCs/>
          <w:color w:val="000000"/>
          <w:lang w:eastAsia="ar-SA"/>
        </w:rPr>
        <w:t>.</w:t>
      </w:r>
    </w:p>
    <w:bookmarkEnd w:id="0"/>
    <w:p w14:paraId="74D2F731" w14:textId="77777777" w:rsidR="00B367F6" w:rsidRPr="001D54D6" w:rsidRDefault="00B367F6" w:rsidP="00B367F6">
      <w:pPr>
        <w:pStyle w:val="Testocommento"/>
        <w:jc w:val="both"/>
        <w:rPr>
          <w:rFonts w:ascii="Arial" w:eastAsia="Times New Roman" w:hAnsi="Arial" w:cs="Arial"/>
          <w:color w:val="000000"/>
          <w:sz w:val="22"/>
          <w:szCs w:val="22"/>
          <w:lang w:eastAsia="ar-SA"/>
        </w:rPr>
      </w:pPr>
    </w:p>
    <w:p w14:paraId="5D933740" w14:textId="77777777" w:rsidR="00D31ADB" w:rsidRPr="007068C8" w:rsidRDefault="00D31ADB" w:rsidP="00D31ADB">
      <w:pPr>
        <w:spacing w:after="0"/>
        <w:jc w:val="both"/>
        <w:rPr>
          <w:rFonts w:ascii="Arial" w:hAnsi="Arial" w:cs="Arial"/>
          <w:b/>
          <w:bCs/>
          <w:i/>
          <w:iCs/>
          <w:u w:val="single"/>
        </w:rPr>
      </w:pPr>
      <w:r w:rsidRPr="00601CA6">
        <w:rPr>
          <w:rFonts w:ascii="Arial" w:hAnsi="Arial" w:cs="Arial"/>
          <w:b/>
          <w:bCs/>
          <w:i/>
          <w:iCs/>
          <w:u w:val="single"/>
        </w:rPr>
        <w:t>Colloquio</w:t>
      </w:r>
      <w:r w:rsidRPr="00601CA6">
        <w:rPr>
          <w:rFonts w:ascii="Arial" w:eastAsia="Times New Roman" w:hAnsi="Arial" w:cs="Arial"/>
          <w:b/>
          <w:bCs/>
          <w:i/>
          <w:iCs/>
          <w:color w:val="000000"/>
          <w:u w:val="single"/>
          <w:lang w:eastAsia="ar-SA"/>
        </w:rPr>
        <w:t xml:space="preserve"> con punteggio massimo maturabile di </w:t>
      </w:r>
      <w:r w:rsidRPr="002F3CA1">
        <w:rPr>
          <w:rFonts w:ascii="Arial" w:hAnsi="Arial" w:cs="Arial"/>
          <w:b/>
          <w:bCs/>
          <w:i/>
          <w:iCs/>
          <w:u w:val="single"/>
        </w:rPr>
        <w:t>40</w:t>
      </w:r>
      <w:r w:rsidRPr="00601CA6">
        <w:rPr>
          <w:rFonts w:ascii="Arial" w:hAnsi="Arial" w:cs="Arial"/>
          <w:b/>
          <w:bCs/>
          <w:i/>
          <w:iCs/>
          <w:u w:val="single"/>
        </w:rPr>
        <w:t xml:space="preserve"> punti</w:t>
      </w:r>
      <w:r w:rsidRPr="007068C8">
        <w:rPr>
          <w:rFonts w:ascii="Arial" w:hAnsi="Arial" w:cs="Arial"/>
          <w:b/>
          <w:bCs/>
          <w:i/>
          <w:iCs/>
          <w:u w:val="single"/>
        </w:rPr>
        <w:t xml:space="preserve"> </w:t>
      </w:r>
    </w:p>
    <w:p w14:paraId="1348E612" w14:textId="77777777" w:rsidR="00D31ADB" w:rsidRPr="001D54D6" w:rsidRDefault="00D31ADB" w:rsidP="00AE3732">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u w:val="single"/>
          <w:lang w:eastAsia="ar-SA"/>
        </w:rPr>
      </w:pPr>
    </w:p>
    <w:p w14:paraId="439A1839" w14:textId="77777777" w:rsidR="00774630" w:rsidRPr="001D54D6" w:rsidRDefault="00B367F6" w:rsidP="00B367F6">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1D54D6">
        <w:rPr>
          <w:rFonts w:ascii="Arial" w:hAnsi="Arial" w:cs="Arial"/>
          <w:color w:val="000000"/>
          <w:lang w:eastAsia="ar-SA"/>
        </w:rPr>
        <w:t xml:space="preserve">Saranno ammessi a colloquio tutti i candidati che la Commissione riterrà idonei sulla base di un punteggio minimo da Lei stessa definito. </w:t>
      </w:r>
    </w:p>
    <w:p w14:paraId="21764E76" w14:textId="3E8B21F3" w:rsidR="00E8760D" w:rsidRDefault="00E439DF" w:rsidP="00B367F6">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1D54D6">
        <w:rPr>
          <w:rFonts w:ascii="Arial" w:hAnsi="Arial" w:cs="Arial"/>
          <w:color w:val="000000"/>
          <w:lang w:eastAsia="ar-SA"/>
        </w:rPr>
        <w:t xml:space="preserve">Nel corso del, o dei colloqui, saranno valutati la candidatura nel suo complesso, i requisiti tecnici in particolare la conoscenza della normativa </w:t>
      </w:r>
      <w:r w:rsidR="007550F1">
        <w:rPr>
          <w:rFonts w:ascii="Arial" w:hAnsi="Arial" w:cs="Arial"/>
          <w:color w:val="000000"/>
          <w:lang w:eastAsia="ar-SA"/>
        </w:rPr>
        <w:t>in materia di Data Protection</w:t>
      </w:r>
      <w:r w:rsidRPr="001D54D6">
        <w:rPr>
          <w:rFonts w:ascii="Arial" w:hAnsi="Arial" w:cs="Arial"/>
          <w:color w:val="000000"/>
          <w:lang w:eastAsia="ar-SA"/>
        </w:rPr>
        <w:t xml:space="preserve">, nonché le capacità personali richieste dal ruolo di cui al paragrafo 2 “Di cosa si tratta”. </w:t>
      </w:r>
    </w:p>
    <w:p w14:paraId="3F377BBF" w14:textId="2FA39F4D" w:rsidR="00E439DF" w:rsidRPr="001D54D6" w:rsidRDefault="00E439DF" w:rsidP="00B367F6">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1D54D6">
        <w:rPr>
          <w:rFonts w:ascii="Arial" w:hAnsi="Arial" w:cs="Arial"/>
          <w:color w:val="000000"/>
          <w:lang w:eastAsia="ar-SA"/>
        </w:rPr>
        <w:t>Oggetto di valutazione saranno</w:t>
      </w:r>
      <w:r w:rsidR="004A2625">
        <w:rPr>
          <w:rFonts w:ascii="Arial" w:hAnsi="Arial" w:cs="Arial"/>
          <w:color w:val="000000"/>
          <w:lang w:eastAsia="ar-SA"/>
        </w:rPr>
        <w:t>,</w:t>
      </w:r>
      <w:r w:rsidRPr="001D54D6">
        <w:rPr>
          <w:rFonts w:ascii="Arial" w:hAnsi="Arial" w:cs="Arial"/>
          <w:color w:val="000000"/>
          <w:lang w:eastAsia="ar-SA"/>
        </w:rPr>
        <w:t xml:space="preserve"> inoltre</w:t>
      </w:r>
      <w:r w:rsidR="004A2625">
        <w:rPr>
          <w:rFonts w:ascii="Arial" w:hAnsi="Arial" w:cs="Arial"/>
          <w:color w:val="000000"/>
          <w:lang w:eastAsia="ar-SA"/>
        </w:rPr>
        <w:t>,</w:t>
      </w:r>
      <w:r w:rsidRPr="001D54D6">
        <w:rPr>
          <w:rFonts w:ascii="Arial" w:hAnsi="Arial" w:cs="Arial"/>
          <w:color w:val="000000"/>
          <w:lang w:eastAsia="ar-SA"/>
        </w:rPr>
        <w:t xml:space="preserve"> la capacità espositiva, la motivazione al cambiamento, l’interesse a ricoprire la posizione offerta</w:t>
      </w:r>
      <w:r w:rsidR="001A1781">
        <w:rPr>
          <w:rFonts w:ascii="Arial" w:hAnsi="Arial" w:cs="Arial"/>
          <w:color w:val="000000"/>
          <w:lang w:eastAsia="ar-SA"/>
        </w:rPr>
        <w:t>.</w:t>
      </w:r>
      <w:r w:rsidRPr="001D54D6">
        <w:rPr>
          <w:rFonts w:ascii="Arial" w:hAnsi="Arial" w:cs="Arial"/>
          <w:color w:val="000000"/>
          <w:lang w:eastAsia="ar-SA"/>
        </w:rPr>
        <w:t xml:space="preserve"> La Commissione si riserv</w:t>
      </w:r>
      <w:r w:rsidR="007550B1">
        <w:rPr>
          <w:rFonts w:ascii="Arial" w:hAnsi="Arial" w:cs="Arial"/>
          <w:color w:val="000000"/>
          <w:lang w:eastAsia="ar-SA"/>
        </w:rPr>
        <w:t>a</w:t>
      </w:r>
      <w:r w:rsidRPr="001D54D6">
        <w:rPr>
          <w:rFonts w:ascii="Arial" w:hAnsi="Arial" w:cs="Arial"/>
          <w:color w:val="000000"/>
          <w:lang w:eastAsia="ar-SA"/>
        </w:rPr>
        <w:t>, inoltre, in ogni fase della procedura, di accertare la veridicità delle dichiarazioni rese dal candidato in particolare richiedendo referenze e/o attestazioni e/o somministrando prove scritte, ove ritenute necessarie.</w:t>
      </w:r>
    </w:p>
    <w:p w14:paraId="14C771EF" w14:textId="1E6A9042" w:rsidR="00B367F6" w:rsidRPr="001D54D6" w:rsidRDefault="00B367F6" w:rsidP="00B367F6">
      <w:pPr>
        <w:jc w:val="both"/>
        <w:rPr>
          <w:rFonts w:ascii="Arial" w:eastAsia="Times New Roman" w:hAnsi="Arial" w:cs="Arial"/>
          <w:color w:val="000000"/>
          <w:lang w:eastAsia="ar-SA"/>
        </w:rPr>
      </w:pPr>
      <w:r w:rsidRPr="001D54D6">
        <w:rPr>
          <w:rFonts w:ascii="Arial" w:eastAsia="Times New Roman" w:hAnsi="Arial" w:cs="Arial"/>
          <w:color w:val="000000"/>
          <w:lang w:eastAsia="ar-SA"/>
        </w:rPr>
        <w:t xml:space="preserve">Gli eventuali colloqui si concluderanno entro </w:t>
      </w:r>
      <w:proofErr w:type="gramStart"/>
      <w:r w:rsidRPr="001D54D6">
        <w:rPr>
          <w:rFonts w:ascii="Arial" w:eastAsia="Times New Roman" w:hAnsi="Arial" w:cs="Arial"/>
          <w:color w:val="000000"/>
          <w:lang w:eastAsia="ar-SA"/>
        </w:rPr>
        <w:t>3</w:t>
      </w:r>
      <w:proofErr w:type="gramEnd"/>
      <w:r w:rsidRPr="001D54D6">
        <w:rPr>
          <w:rFonts w:ascii="Arial" w:eastAsia="Times New Roman" w:hAnsi="Arial" w:cs="Arial"/>
          <w:color w:val="000000"/>
          <w:lang w:eastAsia="ar-SA"/>
        </w:rPr>
        <w:t xml:space="preserve"> mesi dalla pubblicazione del presente avviso. Le convocazioni dei candidati ammessi a colloquio saranno effettuate con un preavviso di </w:t>
      </w:r>
      <w:proofErr w:type="gramStart"/>
      <w:r w:rsidRPr="001D54D6">
        <w:rPr>
          <w:rFonts w:ascii="Arial" w:eastAsia="Times New Roman" w:hAnsi="Arial" w:cs="Arial"/>
          <w:color w:val="000000"/>
          <w:lang w:eastAsia="ar-SA"/>
        </w:rPr>
        <w:t>3</w:t>
      </w:r>
      <w:proofErr w:type="gramEnd"/>
      <w:r w:rsidRPr="001D54D6">
        <w:rPr>
          <w:rFonts w:ascii="Arial" w:eastAsia="Times New Roman" w:hAnsi="Arial" w:cs="Arial"/>
          <w:color w:val="000000"/>
          <w:lang w:eastAsia="ar-SA"/>
        </w:rPr>
        <w:t xml:space="preserve"> giorni.</w:t>
      </w:r>
    </w:p>
    <w:p w14:paraId="17E4A23B" w14:textId="77777777" w:rsidR="00774630" w:rsidRPr="001D54D6" w:rsidRDefault="00774630" w:rsidP="00774630">
      <w:pPr>
        <w:jc w:val="both"/>
        <w:rPr>
          <w:rFonts w:ascii="Arial" w:eastAsia="Times New Roman" w:hAnsi="Arial" w:cs="Arial"/>
          <w:color w:val="000000"/>
          <w:lang w:eastAsia="ar-SA"/>
        </w:rPr>
      </w:pPr>
      <w:r w:rsidRPr="001D54D6">
        <w:rPr>
          <w:rFonts w:ascii="Arial" w:eastAsia="Times New Roman" w:hAnsi="Arial" w:cs="Arial"/>
          <w:color w:val="000000"/>
          <w:u w:val="single"/>
          <w:lang w:eastAsia="ar-SA"/>
        </w:rPr>
        <w:t>Lista di idoneità</w:t>
      </w:r>
      <w:r w:rsidRPr="001D54D6">
        <w:rPr>
          <w:rFonts w:ascii="Arial" w:eastAsia="Times New Roman" w:hAnsi="Arial" w:cs="Arial"/>
          <w:color w:val="000000"/>
          <w:lang w:eastAsia="ar-SA"/>
        </w:rPr>
        <w:t>:</w:t>
      </w:r>
    </w:p>
    <w:p w14:paraId="4DC5E63A" w14:textId="458F64E3" w:rsidR="005C4D3A" w:rsidRPr="00E6155F" w:rsidRDefault="005C4D3A" w:rsidP="005C4D3A">
      <w:pPr>
        <w:spacing w:after="0" w:line="240" w:lineRule="auto"/>
        <w:jc w:val="both"/>
        <w:rPr>
          <w:rFonts w:ascii="Arial" w:eastAsia="Times New Roman" w:hAnsi="Arial" w:cs="Arial"/>
          <w:color w:val="000000"/>
          <w:lang w:eastAsia="ar-SA"/>
        </w:rPr>
      </w:pPr>
      <w:r w:rsidRPr="003205DF">
        <w:rPr>
          <w:rFonts w:ascii="Arial" w:eastAsia="Times New Roman" w:hAnsi="Arial" w:cs="Arial"/>
          <w:color w:val="000000"/>
          <w:lang w:eastAsia="ar-SA"/>
        </w:rPr>
        <w:t xml:space="preserve">La lista di idoneità </w:t>
      </w:r>
      <w:r w:rsidRPr="003205DF">
        <w:rPr>
          <w:rFonts w:ascii="Arial" w:hAnsi="Arial" w:cs="Arial"/>
        </w:rPr>
        <w:t xml:space="preserve">avrà validità di </w:t>
      </w:r>
      <w:r>
        <w:rPr>
          <w:rFonts w:ascii="Arial" w:hAnsi="Arial" w:cs="Arial"/>
        </w:rPr>
        <w:t>24</w:t>
      </w:r>
      <w:r w:rsidRPr="003205DF">
        <w:rPr>
          <w:rFonts w:ascii="Arial" w:hAnsi="Arial" w:cs="Arial"/>
        </w:rPr>
        <w:t xml:space="preserve"> mesi dalla data di sua approvazione. Entro tale termine, la </w:t>
      </w:r>
      <w:r>
        <w:rPr>
          <w:rFonts w:ascii="Arial" w:hAnsi="Arial" w:cs="Arial"/>
        </w:rPr>
        <w:t>S</w:t>
      </w:r>
      <w:r w:rsidRPr="003205DF">
        <w:rPr>
          <w:rFonts w:ascii="Arial" w:hAnsi="Arial" w:cs="Arial"/>
        </w:rPr>
        <w:t xml:space="preserve">ocietà si riserva la facoltà di utilizzarla per ulteriori assunzioni, a tempo determinato o </w:t>
      </w:r>
      <w:r w:rsidRPr="00C3163C">
        <w:rPr>
          <w:rFonts w:ascii="Arial" w:hAnsi="Arial" w:cs="Arial"/>
        </w:rPr>
        <w:t xml:space="preserve">indeterminato, nella posizione di </w:t>
      </w:r>
      <w:r w:rsidR="00482D4A">
        <w:rPr>
          <w:rFonts w:ascii="Arial" w:hAnsi="Arial" w:cs="Arial"/>
        </w:rPr>
        <w:t xml:space="preserve">Senior </w:t>
      </w:r>
      <w:r w:rsidR="00961970">
        <w:rPr>
          <w:rFonts w:ascii="Arial" w:hAnsi="Arial" w:cs="Arial"/>
          <w:b/>
          <w:bCs/>
        </w:rPr>
        <w:t>Data Protection Specialist</w:t>
      </w:r>
      <w:r w:rsidRPr="00C3163C">
        <w:rPr>
          <w:rFonts w:ascii="Arial" w:eastAsia="Times New Roman" w:hAnsi="Arial" w:cs="Arial"/>
          <w:b/>
          <w:bCs/>
          <w:color w:val="000000"/>
          <w:sz w:val="20"/>
          <w:szCs w:val="20"/>
          <w:lang w:eastAsia="ar-SA"/>
        </w:rPr>
        <w:t xml:space="preserve"> </w:t>
      </w:r>
      <w:r w:rsidRPr="00C3163C">
        <w:rPr>
          <w:rFonts w:ascii="Arial" w:hAnsi="Arial" w:cs="Arial"/>
        </w:rPr>
        <w:t>che dovessero essere dalla medesima</w:t>
      </w:r>
      <w:r w:rsidRPr="003205DF">
        <w:rPr>
          <w:rFonts w:ascii="Arial" w:hAnsi="Arial" w:cs="Arial"/>
        </w:rPr>
        <w:t xml:space="preserve"> deliberate.</w:t>
      </w:r>
    </w:p>
    <w:p w14:paraId="3C1E1C82" w14:textId="77777777" w:rsidR="005C4D3A" w:rsidRDefault="005C4D3A" w:rsidP="005C4D3A">
      <w:pPr>
        <w:spacing w:after="0" w:line="240" w:lineRule="auto"/>
        <w:jc w:val="both"/>
        <w:rPr>
          <w:rFonts w:ascii="Arial" w:hAnsi="Arial" w:cs="Arial"/>
          <w:color w:val="000000"/>
          <w:lang w:eastAsia="ar-SA"/>
        </w:rPr>
      </w:pPr>
    </w:p>
    <w:p w14:paraId="6A386E1B" w14:textId="77777777" w:rsidR="005C4D3A" w:rsidRDefault="005C4D3A" w:rsidP="005C4D3A">
      <w:pPr>
        <w:spacing w:after="0" w:line="240" w:lineRule="auto"/>
        <w:jc w:val="both"/>
        <w:rPr>
          <w:rFonts w:ascii="Arial" w:hAnsi="Arial" w:cs="Arial"/>
          <w:color w:val="000000"/>
          <w:lang w:eastAsia="ar-SA"/>
        </w:rPr>
      </w:pPr>
      <w:r w:rsidRPr="001D54D6">
        <w:rPr>
          <w:rFonts w:ascii="Arial" w:hAnsi="Arial" w:cs="Arial"/>
          <w:color w:val="000000"/>
          <w:lang w:eastAsia="ar-SA"/>
        </w:rPr>
        <w:t>Saranno ammessi all</w:t>
      </w:r>
      <w:r>
        <w:rPr>
          <w:rFonts w:ascii="Arial" w:hAnsi="Arial" w:cs="Arial"/>
          <w:color w:val="000000"/>
          <w:lang w:eastAsia="ar-SA"/>
        </w:rPr>
        <w:t>a</w:t>
      </w:r>
      <w:r w:rsidRPr="001D54D6">
        <w:rPr>
          <w:rFonts w:ascii="Arial" w:hAnsi="Arial" w:cs="Arial"/>
          <w:color w:val="000000"/>
          <w:lang w:eastAsia="ar-SA"/>
        </w:rPr>
        <w:t xml:space="preserve"> list</w:t>
      </w:r>
      <w:r>
        <w:rPr>
          <w:rFonts w:ascii="Arial" w:hAnsi="Arial" w:cs="Arial"/>
          <w:color w:val="000000"/>
          <w:lang w:eastAsia="ar-SA"/>
        </w:rPr>
        <w:t>a</w:t>
      </w:r>
      <w:r w:rsidRPr="001D54D6">
        <w:rPr>
          <w:rFonts w:ascii="Arial" w:hAnsi="Arial" w:cs="Arial"/>
          <w:color w:val="000000"/>
          <w:lang w:eastAsia="ar-SA"/>
        </w:rPr>
        <w:t xml:space="preserve"> di idoneità tutti i candidati che la Commissione riterrà idonei sulla base di un punteggio minimo complessivo, definito da</w:t>
      </w:r>
      <w:r>
        <w:rPr>
          <w:rFonts w:ascii="Arial" w:hAnsi="Arial" w:cs="Arial"/>
          <w:color w:val="000000"/>
          <w:lang w:eastAsia="ar-SA"/>
        </w:rPr>
        <w:t>lla</w:t>
      </w:r>
      <w:r w:rsidRPr="001D54D6">
        <w:rPr>
          <w:rFonts w:ascii="Arial" w:hAnsi="Arial" w:cs="Arial"/>
          <w:color w:val="000000"/>
          <w:lang w:eastAsia="ar-SA"/>
        </w:rPr>
        <w:t xml:space="preserve"> stessa</w:t>
      </w:r>
      <w:r>
        <w:rPr>
          <w:rFonts w:ascii="Arial" w:hAnsi="Arial" w:cs="Arial"/>
          <w:color w:val="000000"/>
          <w:lang w:eastAsia="ar-SA"/>
        </w:rPr>
        <w:t xml:space="preserve"> Commissione</w:t>
      </w:r>
      <w:r w:rsidRPr="001D54D6">
        <w:rPr>
          <w:rFonts w:ascii="Arial" w:hAnsi="Arial" w:cs="Arial"/>
          <w:color w:val="000000"/>
          <w:lang w:eastAsia="ar-SA"/>
        </w:rPr>
        <w:t>, dato dalla somma dei punteggi ottenuti dalle valutazioni su titoli e dichiarazioni e dal colloquio.</w:t>
      </w:r>
    </w:p>
    <w:p w14:paraId="11E4FB92" w14:textId="77777777" w:rsidR="005C4D3A" w:rsidRDefault="005C4D3A" w:rsidP="005C4D3A">
      <w:pPr>
        <w:spacing w:after="0" w:line="240" w:lineRule="auto"/>
        <w:jc w:val="both"/>
        <w:rPr>
          <w:rFonts w:ascii="Arial" w:hAnsi="Arial" w:cs="Arial"/>
          <w:color w:val="000000"/>
          <w:lang w:eastAsia="ar-SA"/>
        </w:rPr>
      </w:pPr>
    </w:p>
    <w:p w14:paraId="3A1BA502" w14:textId="1D439150" w:rsidR="00B367F6" w:rsidRPr="001D54D6" w:rsidRDefault="005C4D3A" w:rsidP="00A97FF9">
      <w:pPr>
        <w:jc w:val="both"/>
        <w:rPr>
          <w:rFonts w:ascii="Arial" w:eastAsia="Times New Roman" w:hAnsi="Arial" w:cs="Arial"/>
          <w:color w:val="000000"/>
          <w:lang w:eastAsia="ar-SA"/>
        </w:rPr>
      </w:pPr>
      <w:r>
        <w:rPr>
          <w:rFonts w:ascii="Arial" w:hAnsi="Arial" w:cs="Arial"/>
          <w:color w:val="000000"/>
          <w:lang w:eastAsia="ar-SA"/>
        </w:rPr>
        <w:t>In caso di parità di punteggio, prevarrà il candidato che ha inviato per primo la domanda di partecipazione.</w:t>
      </w:r>
    </w:p>
    <w:p w14:paraId="2D219174" w14:textId="77777777" w:rsidR="00A97FF9" w:rsidRPr="00A97FF9" w:rsidRDefault="00A97FF9" w:rsidP="00A97FF9">
      <w:pPr>
        <w:jc w:val="both"/>
        <w:rPr>
          <w:rFonts w:ascii="Arial" w:hAnsi="Arial" w:cs="Arial"/>
          <w:color w:val="000000"/>
          <w:lang w:eastAsia="ar-SA"/>
        </w:rPr>
      </w:pPr>
    </w:p>
    <w:p w14:paraId="51960AD4" w14:textId="2B8620F1" w:rsidR="00B367F6" w:rsidRPr="0073243D" w:rsidRDefault="00B367F6" w:rsidP="0073243D">
      <w:pPr>
        <w:pStyle w:val="Default"/>
        <w:numPr>
          <w:ilvl w:val="0"/>
          <w:numId w:val="21"/>
        </w:numPr>
        <w:rPr>
          <w:b/>
          <w:bCs/>
          <w:sz w:val="22"/>
          <w:szCs w:val="22"/>
        </w:rPr>
      </w:pPr>
      <w:r w:rsidRPr="0073243D">
        <w:rPr>
          <w:b/>
          <w:bCs/>
          <w:sz w:val="22"/>
          <w:szCs w:val="22"/>
        </w:rPr>
        <w:t xml:space="preserve">Informazioni e Contatti </w:t>
      </w:r>
    </w:p>
    <w:p w14:paraId="042A3D56" w14:textId="77777777" w:rsidR="00B367F6" w:rsidRPr="001D54D6" w:rsidRDefault="00B367F6" w:rsidP="00B367F6">
      <w:pPr>
        <w:jc w:val="both"/>
        <w:rPr>
          <w:rFonts w:ascii="Arial" w:eastAsia="Times New Roman" w:hAnsi="Arial" w:cs="Arial"/>
          <w:color w:val="000000"/>
          <w:lang w:eastAsia="ar-SA"/>
        </w:rPr>
      </w:pPr>
    </w:p>
    <w:p w14:paraId="25B2CE38" w14:textId="77777777" w:rsidR="006378A3" w:rsidRPr="001D54D6" w:rsidRDefault="006378A3" w:rsidP="006378A3">
      <w:pPr>
        <w:jc w:val="both"/>
        <w:rPr>
          <w:rFonts w:ascii="Arial" w:eastAsia="Times New Roman" w:hAnsi="Arial" w:cs="Arial"/>
          <w:color w:val="000000"/>
          <w:lang w:eastAsia="ar-SA"/>
        </w:rPr>
      </w:pPr>
      <w:r w:rsidRPr="001D54D6">
        <w:rPr>
          <w:rFonts w:ascii="Arial" w:eastAsia="Times New Roman" w:hAnsi="Arial" w:cs="Arial"/>
          <w:color w:val="000000"/>
          <w:u w:val="single"/>
          <w:lang w:eastAsia="ar-SA"/>
        </w:rPr>
        <w:t>Contratto proposto</w:t>
      </w:r>
      <w:r w:rsidRPr="001D54D6">
        <w:rPr>
          <w:rFonts w:ascii="Arial" w:eastAsia="Times New Roman" w:hAnsi="Arial" w:cs="Arial"/>
          <w:color w:val="000000"/>
          <w:lang w:eastAsia="ar-SA"/>
        </w:rPr>
        <w:t>:</w:t>
      </w:r>
    </w:p>
    <w:p w14:paraId="579E06EB" w14:textId="77777777" w:rsidR="006378A3" w:rsidRDefault="006378A3" w:rsidP="006378A3">
      <w:pPr>
        <w:jc w:val="both"/>
        <w:rPr>
          <w:rFonts w:ascii="Arial" w:eastAsia="Times New Roman" w:hAnsi="Arial" w:cs="Arial"/>
          <w:color w:val="000000"/>
          <w:lang w:eastAsia="ar-SA"/>
        </w:rPr>
      </w:pPr>
      <w:r w:rsidRPr="00920E7B">
        <w:rPr>
          <w:rFonts w:ascii="Arial" w:eastAsia="Times New Roman" w:hAnsi="Arial" w:cs="Arial"/>
          <w:color w:val="000000"/>
          <w:lang w:eastAsia="ar-SA"/>
        </w:rPr>
        <w:t xml:space="preserve">Si procederà all’assunzione di </w:t>
      </w:r>
      <w:r w:rsidRPr="00C2073D">
        <w:rPr>
          <w:rFonts w:ascii="Arial" w:eastAsia="Times New Roman" w:hAnsi="Arial" w:cs="Arial"/>
          <w:color w:val="000000"/>
          <w:lang w:eastAsia="ar-SA"/>
        </w:rPr>
        <w:t xml:space="preserve">n. </w:t>
      </w:r>
      <w:r>
        <w:rPr>
          <w:rFonts w:ascii="Arial" w:eastAsia="Times New Roman" w:hAnsi="Arial" w:cs="Arial"/>
          <w:color w:val="000000"/>
          <w:lang w:eastAsia="ar-SA"/>
        </w:rPr>
        <w:t>1</w:t>
      </w:r>
      <w:r w:rsidRPr="007728B4">
        <w:rPr>
          <w:rFonts w:ascii="Arial" w:eastAsia="Times New Roman" w:hAnsi="Arial" w:cs="Arial"/>
          <w:color w:val="000000"/>
          <w:lang w:eastAsia="ar-SA"/>
        </w:rPr>
        <w:t xml:space="preserve"> person</w:t>
      </w:r>
      <w:r>
        <w:rPr>
          <w:rFonts w:ascii="Arial" w:eastAsia="Times New Roman" w:hAnsi="Arial" w:cs="Arial"/>
          <w:color w:val="000000"/>
          <w:lang w:eastAsia="ar-SA"/>
        </w:rPr>
        <w:t>a</w:t>
      </w:r>
      <w:r w:rsidRPr="007728B4">
        <w:rPr>
          <w:rFonts w:ascii="Arial" w:eastAsia="Times New Roman" w:hAnsi="Arial" w:cs="Arial"/>
          <w:color w:val="000000"/>
          <w:lang w:eastAsia="ar-SA"/>
        </w:rPr>
        <w:t xml:space="preserve"> da inserire ad un livello impiegatizio con contratto a tempo indeterminato, CCNL Terziario.</w:t>
      </w:r>
    </w:p>
    <w:p w14:paraId="647C57A3" w14:textId="77777777" w:rsidR="006378A3" w:rsidRPr="006A7BFC" w:rsidRDefault="006378A3" w:rsidP="006378A3">
      <w:pPr>
        <w:jc w:val="both"/>
        <w:rPr>
          <w:rFonts w:ascii="Arial" w:eastAsia="Times New Roman" w:hAnsi="Arial" w:cs="Arial"/>
          <w:color w:val="000000"/>
          <w:u w:val="single"/>
          <w:lang w:eastAsia="ar-SA"/>
        </w:rPr>
      </w:pPr>
      <w:r w:rsidRPr="006A7BFC">
        <w:rPr>
          <w:rFonts w:ascii="Arial" w:eastAsia="Times New Roman" w:hAnsi="Arial" w:cs="Arial"/>
          <w:color w:val="000000"/>
          <w:u w:val="single"/>
          <w:lang w:eastAsia="ar-SA"/>
        </w:rPr>
        <w:t>Disposizioni finali</w:t>
      </w:r>
      <w:r>
        <w:rPr>
          <w:rFonts w:ascii="Arial" w:eastAsia="Times New Roman" w:hAnsi="Arial" w:cs="Arial"/>
          <w:color w:val="000000"/>
          <w:u w:val="single"/>
          <w:lang w:eastAsia="ar-SA"/>
        </w:rPr>
        <w:t>:</w:t>
      </w:r>
    </w:p>
    <w:p w14:paraId="113AE222" w14:textId="77777777" w:rsidR="006378A3" w:rsidRDefault="006378A3" w:rsidP="006378A3">
      <w:pPr>
        <w:jc w:val="both"/>
        <w:rPr>
          <w:rFonts w:ascii="Arial" w:eastAsia="Times New Roman" w:hAnsi="Arial" w:cs="Arial"/>
          <w:color w:val="000000"/>
          <w:lang w:eastAsia="ar-SA"/>
        </w:rPr>
      </w:pPr>
      <w:r w:rsidRPr="00DF2BFF">
        <w:rPr>
          <w:rFonts w:ascii="Arial" w:eastAsia="Times New Roman" w:hAnsi="Arial" w:cs="Arial"/>
          <w:color w:val="000000"/>
          <w:lang w:eastAsia="ar-SA"/>
        </w:rPr>
        <w:t xml:space="preserve">È fatta salva la facoltà di prorogare, prima della scadenza, il termine per la presentazione delle domande nonché di riaprire il termine, modificare, sospendere o revocare la procedura, ovvero di non darvi corso in tutto o in parte, a seguito di sopravvenuti vincoli legislativi e/o finanziari, o della variazione delle esigenze organizzative della società ovvero del non soddisfacente livello delle candidature selezionate. </w:t>
      </w:r>
    </w:p>
    <w:p w14:paraId="1B01E4A2" w14:textId="04C92316" w:rsidR="006378A3" w:rsidRPr="00737CFF" w:rsidRDefault="006378A3" w:rsidP="006378A3">
      <w:pPr>
        <w:pStyle w:val="Testocommento"/>
        <w:spacing w:after="0"/>
        <w:jc w:val="both"/>
        <w:rPr>
          <w:rFonts w:ascii="Arial" w:eastAsia="Times New Roman" w:hAnsi="Arial" w:cs="Arial"/>
          <w:color w:val="000000"/>
          <w:sz w:val="22"/>
          <w:szCs w:val="22"/>
          <w:lang w:eastAsia="ar-SA"/>
        </w:rPr>
      </w:pPr>
      <w:r w:rsidRPr="00C52CC9">
        <w:rPr>
          <w:rFonts w:ascii="Arial" w:eastAsia="Times New Roman" w:hAnsi="Arial" w:cs="Arial"/>
          <w:color w:val="000000"/>
          <w:sz w:val="22"/>
          <w:szCs w:val="22"/>
          <w:u w:val="single"/>
          <w:lang w:eastAsia="ar-SA"/>
        </w:rPr>
        <w:lastRenderedPageBreak/>
        <w:t>Sede di lavoro</w:t>
      </w:r>
      <w:r w:rsidRPr="00737CFF">
        <w:rPr>
          <w:rFonts w:ascii="Arial" w:eastAsia="Times New Roman" w:hAnsi="Arial" w:cs="Arial"/>
          <w:color w:val="000000"/>
          <w:sz w:val="22"/>
          <w:szCs w:val="22"/>
          <w:lang w:eastAsia="ar-SA"/>
        </w:rPr>
        <w:t xml:space="preserve">: Azienda Regionale per l’Innovazione e gli Acquisti S.p.A., Milano, </w:t>
      </w:r>
      <w:r>
        <w:rPr>
          <w:rFonts w:ascii="Arial" w:eastAsia="Times New Roman" w:hAnsi="Arial" w:cs="Arial"/>
          <w:color w:val="000000"/>
          <w:sz w:val="22"/>
          <w:szCs w:val="22"/>
          <w:lang w:eastAsia="ar-SA"/>
        </w:rPr>
        <w:t xml:space="preserve">Piazza Gae Aulenti, </w:t>
      </w:r>
      <w:r w:rsidR="00305067">
        <w:rPr>
          <w:rFonts w:ascii="Arial" w:eastAsia="Times New Roman" w:hAnsi="Arial" w:cs="Arial"/>
          <w:color w:val="000000"/>
          <w:sz w:val="22"/>
          <w:szCs w:val="22"/>
          <w:lang w:eastAsia="ar-SA"/>
        </w:rPr>
        <w:t>1</w:t>
      </w:r>
      <w:r>
        <w:rPr>
          <w:rFonts w:ascii="Arial" w:eastAsia="Times New Roman" w:hAnsi="Arial" w:cs="Arial"/>
          <w:color w:val="000000"/>
          <w:sz w:val="22"/>
          <w:szCs w:val="22"/>
          <w:lang w:eastAsia="ar-SA"/>
        </w:rPr>
        <w:t>.</w:t>
      </w:r>
    </w:p>
    <w:p w14:paraId="32ACC9C2" w14:textId="77777777" w:rsidR="006378A3" w:rsidRDefault="006378A3" w:rsidP="006378A3">
      <w:pPr>
        <w:spacing w:after="0" w:line="240" w:lineRule="auto"/>
        <w:jc w:val="both"/>
        <w:rPr>
          <w:rFonts w:ascii="Arial" w:eastAsia="Times New Roman" w:hAnsi="Arial" w:cs="Arial"/>
          <w:color w:val="000000"/>
          <w:lang w:eastAsia="ar-SA"/>
        </w:rPr>
      </w:pPr>
    </w:p>
    <w:p w14:paraId="29C4E614" w14:textId="340D2BDB" w:rsidR="006378A3" w:rsidRPr="00DF2BFF" w:rsidRDefault="006378A3" w:rsidP="006378A3">
      <w:pPr>
        <w:spacing w:after="0" w:line="240" w:lineRule="auto"/>
        <w:jc w:val="both"/>
        <w:rPr>
          <w:rFonts w:ascii="Arial" w:eastAsia="Times New Roman" w:hAnsi="Arial" w:cs="Arial"/>
          <w:color w:val="000000"/>
          <w:lang w:eastAsia="ar-SA"/>
        </w:rPr>
      </w:pPr>
      <w:r w:rsidRPr="00C52CC9">
        <w:rPr>
          <w:rFonts w:ascii="Arial" w:eastAsia="Times New Roman" w:hAnsi="Arial" w:cs="Arial"/>
          <w:color w:val="000000"/>
          <w:u w:val="single"/>
          <w:lang w:eastAsia="ar-SA"/>
        </w:rPr>
        <w:t>Struttura di riferimento</w:t>
      </w:r>
      <w:r w:rsidRPr="00DF2BFF">
        <w:rPr>
          <w:rFonts w:ascii="Arial" w:eastAsia="Times New Roman" w:hAnsi="Arial" w:cs="Arial"/>
          <w:color w:val="000000"/>
          <w:lang w:eastAsia="ar-SA"/>
        </w:rPr>
        <w:t xml:space="preserve">: </w:t>
      </w:r>
      <w:r w:rsidR="000926D3" w:rsidRPr="000926D3">
        <w:rPr>
          <w:rFonts w:ascii="Arial" w:eastAsia="Times New Roman" w:hAnsi="Arial" w:cs="Arial"/>
          <w:color w:val="000000"/>
          <w:lang w:eastAsia="ar-SA"/>
        </w:rPr>
        <w:t>Supporto Normativo Protezione Dati Personali</w:t>
      </w:r>
      <w:r w:rsidR="00433144">
        <w:rPr>
          <w:rFonts w:ascii="Arial" w:eastAsia="Times New Roman" w:hAnsi="Arial" w:cs="Arial"/>
          <w:color w:val="000000"/>
          <w:lang w:eastAsia="ar-SA"/>
        </w:rPr>
        <w:t>.</w:t>
      </w:r>
    </w:p>
    <w:p w14:paraId="01BB5580" w14:textId="77777777" w:rsidR="006378A3" w:rsidRDefault="006378A3" w:rsidP="006378A3">
      <w:pPr>
        <w:pStyle w:val="Testocommento"/>
        <w:spacing w:after="0"/>
        <w:jc w:val="both"/>
        <w:rPr>
          <w:rFonts w:ascii="Arial" w:eastAsia="Times New Roman" w:hAnsi="Arial" w:cs="Arial"/>
          <w:color w:val="000000"/>
          <w:sz w:val="22"/>
          <w:szCs w:val="22"/>
          <w:lang w:eastAsia="ar-SA"/>
        </w:rPr>
      </w:pPr>
    </w:p>
    <w:p w14:paraId="0ACBC6E0" w14:textId="77777777" w:rsidR="006378A3" w:rsidRPr="00737CFF" w:rsidRDefault="006378A3" w:rsidP="006378A3">
      <w:pPr>
        <w:pStyle w:val="Testocommento"/>
        <w:spacing w:after="0"/>
        <w:jc w:val="both"/>
        <w:rPr>
          <w:rFonts w:ascii="Arial" w:eastAsia="Times New Roman" w:hAnsi="Arial" w:cs="Arial"/>
          <w:color w:val="000000"/>
          <w:sz w:val="22"/>
          <w:szCs w:val="22"/>
          <w:lang w:eastAsia="ar-SA"/>
        </w:rPr>
      </w:pPr>
      <w:r w:rsidRPr="00C52CC9">
        <w:rPr>
          <w:rFonts w:ascii="Arial" w:eastAsia="Times New Roman" w:hAnsi="Arial" w:cs="Arial"/>
          <w:color w:val="000000"/>
          <w:sz w:val="22"/>
          <w:szCs w:val="22"/>
          <w:u w:val="single"/>
          <w:lang w:eastAsia="ar-SA"/>
        </w:rPr>
        <w:t>Termine entro cui sarà reso noto l’esito della procedura</w:t>
      </w:r>
      <w:r w:rsidRPr="00737CFF">
        <w:rPr>
          <w:rFonts w:ascii="Arial" w:eastAsia="Times New Roman" w:hAnsi="Arial" w:cs="Arial"/>
          <w:color w:val="000000"/>
          <w:sz w:val="22"/>
          <w:szCs w:val="22"/>
          <w:lang w:eastAsia="ar-SA"/>
        </w:rPr>
        <w:t xml:space="preserve">: entro </w:t>
      </w:r>
      <w:proofErr w:type="gramStart"/>
      <w:r w:rsidRPr="00737CFF">
        <w:rPr>
          <w:rFonts w:ascii="Arial" w:eastAsia="Times New Roman" w:hAnsi="Arial" w:cs="Arial"/>
          <w:color w:val="000000"/>
          <w:sz w:val="22"/>
          <w:szCs w:val="22"/>
          <w:lang w:eastAsia="ar-SA"/>
        </w:rPr>
        <w:t>3</w:t>
      </w:r>
      <w:proofErr w:type="gramEnd"/>
      <w:r w:rsidRPr="00737CFF">
        <w:rPr>
          <w:rFonts w:ascii="Arial" w:eastAsia="Times New Roman" w:hAnsi="Arial" w:cs="Arial"/>
          <w:color w:val="000000"/>
          <w:sz w:val="22"/>
          <w:szCs w:val="22"/>
          <w:lang w:eastAsia="ar-SA"/>
        </w:rPr>
        <w:t xml:space="preserve"> mesi dalla chiusura del presente avviso.</w:t>
      </w:r>
    </w:p>
    <w:p w14:paraId="46993BC5" w14:textId="77777777" w:rsidR="006378A3" w:rsidRDefault="006378A3" w:rsidP="006378A3">
      <w:pPr>
        <w:pStyle w:val="Testocommento"/>
        <w:spacing w:after="0"/>
        <w:jc w:val="both"/>
        <w:rPr>
          <w:rFonts w:ascii="Arial" w:eastAsia="Times New Roman" w:hAnsi="Arial" w:cs="Arial"/>
          <w:color w:val="000000"/>
          <w:sz w:val="22"/>
          <w:szCs w:val="22"/>
          <w:lang w:eastAsia="ar-SA"/>
        </w:rPr>
      </w:pPr>
    </w:p>
    <w:p w14:paraId="7F96CE78" w14:textId="77777777" w:rsidR="006378A3" w:rsidRPr="00737CFF" w:rsidRDefault="006378A3" w:rsidP="006378A3">
      <w:pPr>
        <w:pStyle w:val="Testocommento"/>
        <w:spacing w:after="0"/>
        <w:jc w:val="both"/>
        <w:rPr>
          <w:rFonts w:ascii="Arial" w:eastAsia="Times New Roman" w:hAnsi="Arial" w:cs="Arial"/>
          <w:color w:val="000000"/>
          <w:sz w:val="22"/>
          <w:szCs w:val="22"/>
          <w:lang w:eastAsia="ar-SA"/>
        </w:rPr>
      </w:pPr>
      <w:r w:rsidRPr="00C52CC9">
        <w:rPr>
          <w:rFonts w:ascii="Arial" w:eastAsia="Times New Roman" w:hAnsi="Arial" w:cs="Arial"/>
          <w:color w:val="000000"/>
          <w:sz w:val="22"/>
          <w:szCs w:val="22"/>
          <w:u w:val="single"/>
          <w:lang w:eastAsia="ar-SA"/>
        </w:rPr>
        <w:t>Responsabile del Procedimento</w:t>
      </w:r>
      <w:r w:rsidRPr="00737CFF">
        <w:rPr>
          <w:rFonts w:ascii="Arial" w:eastAsia="Times New Roman" w:hAnsi="Arial" w:cs="Arial"/>
          <w:color w:val="000000"/>
          <w:sz w:val="22"/>
          <w:szCs w:val="22"/>
          <w:lang w:eastAsia="ar-SA"/>
        </w:rPr>
        <w:t xml:space="preserve">: </w:t>
      </w:r>
      <w:r w:rsidRPr="00E61F0D">
        <w:rPr>
          <w:rFonts w:ascii="Arial" w:eastAsia="Times New Roman" w:hAnsi="Arial" w:cs="Arial"/>
          <w:color w:val="000000"/>
          <w:sz w:val="22"/>
          <w:szCs w:val="22"/>
          <w:lang w:eastAsia="ar-SA"/>
        </w:rPr>
        <w:t>Anna Marchi</w:t>
      </w:r>
      <w:r w:rsidRPr="00737CFF">
        <w:rPr>
          <w:rFonts w:ascii="Arial" w:eastAsia="Times New Roman" w:hAnsi="Arial" w:cs="Arial"/>
          <w:color w:val="000000"/>
          <w:sz w:val="22"/>
          <w:szCs w:val="22"/>
          <w:lang w:eastAsia="ar-SA"/>
        </w:rPr>
        <w:t xml:space="preserve"> – Responsabile Selezione, Inserimento e Incentivazione Risorse Umane di Aria SpA.</w:t>
      </w:r>
    </w:p>
    <w:p w14:paraId="577BC150" w14:textId="77777777" w:rsidR="006378A3" w:rsidRDefault="006378A3" w:rsidP="006378A3">
      <w:pPr>
        <w:pStyle w:val="Testocommento"/>
        <w:spacing w:after="0"/>
        <w:jc w:val="both"/>
        <w:rPr>
          <w:rFonts w:ascii="Arial" w:eastAsia="Times New Roman" w:hAnsi="Arial" w:cs="Arial"/>
          <w:color w:val="000000"/>
          <w:sz w:val="22"/>
          <w:szCs w:val="22"/>
          <w:lang w:eastAsia="ar-SA"/>
        </w:rPr>
      </w:pPr>
    </w:p>
    <w:p w14:paraId="41B3ED4F" w14:textId="77777777" w:rsidR="006378A3" w:rsidRPr="00DF2BFF" w:rsidRDefault="006378A3" w:rsidP="006378A3">
      <w:pPr>
        <w:pStyle w:val="Testocommento"/>
        <w:spacing w:after="0"/>
        <w:jc w:val="both"/>
        <w:rPr>
          <w:rFonts w:ascii="Arial" w:eastAsia="Times New Roman" w:hAnsi="Arial" w:cs="Arial"/>
          <w:color w:val="000000"/>
          <w:sz w:val="22"/>
          <w:szCs w:val="22"/>
          <w:lang w:eastAsia="ar-SA"/>
        </w:rPr>
      </w:pPr>
      <w:r w:rsidRPr="00DF2BFF">
        <w:rPr>
          <w:rFonts w:ascii="Arial" w:eastAsia="Times New Roman" w:hAnsi="Arial" w:cs="Arial"/>
          <w:color w:val="000000"/>
          <w:sz w:val="22"/>
          <w:szCs w:val="22"/>
          <w:lang w:eastAsia="ar-SA"/>
        </w:rPr>
        <w:t>Il Responsabile del Procedimento di questa procedura comparativa è inteso come Garante del corretto svolgimento dell'intera Procedura di Selezione nonché delle attività di supporto alla Commissione.</w:t>
      </w:r>
    </w:p>
    <w:p w14:paraId="2EA3C1F9" w14:textId="77777777" w:rsidR="006378A3" w:rsidRDefault="006378A3" w:rsidP="006378A3">
      <w:pPr>
        <w:spacing w:after="0" w:line="240" w:lineRule="auto"/>
        <w:jc w:val="both"/>
        <w:rPr>
          <w:rFonts w:ascii="Arial" w:eastAsia="Times New Roman" w:hAnsi="Arial" w:cs="Arial"/>
          <w:color w:val="000000"/>
          <w:lang w:eastAsia="ar-SA"/>
        </w:rPr>
      </w:pPr>
    </w:p>
    <w:p w14:paraId="5B5531DD" w14:textId="77777777" w:rsidR="006378A3" w:rsidRDefault="006378A3" w:rsidP="006378A3">
      <w:pPr>
        <w:jc w:val="both"/>
        <w:rPr>
          <w:rFonts w:ascii="Arial" w:hAnsi="Arial" w:cs="Arial"/>
          <w:color w:val="000000"/>
          <w:lang w:eastAsia="ar-SA"/>
        </w:rPr>
      </w:pPr>
      <w:r>
        <w:rPr>
          <w:rFonts w:ascii="Arial" w:hAnsi="Arial" w:cs="Arial"/>
          <w:color w:val="000000"/>
          <w:u w:val="single"/>
          <w:lang w:eastAsia="ar-SA"/>
        </w:rPr>
        <w:t>Per informazioni sulla presente posizione</w:t>
      </w:r>
      <w:r>
        <w:rPr>
          <w:rFonts w:ascii="Arial" w:hAnsi="Arial" w:cs="Arial"/>
          <w:color w:val="000000"/>
          <w:lang w:eastAsia="ar-SA"/>
        </w:rPr>
        <w:t xml:space="preserve">: </w:t>
      </w:r>
      <w:hyperlink r:id="rId12" w:history="1">
        <w:r>
          <w:rPr>
            <w:rStyle w:val="Collegamentoipertestuale"/>
            <w:rFonts w:ascii="Arial" w:hAnsi="Arial" w:cs="Arial"/>
            <w:lang w:eastAsia="ar-SA"/>
          </w:rPr>
          <w:t>Lavora.con.noi@ariaspa.it</w:t>
        </w:r>
      </w:hyperlink>
      <w:r>
        <w:rPr>
          <w:rFonts w:ascii="Arial" w:hAnsi="Arial" w:cs="Arial"/>
          <w:color w:val="333333"/>
          <w:lang w:eastAsia="it-IT"/>
        </w:rPr>
        <w:t> </w:t>
      </w:r>
    </w:p>
    <w:p w14:paraId="6E66E544" w14:textId="77777777" w:rsidR="006378A3" w:rsidRDefault="006378A3" w:rsidP="006378A3">
      <w:pPr>
        <w:jc w:val="both"/>
        <w:rPr>
          <w:rStyle w:val="Collegamentoipertestuale"/>
          <w:rFonts w:ascii="Calibri" w:hAnsi="Calibri" w:cs="Calibri"/>
        </w:rPr>
      </w:pPr>
      <w:r>
        <w:rPr>
          <w:rFonts w:ascii="Arial" w:hAnsi="Arial" w:cs="Arial"/>
          <w:color w:val="000000"/>
          <w:u w:val="single"/>
          <w:lang w:eastAsia="ar-SA"/>
        </w:rPr>
        <w:t>Per problemi tecnici</w:t>
      </w:r>
      <w:r>
        <w:rPr>
          <w:rFonts w:ascii="Arial" w:hAnsi="Arial" w:cs="Arial"/>
          <w:color w:val="000000"/>
          <w:lang w:eastAsia="ar-SA"/>
        </w:rPr>
        <w:t xml:space="preserve">: numero verde 800.131.151, </w:t>
      </w:r>
      <w:hyperlink r:id="rId13" w:history="1">
        <w:r>
          <w:rPr>
            <w:rStyle w:val="Collegamentoipertestuale"/>
            <w:rFonts w:ascii="Arial" w:hAnsi="Arial" w:cs="Arial"/>
            <w:lang w:eastAsia="ar-SA"/>
          </w:rPr>
          <w:t>bandi@regione.lombardia</w:t>
        </w:r>
        <w:r>
          <w:rPr>
            <w:rStyle w:val="Collegamentoipertestuale"/>
            <w:lang w:eastAsia="ar-SA"/>
          </w:rPr>
          <w:t>.it</w:t>
        </w:r>
      </w:hyperlink>
    </w:p>
    <w:p w14:paraId="3639CD36" w14:textId="56608830" w:rsidR="00AD5E67" w:rsidRPr="00EC65F9" w:rsidRDefault="00AD5E67" w:rsidP="00BA58B8">
      <w:pPr>
        <w:pStyle w:val="Default"/>
        <w:spacing w:after="59"/>
        <w:jc w:val="both"/>
        <w:rPr>
          <w:b/>
          <w:bCs/>
        </w:rPr>
      </w:pPr>
    </w:p>
    <w:sectPr w:rsidR="00AD5E67" w:rsidRPr="00EC65F9">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MT">
    <w:altName w:val="Yu Gothic"/>
    <w:charset w:val="80"/>
    <w:family w:val="swiss"/>
    <w:pitch w:val="default"/>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B2FB73EC"/>
    <w:multiLevelType w:val="hybridMultilevel"/>
    <w:tmpl w:val="4B7AAD3C"/>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DB724552"/>
    <w:multiLevelType w:val="hybridMultilevel"/>
    <w:tmpl w:val="12299C5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00BE28EC"/>
    <w:multiLevelType w:val="hybridMultilevel"/>
    <w:tmpl w:val="4BF2FE5A"/>
    <w:lvl w:ilvl="0" w:tplc="8C74E456">
      <w:numFmt w:val="bullet"/>
      <w:lvlText w:val="-"/>
      <w:lvlJc w:val="left"/>
      <w:pPr>
        <w:ind w:left="720" w:hanging="360"/>
      </w:pPr>
      <w:rPr>
        <w:rFonts w:ascii="Calibri" w:eastAsia="Calibri" w:hAnsi="Calibri"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3" w15:restartNumberingAfterBreak="0">
    <w:nsid w:val="0DB1777B"/>
    <w:multiLevelType w:val="hybridMultilevel"/>
    <w:tmpl w:val="356AB2B8"/>
    <w:lvl w:ilvl="0" w:tplc="FFFFFFFF">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0410000B">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0E35359D"/>
    <w:multiLevelType w:val="hybridMultilevel"/>
    <w:tmpl w:val="10EEDD8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0F642090"/>
    <w:multiLevelType w:val="hybridMultilevel"/>
    <w:tmpl w:val="D8D85984"/>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18C384E3"/>
    <w:multiLevelType w:val="hybridMultilevel"/>
    <w:tmpl w:val="101CDD62"/>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15:restartNumberingAfterBreak="0">
    <w:nsid w:val="19AF06CC"/>
    <w:multiLevelType w:val="multilevel"/>
    <w:tmpl w:val="F8E642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DFF0719"/>
    <w:multiLevelType w:val="hybridMultilevel"/>
    <w:tmpl w:val="FC0630A8"/>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2703BAE2"/>
    <w:multiLevelType w:val="hybridMultilevel"/>
    <w:tmpl w:val="0DC870B6"/>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 w15:restartNumberingAfterBreak="0">
    <w:nsid w:val="2A704214"/>
    <w:multiLevelType w:val="hybridMultilevel"/>
    <w:tmpl w:val="550C3B1E"/>
    <w:lvl w:ilvl="0" w:tplc="04100001">
      <w:start w:val="1"/>
      <w:numFmt w:val="bullet"/>
      <w:lvlText w:val=""/>
      <w:lvlJc w:val="left"/>
      <w:pPr>
        <w:ind w:left="1004" w:hanging="360"/>
      </w:pPr>
      <w:rPr>
        <w:rFonts w:ascii="Symbol" w:hAnsi="Symbol" w:hint="default"/>
      </w:rPr>
    </w:lvl>
    <w:lvl w:ilvl="1" w:tplc="04100003" w:tentative="1">
      <w:start w:val="1"/>
      <w:numFmt w:val="bullet"/>
      <w:lvlText w:val="o"/>
      <w:lvlJc w:val="left"/>
      <w:pPr>
        <w:ind w:left="1724" w:hanging="360"/>
      </w:pPr>
      <w:rPr>
        <w:rFonts w:ascii="Courier New" w:hAnsi="Courier New" w:cs="Courier New" w:hint="default"/>
      </w:rPr>
    </w:lvl>
    <w:lvl w:ilvl="2" w:tplc="04100005" w:tentative="1">
      <w:start w:val="1"/>
      <w:numFmt w:val="bullet"/>
      <w:lvlText w:val=""/>
      <w:lvlJc w:val="left"/>
      <w:pPr>
        <w:ind w:left="2444" w:hanging="360"/>
      </w:pPr>
      <w:rPr>
        <w:rFonts w:ascii="Wingdings" w:hAnsi="Wingdings" w:hint="default"/>
      </w:rPr>
    </w:lvl>
    <w:lvl w:ilvl="3" w:tplc="04100001" w:tentative="1">
      <w:start w:val="1"/>
      <w:numFmt w:val="bullet"/>
      <w:lvlText w:val=""/>
      <w:lvlJc w:val="left"/>
      <w:pPr>
        <w:ind w:left="3164" w:hanging="360"/>
      </w:pPr>
      <w:rPr>
        <w:rFonts w:ascii="Symbol" w:hAnsi="Symbol" w:hint="default"/>
      </w:rPr>
    </w:lvl>
    <w:lvl w:ilvl="4" w:tplc="04100003" w:tentative="1">
      <w:start w:val="1"/>
      <w:numFmt w:val="bullet"/>
      <w:lvlText w:val="o"/>
      <w:lvlJc w:val="left"/>
      <w:pPr>
        <w:ind w:left="3884" w:hanging="360"/>
      </w:pPr>
      <w:rPr>
        <w:rFonts w:ascii="Courier New" w:hAnsi="Courier New" w:cs="Courier New" w:hint="default"/>
      </w:rPr>
    </w:lvl>
    <w:lvl w:ilvl="5" w:tplc="04100005" w:tentative="1">
      <w:start w:val="1"/>
      <w:numFmt w:val="bullet"/>
      <w:lvlText w:val=""/>
      <w:lvlJc w:val="left"/>
      <w:pPr>
        <w:ind w:left="4604" w:hanging="360"/>
      </w:pPr>
      <w:rPr>
        <w:rFonts w:ascii="Wingdings" w:hAnsi="Wingdings" w:hint="default"/>
      </w:rPr>
    </w:lvl>
    <w:lvl w:ilvl="6" w:tplc="04100001" w:tentative="1">
      <w:start w:val="1"/>
      <w:numFmt w:val="bullet"/>
      <w:lvlText w:val=""/>
      <w:lvlJc w:val="left"/>
      <w:pPr>
        <w:ind w:left="5324" w:hanging="360"/>
      </w:pPr>
      <w:rPr>
        <w:rFonts w:ascii="Symbol" w:hAnsi="Symbol" w:hint="default"/>
      </w:rPr>
    </w:lvl>
    <w:lvl w:ilvl="7" w:tplc="04100003" w:tentative="1">
      <w:start w:val="1"/>
      <w:numFmt w:val="bullet"/>
      <w:lvlText w:val="o"/>
      <w:lvlJc w:val="left"/>
      <w:pPr>
        <w:ind w:left="6044" w:hanging="360"/>
      </w:pPr>
      <w:rPr>
        <w:rFonts w:ascii="Courier New" w:hAnsi="Courier New" w:cs="Courier New" w:hint="default"/>
      </w:rPr>
    </w:lvl>
    <w:lvl w:ilvl="8" w:tplc="04100005" w:tentative="1">
      <w:start w:val="1"/>
      <w:numFmt w:val="bullet"/>
      <w:lvlText w:val=""/>
      <w:lvlJc w:val="left"/>
      <w:pPr>
        <w:ind w:left="6764" w:hanging="360"/>
      </w:pPr>
      <w:rPr>
        <w:rFonts w:ascii="Wingdings" w:hAnsi="Wingdings" w:hint="default"/>
      </w:rPr>
    </w:lvl>
  </w:abstractNum>
  <w:abstractNum w:abstractNumId="11" w15:restartNumberingAfterBreak="0">
    <w:nsid w:val="369CDEED"/>
    <w:multiLevelType w:val="hybridMultilevel"/>
    <w:tmpl w:val="E95A47FA"/>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2" w15:restartNumberingAfterBreak="0">
    <w:nsid w:val="445473C7"/>
    <w:multiLevelType w:val="hybridMultilevel"/>
    <w:tmpl w:val="CFF9B34B"/>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3" w15:restartNumberingAfterBreak="0">
    <w:nsid w:val="47473590"/>
    <w:multiLevelType w:val="hybridMultilevel"/>
    <w:tmpl w:val="1520E38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49993A79"/>
    <w:multiLevelType w:val="hybridMultilevel"/>
    <w:tmpl w:val="0604298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4AEB54B6"/>
    <w:multiLevelType w:val="hybridMultilevel"/>
    <w:tmpl w:val="1928974C"/>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6" w15:restartNumberingAfterBreak="0">
    <w:nsid w:val="4B93007D"/>
    <w:multiLevelType w:val="multilevel"/>
    <w:tmpl w:val="47063512"/>
    <w:lvl w:ilvl="0">
      <w:start w:val="1"/>
      <w:numFmt w:val="bullet"/>
      <w:lvlText w:val=""/>
      <w:lvlJc w:val="left"/>
      <w:pPr>
        <w:tabs>
          <w:tab w:val="num" w:pos="720"/>
        </w:tabs>
        <w:ind w:left="720" w:hanging="360"/>
      </w:pPr>
      <w:rPr>
        <w:rFonts w:ascii="Symbol" w:hAnsi="Symbol" w:hint="default"/>
        <w:sz w:val="20"/>
      </w:rPr>
    </w:lvl>
    <w:lvl w:ilvl="1">
      <w:start w:val="5"/>
      <w:numFmt w:val="decimal"/>
      <w:lvlText w:val="%2."/>
      <w:lvlJc w:val="left"/>
      <w:pPr>
        <w:ind w:left="1440" w:hanging="360"/>
      </w:pPr>
      <w:rPr>
        <w:rFonts w:hint="default"/>
      </w:rPr>
    </w:lvl>
    <w:lvl w:ilvl="2">
      <w:numFmt w:val="bullet"/>
      <w:lvlText w:val="-"/>
      <w:lvlJc w:val="left"/>
      <w:pPr>
        <w:ind w:left="2160" w:hanging="360"/>
      </w:pPr>
      <w:rPr>
        <w:rFonts w:ascii="Arial" w:eastAsia="ArialMT" w:hAnsi="Arial" w:cs="Arial" w:hint="default"/>
        <w:b/>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F274263"/>
    <w:multiLevelType w:val="hybridMultilevel"/>
    <w:tmpl w:val="39A858EA"/>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8" w15:restartNumberingAfterBreak="0">
    <w:nsid w:val="4F8C7826"/>
    <w:multiLevelType w:val="hybridMultilevel"/>
    <w:tmpl w:val="14242A2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15:restartNumberingAfterBreak="0">
    <w:nsid w:val="637255FE"/>
    <w:multiLevelType w:val="hybridMultilevel"/>
    <w:tmpl w:val="503C6452"/>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0" w15:restartNumberingAfterBreak="0">
    <w:nsid w:val="63A61CF7"/>
    <w:multiLevelType w:val="multilevel"/>
    <w:tmpl w:val="CEAAD6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662B4425"/>
    <w:multiLevelType w:val="hybridMultilevel"/>
    <w:tmpl w:val="9FF05954"/>
    <w:lvl w:ilvl="0" w:tplc="7DBAD790">
      <w:start w:val="1"/>
      <w:numFmt w:val="decimal"/>
      <w:lvlText w:val="%1."/>
      <w:lvlJc w:val="left"/>
      <w:pPr>
        <w:ind w:left="720" w:hanging="360"/>
      </w:pPr>
      <w:rPr>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2" w15:restartNumberingAfterBreak="0">
    <w:nsid w:val="69B0516C"/>
    <w:multiLevelType w:val="hybridMultilevel"/>
    <w:tmpl w:val="DA905972"/>
    <w:lvl w:ilvl="0" w:tplc="7DBAD790">
      <w:start w:val="1"/>
      <w:numFmt w:val="decimal"/>
      <w:lvlText w:val="%1."/>
      <w:lvlJc w:val="left"/>
      <w:pPr>
        <w:ind w:left="720" w:hanging="360"/>
      </w:pPr>
      <w:rPr>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3" w15:restartNumberingAfterBreak="0">
    <w:nsid w:val="7683496A"/>
    <w:multiLevelType w:val="hybridMultilevel"/>
    <w:tmpl w:val="2542AD12"/>
    <w:lvl w:ilvl="0" w:tplc="A61AA680">
      <w:start w:val="1"/>
      <w:numFmt w:val="decimal"/>
      <w:lvlText w:val="%1."/>
      <w:lvlJc w:val="left"/>
      <w:pPr>
        <w:ind w:left="720" w:hanging="360"/>
      </w:pPr>
      <w:rPr>
        <w:rFonts w:hint="default"/>
        <w:b/>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4" w15:restartNumberingAfterBreak="0">
    <w:nsid w:val="78B171F4"/>
    <w:multiLevelType w:val="hybridMultilevel"/>
    <w:tmpl w:val="48A68DDC"/>
    <w:lvl w:ilvl="0" w:tplc="0B2CD106">
      <w:start w:val="1"/>
      <w:numFmt w:val="decimal"/>
      <w:lvlText w:val="%1."/>
      <w:lvlJc w:val="left"/>
      <w:pPr>
        <w:ind w:left="786" w:hanging="360"/>
      </w:pPr>
      <w:rPr>
        <w:rFonts w:ascii="Times New Roman" w:hAnsi="Times New Roman" w:cs="Times New Roman" w:hint="default"/>
        <w:b/>
        <w:bCs/>
      </w:rPr>
    </w:lvl>
    <w:lvl w:ilvl="1" w:tplc="04100019">
      <w:start w:val="1"/>
      <w:numFmt w:val="lowerLetter"/>
      <w:lvlText w:val="%2."/>
      <w:lvlJc w:val="left"/>
      <w:pPr>
        <w:ind w:left="2145" w:hanging="360"/>
      </w:pPr>
    </w:lvl>
    <w:lvl w:ilvl="2" w:tplc="04100005">
      <w:start w:val="1"/>
      <w:numFmt w:val="bullet"/>
      <w:lvlText w:val=""/>
      <w:lvlJc w:val="left"/>
      <w:pPr>
        <w:ind w:left="2865" w:hanging="180"/>
      </w:pPr>
      <w:rPr>
        <w:rFonts w:ascii="Wingdings" w:hAnsi="Wingdings" w:hint="default"/>
      </w:rPr>
    </w:lvl>
    <w:lvl w:ilvl="3" w:tplc="0410000F">
      <w:start w:val="1"/>
      <w:numFmt w:val="decimal"/>
      <w:lvlText w:val="%4."/>
      <w:lvlJc w:val="left"/>
      <w:pPr>
        <w:ind w:left="3585" w:hanging="360"/>
      </w:pPr>
    </w:lvl>
    <w:lvl w:ilvl="4" w:tplc="04100019" w:tentative="1">
      <w:start w:val="1"/>
      <w:numFmt w:val="lowerLetter"/>
      <w:lvlText w:val="%5."/>
      <w:lvlJc w:val="left"/>
      <w:pPr>
        <w:ind w:left="4305" w:hanging="360"/>
      </w:pPr>
    </w:lvl>
    <w:lvl w:ilvl="5" w:tplc="0410001B" w:tentative="1">
      <w:start w:val="1"/>
      <w:numFmt w:val="lowerRoman"/>
      <w:lvlText w:val="%6."/>
      <w:lvlJc w:val="right"/>
      <w:pPr>
        <w:ind w:left="5025" w:hanging="180"/>
      </w:pPr>
    </w:lvl>
    <w:lvl w:ilvl="6" w:tplc="0410000F" w:tentative="1">
      <w:start w:val="1"/>
      <w:numFmt w:val="decimal"/>
      <w:lvlText w:val="%7."/>
      <w:lvlJc w:val="left"/>
      <w:pPr>
        <w:ind w:left="5745" w:hanging="360"/>
      </w:pPr>
    </w:lvl>
    <w:lvl w:ilvl="7" w:tplc="04100019" w:tentative="1">
      <w:start w:val="1"/>
      <w:numFmt w:val="lowerLetter"/>
      <w:lvlText w:val="%8."/>
      <w:lvlJc w:val="left"/>
      <w:pPr>
        <w:ind w:left="6465" w:hanging="360"/>
      </w:pPr>
    </w:lvl>
    <w:lvl w:ilvl="8" w:tplc="0410001B" w:tentative="1">
      <w:start w:val="1"/>
      <w:numFmt w:val="lowerRoman"/>
      <w:lvlText w:val="%9."/>
      <w:lvlJc w:val="right"/>
      <w:pPr>
        <w:ind w:left="7185" w:hanging="180"/>
      </w:pPr>
    </w:lvl>
  </w:abstractNum>
  <w:abstractNum w:abstractNumId="25" w15:restartNumberingAfterBreak="0">
    <w:nsid w:val="794E732B"/>
    <w:multiLevelType w:val="hybridMultilevel"/>
    <w:tmpl w:val="1B84DB50"/>
    <w:lvl w:ilvl="0" w:tplc="04100005">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num w:numId="1" w16cid:durableId="1202547478">
    <w:abstractNumId w:val="11"/>
  </w:num>
  <w:num w:numId="2" w16cid:durableId="1626617123">
    <w:abstractNumId w:val="12"/>
  </w:num>
  <w:num w:numId="3" w16cid:durableId="1057431736">
    <w:abstractNumId w:val="1"/>
  </w:num>
  <w:num w:numId="4" w16cid:durableId="891238000">
    <w:abstractNumId w:val="6"/>
  </w:num>
  <w:num w:numId="5" w16cid:durableId="1155688094">
    <w:abstractNumId w:val="9"/>
  </w:num>
  <w:num w:numId="6" w16cid:durableId="133571850">
    <w:abstractNumId w:val="0"/>
  </w:num>
  <w:num w:numId="7" w16cid:durableId="216361547">
    <w:abstractNumId w:val="15"/>
  </w:num>
  <w:num w:numId="8" w16cid:durableId="673652701">
    <w:abstractNumId w:val="17"/>
  </w:num>
  <w:num w:numId="9" w16cid:durableId="1668749342">
    <w:abstractNumId w:val="19"/>
  </w:num>
  <w:num w:numId="10" w16cid:durableId="2078554464">
    <w:abstractNumId w:val="2"/>
  </w:num>
  <w:num w:numId="11" w16cid:durableId="951593967">
    <w:abstractNumId w:val="2"/>
  </w:num>
  <w:num w:numId="12" w16cid:durableId="35084073">
    <w:abstractNumId w:val="21"/>
  </w:num>
  <w:num w:numId="13" w16cid:durableId="1941832589">
    <w:abstractNumId w:val="5"/>
  </w:num>
  <w:num w:numId="14" w16cid:durableId="637224542">
    <w:abstractNumId w:val="4"/>
  </w:num>
  <w:num w:numId="15" w16cid:durableId="703821642">
    <w:abstractNumId w:val="16"/>
  </w:num>
  <w:num w:numId="16" w16cid:durableId="1476602647">
    <w:abstractNumId w:val="20"/>
  </w:num>
  <w:num w:numId="17" w16cid:durableId="532689706">
    <w:abstractNumId w:val="7"/>
  </w:num>
  <w:num w:numId="18" w16cid:durableId="144588294">
    <w:abstractNumId w:val="14"/>
  </w:num>
  <w:num w:numId="19" w16cid:durableId="1832940254">
    <w:abstractNumId w:val="18"/>
  </w:num>
  <w:num w:numId="20" w16cid:durableId="1759713093">
    <w:abstractNumId w:val="24"/>
  </w:num>
  <w:num w:numId="21" w16cid:durableId="402726475">
    <w:abstractNumId w:val="22"/>
  </w:num>
  <w:num w:numId="22" w16cid:durableId="1924679052">
    <w:abstractNumId w:val="23"/>
  </w:num>
  <w:num w:numId="23" w16cid:durableId="1421214944">
    <w:abstractNumId w:val="14"/>
  </w:num>
  <w:num w:numId="24" w16cid:durableId="1747917288">
    <w:abstractNumId w:val="8"/>
  </w:num>
  <w:num w:numId="25" w16cid:durableId="1983461643">
    <w:abstractNumId w:val="3"/>
  </w:num>
  <w:num w:numId="26" w16cid:durableId="1145201095">
    <w:abstractNumId w:val="10"/>
  </w:num>
  <w:num w:numId="27" w16cid:durableId="534268974">
    <w:abstractNumId w:val="13"/>
  </w:num>
  <w:num w:numId="28" w16cid:durableId="838271964">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35370"/>
    <w:rsid w:val="00013061"/>
    <w:rsid w:val="000136F5"/>
    <w:rsid w:val="00032B7E"/>
    <w:rsid w:val="00032D88"/>
    <w:rsid w:val="0003709B"/>
    <w:rsid w:val="00040CC2"/>
    <w:rsid w:val="00055A85"/>
    <w:rsid w:val="000712A9"/>
    <w:rsid w:val="000741E2"/>
    <w:rsid w:val="00075A1C"/>
    <w:rsid w:val="000821A6"/>
    <w:rsid w:val="00083536"/>
    <w:rsid w:val="00091771"/>
    <w:rsid w:val="000926D3"/>
    <w:rsid w:val="000963AE"/>
    <w:rsid w:val="000A03C3"/>
    <w:rsid w:val="000A3FE1"/>
    <w:rsid w:val="000A7B61"/>
    <w:rsid w:val="000B13FF"/>
    <w:rsid w:val="000B4D7C"/>
    <w:rsid w:val="000B5A31"/>
    <w:rsid w:val="000B7AD3"/>
    <w:rsid w:val="000C1542"/>
    <w:rsid w:val="000C29F0"/>
    <w:rsid w:val="000C2C20"/>
    <w:rsid w:val="000D0FF7"/>
    <w:rsid w:val="000D18B5"/>
    <w:rsid w:val="000D40AF"/>
    <w:rsid w:val="000E2F6E"/>
    <w:rsid w:val="000E3927"/>
    <w:rsid w:val="000E3C44"/>
    <w:rsid w:val="000E662E"/>
    <w:rsid w:val="000F2B11"/>
    <w:rsid w:val="000F4187"/>
    <w:rsid w:val="00114E3B"/>
    <w:rsid w:val="0012012A"/>
    <w:rsid w:val="00124644"/>
    <w:rsid w:val="0012585D"/>
    <w:rsid w:val="00131E9E"/>
    <w:rsid w:val="00137FDD"/>
    <w:rsid w:val="00141198"/>
    <w:rsid w:val="00147287"/>
    <w:rsid w:val="00151B88"/>
    <w:rsid w:val="0015300D"/>
    <w:rsid w:val="0015420C"/>
    <w:rsid w:val="00175E75"/>
    <w:rsid w:val="00183873"/>
    <w:rsid w:val="00197F97"/>
    <w:rsid w:val="001A1781"/>
    <w:rsid w:val="001A6E82"/>
    <w:rsid w:val="001B2E98"/>
    <w:rsid w:val="001B4548"/>
    <w:rsid w:val="001C2A03"/>
    <w:rsid w:val="001C368F"/>
    <w:rsid w:val="001C3DD5"/>
    <w:rsid w:val="001D54D6"/>
    <w:rsid w:val="001D561F"/>
    <w:rsid w:val="001F1340"/>
    <w:rsid w:val="001F1C02"/>
    <w:rsid w:val="001F2135"/>
    <w:rsid w:val="001F5145"/>
    <w:rsid w:val="001F68A8"/>
    <w:rsid w:val="00200B48"/>
    <w:rsid w:val="0020112E"/>
    <w:rsid w:val="002077B9"/>
    <w:rsid w:val="00213162"/>
    <w:rsid w:val="00213BBC"/>
    <w:rsid w:val="00214E8B"/>
    <w:rsid w:val="00217DD8"/>
    <w:rsid w:val="00220060"/>
    <w:rsid w:val="002269E7"/>
    <w:rsid w:val="002278C5"/>
    <w:rsid w:val="002306B0"/>
    <w:rsid w:val="002365EB"/>
    <w:rsid w:val="00252BDF"/>
    <w:rsid w:val="002578D1"/>
    <w:rsid w:val="00265EBE"/>
    <w:rsid w:val="00272D62"/>
    <w:rsid w:val="0028511D"/>
    <w:rsid w:val="002907FA"/>
    <w:rsid w:val="00291DCD"/>
    <w:rsid w:val="00296154"/>
    <w:rsid w:val="002B4843"/>
    <w:rsid w:val="002B6053"/>
    <w:rsid w:val="002C422B"/>
    <w:rsid w:val="002C4C53"/>
    <w:rsid w:val="002D0C4C"/>
    <w:rsid w:val="002D1D44"/>
    <w:rsid w:val="002D4845"/>
    <w:rsid w:val="002E0719"/>
    <w:rsid w:val="002E3112"/>
    <w:rsid w:val="002E3964"/>
    <w:rsid w:val="002E7F30"/>
    <w:rsid w:val="002F21F6"/>
    <w:rsid w:val="002F69BC"/>
    <w:rsid w:val="00305067"/>
    <w:rsid w:val="003073F6"/>
    <w:rsid w:val="00311332"/>
    <w:rsid w:val="00331DFD"/>
    <w:rsid w:val="00333003"/>
    <w:rsid w:val="003435CB"/>
    <w:rsid w:val="003462F3"/>
    <w:rsid w:val="00371B0A"/>
    <w:rsid w:val="00380A6B"/>
    <w:rsid w:val="00383A82"/>
    <w:rsid w:val="00383AE3"/>
    <w:rsid w:val="003845AB"/>
    <w:rsid w:val="003A116E"/>
    <w:rsid w:val="003B51C9"/>
    <w:rsid w:val="003B71AC"/>
    <w:rsid w:val="003B78CF"/>
    <w:rsid w:val="003C08EE"/>
    <w:rsid w:val="003E0359"/>
    <w:rsid w:val="003E671F"/>
    <w:rsid w:val="003E6C09"/>
    <w:rsid w:val="004142F9"/>
    <w:rsid w:val="0041697E"/>
    <w:rsid w:val="00417267"/>
    <w:rsid w:val="00420002"/>
    <w:rsid w:val="004228EE"/>
    <w:rsid w:val="004241CE"/>
    <w:rsid w:val="00424EED"/>
    <w:rsid w:val="00433144"/>
    <w:rsid w:val="0044684B"/>
    <w:rsid w:val="00446B28"/>
    <w:rsid w:val="00447ABF"/>
    <w:rsid w:val="00451746"/>
    <w:rsid w:val="004779C7"/>
    <w:rsid w:val="00481FD2"/>
    <w:rsid w:val="00482D4A"/>
    <w:rsid w:val="004929C3"/>
    <w:rsid w:val="004A2625"/>
    <w:rsid w:val="004B2D0B"/>
    <w:rsid w:val="004B4CD3"/>
    <w:rsid w:val="004B52D8"/>
    <w:rsid w:val="004C6E41"/>
    <w:rsid w:val="004D0E9F"/>
    <w:rsid w:val="004D1BC8"/>
    <w:rsid w:val="004E0DA1"/>
    <w:rsid w:val="004F62BF"/>
    <w:rsid w:val="005037CA"/>
    <w:rsid w:val="0050755C"/>
    <w:rsid w:val="00524CD7"/>
    <w:rsid w:val="005271FF"/>
    <w:rsid w:val="0053198C"/>
    <w:rsid w:val="00537347"/>
    <w:rsid w:val="00537912"/>
    <w:rsid w:val="00543D2D"/>
    <w:rsid w:val="00552F5E"/>
    <w:rsid w:val="00553136"/>
    <w:rsid w:val="00561643"/>
    <w:rsid w:val="00570528"/>
    <w:rsid w:val="00577E53"/>
    <w:rsid w:val="00584A98"/>
    <w:rsid w:val="0058582D"/>
    <w:rsid w:val="00590639"/>
    <w:rsid w:val="005A47A7"/>
    <w:rsid w:val="005B42A4"/>
    <w:rsid w:val="005C4D3A"/>
    <w:rsid w:val="005E7A51"/>
    <w:rsid w:val="005F2839"/>
    <w:rsid w:val="005F3FDC"/>
    <w:rsid w:val="005F655D"/>
    <w:rsid w:val="00616C9C"/>
    <w:rsid w:val="006314C0"/>
    <w:rsid w:val="0063285A"/>
    <w:rsid w:val="006378A3"/>
    <w:rsid w:val="006432CD"/>
    <w:rsid w:val="0065142A"/>
    <w:rsid w:val="00660347"/>
    <w:rsid w:val="00663B3E"/>
    <w:rsid w:val="006710AB"/>
    <w:rsid w:val="006768AF"/>
    <w:rsid w:val="00684FD3"/>
    <w:rsid w:val="006902FE"/>
    <w:rsid w:val="006A1EF2"/>
    <w:rsid w:val="006A31AA"/>
    <w:rsid w:val="006A5B76"/>
    <w:rsid w:val="006B7EE8"/>
    <w:rsid w:val="006C3DCD"/>
    <w:rsid w:val="006C449B"/>
    <w:rsid w:val="006E09C1"/>
    <w:rsid w:val="006E0E88"/>
    <w:rsid w:val="006E174D"/>
    <w:rsid w:val="006E24BA"/>
    <w:rsid w:val="006E415E"/>
    <w:rsid w:val="006E52C7"/>
    <w:rsid w:val="006F1F46"/>
    <w:rsid w:val="006F41E6"/>
    <w:rsid w:val="006F5D55"/>
    <w:rsid w:val="006F79C6"/>
    <w:rsid w:val="00725932"/>
    <w:rsid w:val="00730265"/>
    <w:rsid w:val="007321E9"/>
    <w:rsid w:val="0073243D"/>
    <w:rsid w:val="0073526F"/>
    <w:rsid w:val="0073605F"/>
    <w:rsid w:val="00736D2E"/>
    <w:rsid w:val="007434B4"/>
    <w:rsid w:val="00743E01"/>
    <w:rsid w:val="00746B27"/>
    <w:rsid w:val="007506D6"/>
    <w:rsid w:val="007550B1"/>
    <w:rsid w:val="007550F1"/>
    <w:rsid w:val="00771A79"/>
    <w:rsid w:val="00774630"/>
    <w:rsid w:val="00793776"/>
    <w:rsid w:val="007A50EF"/>
    <w:rsid w:val="007B2C19"/>
    <w:rsid w:val="007B5823"/>
    <w:rsid w:val="007C5071"/>
    <w:rsid w:val="007C7085"/>
    <w:rsid w:val="007C7E5C"/>
    <w:rsid w:val="007D0538"/>
    <w:rsid w:val="007E4C6C"/>
    <w:rsid w:val="007E4F29"/>
    <w:rsid w:val="007F7020"/>
    <w:rsid w:val="00815201"/>
    <w:rsid w:val="00821222"/>
    <w:rsid w:val="008242EA"/>
    <w:rsid w:val="00824510"/>
    <w:rsid w:val="0083273C"/>
    <w:rsid w:val="00841CCE"/>
    <w:rsid w:val="00851353"/>
    <w:rsid w:val="00854D70"/>
    <w:rsid w:val="008559F1"/>
    <w:rsid w:val="00857112"/>
    <w:rsid w:val="00862E03"/>
    <w:rsid w:val="008719EB"/>
    <w:rsid w:val="00875538"/>
    <w:rsid w:val="00885854"/>
    <w:rsid w:val="008871C5"/>
    <w:rsid w:val="00893E44"/>
    <w:rsid w:val="008B2922"/>
    <w:rsid w:val="008B2975"/>
    <w:rsid w:val="008B61CD"/>
    <w:rsid w:val="008C1338"/>
    <w:rsid w:val="008C5C8E"/>
    <w:rsid w:val="008C61B8"/>
    <w:rsid w:val="008D20BD"/>
    <w:rsid w:val="008D2ACD"/>
    <w:rsid w:val="008D459C"/>
    <w:rsid w:val="008D4887"/>
    <w:rsid w:val="008D54E9"/>
    <w:rsid w:val="008E09F1"/>
    <w:rsid w:val="008E52A5"/>
    <w:rsid w:val="008F08F8"/>
    <w:rsid w:val="008F671F"/>
    <w:rsid w:val="009009A5"/>
    <w:rsid w:val="00913799"/>
    <w:rsid w:val="00913F3B"/>
    <w:rsid w:val="0092059A"/>
    <w:rsid w:val="00921F68"/>
    <w:rsid w:val="00931406"/>
    <w:rsid w:val="00932FE0"/>
    <w:rsid w:val="00936091"/>
    <w:rsid w:val="009401E9"/>
    <w:rsid w:val="00941F4E"/>
    <w:rsid w:val="00942B9E"/>
    <w:rsid w:val="00945D08"/>
    <w:rsid w:val="00961970"/>
    <w:rsid w:val="00961A23"/>
    <w:rsid w:val="00983102"/>
    <w:rsid w:val="009857B1"/>
    <w:rsid w:val="009A14A3"/>
    <w:rsid w:val="009B229D"/>
    <w:rsid w:val="009C28E3"/>
    <w:rsid w:val="009C31C6"/>
    <w:rsid w:val="009D0104"/>
    <w:rsid w:val="009D18A5"/>
    <w:rsid w:val="009D430E"/>
    <w:rsid w:val="009D61D2"/>
    <w:rsid w:val="009E6D54"/>
    <w:rsid w:val="009F0136"/>
    <w:rsid w:val="009F07B4"/>
    <w:rsid w:val="009F0F8A"/>
    <w:rsid w:val="009F28D6"/>
    <w:rsid w:val="009F726C"/>
    <w:rsid w:val="00A002AF"/>
    <w:rsid w:val="00A03996"/>
    <w:rsid w:val="00A07F2B"/>
    <w:rsid w:val="00A10151"/>
    <w:rsid w:val="00A15462"/>
    <w:rsid w:val="00A263AD"/>
    <w:rsid w:val="00A358E9"/>
    <w:rsid w:val="00A41A83"/>
    <w:rsid w:val="00A4279C"/>
    <w:rsid w:val="00A46684"/>
    <w:rsid w:val="00A51439"/>
    <w:rsid w:val="00A51BB9"/>
    <w:rsid w:val="00A53962"/>
    <w:rsid w:val="00A64CC2"/>
    <w:rsid w:val="00A67132"/>
    <w:rsid w:val="00A7729A"/>
    <w:rsid w:val="00A85A2C"/>
    <w:rsid w:val="00A92752"/>
    <w:rsid w:val="00A96A0A"/>
    <w:rsid w:val="00A97FF9"/>
    <w:rsid w:val="00AA29A9"/>
    <w:rsid w:val="00AC44E3"/>
    <w:rsid w:val="00AD191B"/>
    <w:rsid w:val="00AD5E67"/>
    <w:rsid w:val="00AD7F48"/>
    <w:rsid w:val="00AE3732"/>
    <w:rsid w:val="00AF1598"/>
    <w:rsid w:val="00AF395A"/>
    <w:rsid w:val="00AF4EE3"/>
    <w:rsid w:val="00B11A48"/>
    <w:rsid w:val="00B11F25"/>
    <w:rsid w:val="00B34367"/>
    <w:rsid w:val="00B367F6"/>
    <w:rsid w:val="00B516D2"/>
    <w:rsid w:val="00B52A4C"/>
    <w:rsid w:val="00B550DC"/>
    <w:rsid w:val="00B609E8"/>
    <w:rsid w:val="00B61BE9"/>
    <w:rsid w:val="00B65774"/>
    <w:rsid w:val="00B65F4A"/>
    <w:rsid w:val="00B864D7"/>
    <w:rsid w:val="00B96298"/>
    <w:rsid w:val="00BA58B8"/>
    <w:rsid w:val="00BB0236"/>
    <w:rsid w:val="00BB0544"/>
    <w:rsid w:val="00BD1283"/>
    <w:rsid w:val="00BD7DB4"/>
    <w:rsid w:val="00BF15CF"/>
    <w:rsid w:val="00C02CC1"/>
    <w:rsid w:val="00C02D83"/>
    <w:rsid w:val="00C07496"/>
    <w:rsid w:val="00C07BAF"/>
    <w:rsid w:val="00C10FFA"/>
    <w:rsid w:val="00C1203D"/>
    <w:rsid w:val="00C12211"/>
    <w:rsid w:val="00C125BC"/>
    <w:rsid w:val="00C1621A"/>
    <w:rsid w:val="00C27E16"/>
    <w:rsid w:val="00C3163C"/>
    <w:rsid w:val="00C320C8"/>
    <w:rsid w:val="00C36FBD"/>
    <w:rsid w:val="00C44876"/>
    <w:rsid w:val="00C46C18"/>
    <w:rsid w:val="00C47FAE"/>
    <w:rsid w:val="00C51031"/>
    <w:rsid w:val="00C52284"/>
    <w:rsid w:val="00C61521"/>
    <w:rsid w:val="00C624A5"/>
    <w:rsid w:val="00C74BE6"/>
    <w:rsid w:val="00C7709E"/>
    <w:rsid w:val="00C9596F"/>
    <w:rsid w:val="00C96B35"/>
    <w:rsid w:val="00C96CD1"/>
    <w:rsid w:val="00CA1704"/>
    <w:rsid w:val="00CA66EE"/>
    <w:rsid w:val="00CB1CA3"/>
    <w:rsid w:val="00CB2F7F"/>
    <w:rsid w:val="00CC2AFA"/>
    <w:rsid w:val="00CC71CF"/>
    <w:rsid w:val="00CD78DD"/>
    <w:rsid w:val="00CE03CD"/>
    <w:rsid w:val="00CE4512"/>
    <w:rsid w:val="00CF3BD1"/>
    <w:rsid w:val="00D132E3"/>
    <w:rsid w:val="00D21A7E"/>
    <w:rsid w:val="00D27855"/>
    <w:rsid w:val="00D31ADB"/>
    <w:rsid w:val="00D36015"/>
    <w:rsid w:val="00D36AB1"/>
    <w:rsid w:val="00D37E6A"/>
    <w:rsid w:val="00D37F59"/>
    <w:rsid w:val="00D41743"/>
    <w:rsid w:val="00D4340C"/>
    <w:rsid w:val="00D4572D"/>
    <w:rsid w:val="00D50182"/>
    <w:rsid w:val="00D622E3"/>
    <w:rsid w:val="00D65096"/>
    <w:rsid w:val="00D7058D"/>
    <w:rsid w:val="00D81A80"/>
    <w:rsid w:val="00D91AAE"/>
    <w:rsid w:val="00D96410"/>
    <w:rsid w:val="00DA3CC3"/>
    <w:rsid w:val="00DA4B5C"/>
    <w:rsid w:val="00DA6610"/>
    <w:rsid w:val="00DB5A5E"/>
    <w:rsid w:val="00DC0468"/>
    <w:rsid w:val="00DC1CFC"/>
    <w:rsid w:val="00DC213B"/>
    <w:rsid w:val="00DC521A"/>
    <w:rsid w:val="00DC70BB"/>
    <w:rsid w:val="00DC780B"/>
    <w:rsid w:val="00DC7D93"/>
    <w:rsid w:val="00DD7D65"/>
    <w:rsid w:val="00DE1E81"/>
    <w:rsid w:val="00DE5500"/>
    <w:rsid w:val="00DE6488"/>
    <w:rsid w:val="00DF31D8"/>
    <w:rsid w:val="00DF4B96"/>
    <w:rsid w:val="00DF5A8E"/>
    <w:rsid w:val="00DF63F4"/>
    <w:rsid w:val="00E05AA9"/>
    <w:rsid w:val="00E06432"/>
    <w:rsid w:val="00E10613"/>
    <w:rsid w:val="00E25647"/>
    <w:rsid w:val="00E25812"/>
    <w:rsid w:val="00E402F7"/>
    <w:rsid w:val="00E439DF"/>
    <w:rsid w:val="00E47CFE"/>
    <w:rsid w:val="00E50DC0"/>
    <w:rsid w:val="00E51C36"/>
    <w:rsid w:val="00E628D9"/>
    <w:rsid w:val="00E746FB"/>
    <w:rsid w:val="00E74710"/>
    <w:rsid w:val="00E74BD7"/>
    <w:rsid w:val="00E77A96"/>
    <w:rsid w:val="00E84919"/>
    <w:rsid w:val="00E85E47"/>
    <w:rsid w:val="00E8760D"/>
    <w:rsid w:val="00E9217E"/>
    <w:rsid w:val="00EA3CF3"/>
    <w:rsid w:val="00EB175B"/>
    <w:rsid w:val="00EC63A1"/>
    <w:rsid w:val="00EC65F9"/>
    <w:rsid w:val="00ED2CB4"/>
    <w:rsid w:val="00ED415C"/>
    <w:rsid w:val="00EE6373"/>
    <w:rsid w:val="00F02550"/>
    <w:rsid w:val="00F03D8D"/>
    <w:rsid w:val="00F03FD3"/>
    <w:rsid w:val="00F045C3"/>
    <w:rsid w:val="00F12061"/>
    <w:rsid w:val="00F172AA"/>
    <w:rsid w:val="00F21E76"/>
    <w:rsid w:val="00F25E90"/>
    <w:rsid w:val="00F325D2"/>
    <w:rsid w:val="00F34D38"/>
    <w:rsid w:val="00F35370"/>
    <w:rsid w:val="00F479AD"/>
    <w:rsid w:val="00F51966"/>
    <w:rsid w:val="00F52EAF"/>
    <w:rsid w:val="00F548B1"/>
    <w:rsid w:val="00F611F4"/>
    <w:rsid w:val="00F61733"/>
    <w:rsid w:val="00F61D7E"/>
    <w:rsid w:val="00F73337"/>
    <w:rsid w:val="00F77A6A"/>
    <w:rsid w:val="00F85769"/>
    <w:rsid w:val="00F875FA"/>
    <w:rsid w:val="00F92771"/>
    <w:rsid w:val="00FA7474"/>
    <w:rsid w:val="00FB2330"/>
    <w:rsid w:val="00FB5D17"/>
    <w:rsid w:val="00FD1D7C"/>
    <w:rsid w:val="00FD3E9E"/>
    <w:rsid w:val="00FE302C"/>
    <w:rsid w:val="00FE434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A839EC"/>
  <w15:chartTrackingRefBased/>
  <w15:docId w15:val="{20378531-5791-47BD-9A63-7462C41B1A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Default">
    <w:name w:val="Default"/>
    <w:rsid w:val="00F35370"/>
    <w:pPr>
      <w:autoSpaceDE w:val="0"/>
      <w:autoSpaceDN w:val="0"/>
      <w:adjustRightInd w:val="0"/>
      <w:spacing w:after="0" w:line="240" w:lineRule="auto"/>
    </w:pPr>
    <w:rPr>
      <w:rFonts w:ascii="Arial" w:hAnsi="Arial" w:cs="Arial"/>
      <w:color w:val="000000"/>
      <w:sz w:val="24"/>
      <w:szCs w:val="24"/>
    </w:rPr>
  </w:style>
  <w:style w:type="paragraph" w:styleId="Paragrafoelenco">
    <w:name w:val="List Paragraph"/>
    <w:aliases w:val="Paragrafo elenco 2,List Paragraph11,Elenco Puntato_Tabella"/>
    <w:basedOn w:val="Normale"/>
    <w:link w:val="ParagrafoelencoCarattere"/>
    <w:uiPriority w:val="34"/>
    <w:qFormat/>
    <w:rsid w:val="003435CB"/>
    <w:pPr>
      <w:ind w:left="720"/>
      <w:contextualSpacing/>
    </w:pPr>
  </w:style>
  <w:style w:type="paragraph" w:styleId="Testocommento">
    <w:name w:val="annotation text"/>
    <w:basedOn w:val="Normale"/>
    <w:link w:val="TestocommentoCarattere"/>
    <w:uiPriority w:val="99"/>
    <w:unhideWhenUsed/>
    <w:rsid w:val="00B367F6"/>
    <w:pPr>
      <w:spacing w:line="240" w:lineRule="auto"/>
    </w:pPr>
    <w:rPr>
      <w:sz w:val="20"/>
      <w:szCs w:val="20"/>
    </w:rPr>
  </w:style>
  <w:style w:type="character" w:customStyle="1" w:styleId="TestocommentoCarattere">
    <w:name w:val="Testo commento Carattere"/>
    <w:basedOn w:val="Carpredefinitoparagrafo"/>
    <w:link w:val="Testocommento"/>
    <w:uiPriority w:val="99"/>
    <w:rsid w:val="00B367F6"/>
    <w:rPr>
      <w:sz w:val="20"/>
      <w:szCs w:val="20"/>
    </w:rPr>
  </w:style>
  <w:style w:type="character" w:styleId="Rimandocommento">
    <w:name w:val="annotation reference"/>
    <w:basedOn w:val="Carpredefinitoparagrafo"/>
    <w:uiPriority w:val="99"/>
    <w:semiHidden/>
    <w:unhideWhenUsed/>
    <w:rsid w:val="007B5823"/>
    <w:rPr>
      <w:sz w:val="16"/>
      <w:szCs w:val="16"/>
    </w:rPr>
  </w:style>
  <w:style w:type="paragraph" w:styleId="Soggettocommento">
    <w:name w:val="annotation subject"/>
    <w:basedOn w:val="Testocommento"/>
    <w:next w:val="Testocommento"/>
    <w:link w:val="SoggettocommentoCarattere"/>
    <w:uiPriority w:val="99"/>
    <w:semiHidden/>
    <w:unhideWhenUsed/>
    <w:rsid w:val="007B5823"/>
    <w:rPr>
      <w:b/>
      <w:bCs/>
    </w:rPr>
  </w:style>
  <w:style w:type="character" w:customStyle="1" w:styleId="SoggettocommentoCarattere">
    <w:name w:val="Soggetto commento Carattere"/>
    <w:basedOn w:val="TestocommentoCarattere"/>
    <w:link w:val="Soggettocommento"/>
    <w:uiPriority w:val="99"/>
    <w:semiHidden/>
    <w:rsid w:val="007B5823"/>
    <w:rPr>
      <w:b/>
      <w:bCs/>
      <w:sz w:val="20"/>
      <w:szCs w:val="20"/>
    </w:rPr>
  </w:style>
  <w:style w:type="paragraph" w:styleId="Revisione">
    <w:name w:val="Revision"/>
    <w:hidden/>
    <w:uiPriority w:val="99"/>
    <w:semiHidden/>
    <w:rsid w:val="00854D70"/>
    <w:pPr>
      <w:spacing w:after="0" w:line="240" w:lineRule="auto"/>
    </w:pPr>
  </w:style>
  <w:style w:type="paragraph" w:styleId="NormaleWeb">
    <w:name w:val="Normal (Web)"/>
    <w:basedOn w:val="Normale"/>
    <w:uiPriority w:val="99"/>
    <w:unhideWhenUsed/>
    <w:rsid w:val="000712A9"/>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customStyle="1" w:styleId="ParagrafoelencoCarattere">
    <w:name w:val="Paragrafo elenco Carattere"/>
    <w:aliases w:val="Paragrafo elenco 2 Carattere,List Paragraph11 Carattere,Elenco Puntato_Tabella Carattere"/>
    <w:link w:val="Paragrafoelenco"/>
    <w:uiPriority w:val="34"/>
    <w:qFormat/>
    <w:locked/>
    <w:rsid w:val="00A4279C"/>
  </w:style>
  <w:style w:type="paragraph" w:customStyle="1" w:styleId="TableParagraph">
    <w:name w:val="Table Paragraph"/>
    <w:basedOn w:val="Normale"/>
    <w:uiPriority w:val="1"/>
    <w:qFormat/>
    <w:rsid w:val="005F2839"/>
    <w:pPr>
      <w:widowControl w:val="0"/>
      <w:autoSpaceDE w:val="0"/>
      <w:autoSpaceDN w:val="0"/>
      <w:spacing w:after="0" w:line="240" w:lineRule="auto"/>
    </w:pPr>
    <w:rPr>
      <w:rFonts w:ascii="Calibri" w:eastAsia="Calibri" w:hAnsi="Calibri" w:cs="Calibri"/>
      <w:lang w:eastAsia="it-IT" w:bidi="it-IT"/>
    </w:rPr>
  </w:style>
  <w:style w:type="character" w:styleId="Collegamentoipertestuale">
    <w:name w:val="Hyperlink"/>
    <w:basedOn w:val="Carpredefinitoparagrafo"/>
    <w:uiPriority w:val="99"/>
    <w:unhideWhenUsed/>
    <w:rsid w:val="006378A3"/>
    <w:rPr>
      <w:color w:val="0000FF"/>
      <w:u w:val="single"/>
    </w:rPr>
  </w:style>
  <w:style w:type="character" w:styleId="Menzionenonrisolta">
    <w:name w:val="Unresolved Mention"/>
    <w:basedOn w:val="Carpredefinitoparagrafo"/>
    <w:uiPriority w:val="99"/>
    <w:semiHidden/>
    <w:unhideWhenUsed/>
    <w:rsid w:val="00E7471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86034683">
      <w:bodyDiv w:val="1"/>
      <w:marLeft w:val="0"/>
      <w:marRight w:val="0"/>
      <w:marTop w:val="0"/>
      <w:marBottom w:val="0"/>
      <w:divBdr>
        <w:top w:val="none" w:sz="0" w:space="0" w:color="auto"/>
        <w:left w:val="none" w:sz="0" w:space="0" w:color="auto"/>
        <w:bottom w:val="none" w:sz="0" w:space="0" w:color="auto"/>
        <w:right w:val="none" w:sz="0" w:space="0" w:color="auto"/>
      </w:divBdr>
    </w:div>
    <w:div w:id="584918646">
      <w:bodyDiv w:val="1"/>
      <w:marLeft w:val="0"/>
      <w:marRight w:val="0"/>
      <w:marTop w:val="0"/>
      <w:marBottom w:val="0"/>
      <w:divBdr>
        <w:top w:val="none" w:sz="0" w:space="0" w:color="auto"/>
        <w:left w:val="none" w:sz="0" w:space="0" w:color="auto"/>
        <w:bottom w:val="none" w:sz="0" w:space="0" w:color="auto"/>
        <w:right w:val="none" w:sz="0" w:space="0" w:color="auto"/>
      </w:divBdr>
    </w:div>
    <w:div w:id="623275511">
      <w:bodyDiv w:val="1"/>
      <w:marLeft w:val="0"/>
      <w:marRight w:val="0"/>
      <w:marTop w:val="0"/>
      <w:marBottom w:val="0"/>
      <w:divBdr>
        <w:top w:val="none" w:sz="0" w:space="0" w:color="auto"/>
        <w:left w:val="none" w:sz="0" w:space="0" w:color="auto"/>
        <w:bottom w:val="none" w:sz="0" w:space="0" w:color="auto"/>
        <w:right w:val="none" w:sz="0" w:space="0" w:color="auto"/>
      </w:divBdr>
    </w:div>
    <w:div w:id="745227814">
      <w:bodyDiv w:val="1"/>
      <w:marLeft w:val="0"/>
      <w:marRight w:val="0"/>
      <w:marTop w:val="0"/>
      <w:marBottom w:val="0"/>
      <w:divBdr>
        <w:top w:val="none" w:sz="0" w:space="0" w:color="auto"/>
        <w:left w:val="none" w:sz="0" w:space="0" w:color="auto"/>
        <w:bottom w:val="none" w:sz="0" w:space="0" w:color="auto"/>
        <w:right w:val="none" w:sz="0" w:space="0" w:color="auto"/>
      </w:divBdr>
    </w:div>
    <w:div w:id="997151358">
      <w:bodyDiv w:val="1"/>
      <w:marLeft w:val="0"/>
      <w:marRight w:val="0"/>
      <w:marTop w:val="0"/>
      <w:marBottom w:val="0"/>
      <w:divBdr>
        <w:top w:val="none" w:sz="0" w:space="0" w:color="auto"/>
        <w:left w:val="none" w:sz="0" w:space="0" w:color="auto"/>
        <w:bottom w:val="none" w:sz="0" w:space="0" w:color="auto"/>
        <w:right w:val="none" w:sz="0" w:space="0" w:color="auto"/>
      </w:divBdr>
    </w:div>
    <w:div w:id="1061054650">
      <w:bodyDiv w:val="1"/>
      <w:marLeft w:val="0"/>
      <w:marRight w:val="0"/>
      <w:marTop w:val="0"/>
      <w:marBottom w:val="0"/>
      <w:divBdr>
        <w:top w:val="none" w:sz="0" w:space="0" w:color="auto"/>
        <w:left w:val="none" w:sz="0" w:space="0" w:color="auto"/>
        <w:bottom w:val="none" w:sz="0" w:space="0" w:color="auto"/>
        <w:right w:val="none" w:sz="0" w:space="0" w:color="auto"/>
      </w:divBdr>
    </w:div>
    <w:div w:id="1388258933">
      <w:bodyDiv w:val="1"/>
      <w:marLeft w:val="0"/>
      <w:marRight w:val="0"/>
      <w:marTop w:val="0"/>
      <w:marBottom w:val="0"/>
      <w:divBdr>
        <w:top w:val="none" w:sz="0" w:space="0" w:color="auto"/>
        <w:left w:val="none" w:sz="0" w:space="0" w:color="auto"/>
        <w:bottom w:val="none" w:sz="0" w:space="0" w:color="auto"/>
        <w:right w:val="none" w:sz="0" w:space="0" w:color="auto"/>
      </w:divBdr>
    </w:div>
    <w:div w:id="21458492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bandi.regione.lombardia.it/" TargetMode="External"/><Relationship Id="rId13" Type="http://schemas.openxmlformats.org/officeDocument/2006/relationships/hyperlink" Target="mailto:bandi@regione.lombardia.it"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mailto:Lavora.con.noi@ariaspa.it"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spid.gov.it/domande-frequenti" TargetMode="Externa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yperlink" Target="https://www.spid.gov.it/richiedi-spid" TargetMode="External"/><Relationship Id="rId4" Type="http://schemas.openxmlformats.org/officeDocument/2006/relationships/numbering" Target="numbering.xml"/><Relationship Id="rId9" Type="http://schemas.openxmlformats.org/officeDocument/2006/relationships/hyperlink" Target="https://www.spid.gov.it/" TargetMode="External"/><Relationship Id="rId1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9fd5c7c8-b83f-476b-91cb-223d2f171b7d"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A7CEDACB132BCD408CEEB901C5B9649C" ma:contentTypeVersion="18" ma:contentTypeDescription="Creare un nuovo documento." ma:contentTypeScope="" ma:versionID="2374653c73d9b03630c1085688b3da2b">
  <xsd:schema xmlns:xsd="http://www.w3.org/2001/XMLSchema" xmlns:xs="http://www.w3.org/2001/XMLSchema" xmlns:p="http://schemas.microsoft.com/office/2006/metadata/properties" xmlns:ns3="9fd5c7c8-b83f-476b-91cb-223d2f171b7d" xmlns:ns4="c5c9ca66-5206-4dd7-ae1c-c8c50b20b440" targetNamespace="http://schemas.microsoft.com/office/2006/metadata/properties" ma:root="true" ma:fieldsID="3a2fac2cea7a070ad3ed7959102c012e" ns3:_="" ns4:_="">
    <xsd:import namespace="9fd5c7c8-b83f-476b-91cb-223d2f171b7d"/>
    <xsd:import namespace="c5c9ca66-5206-4dd7-ae1c-c8c50b20b440"/>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DateTaken" minOccurs="0"/>
                <xsd:element ref="ns3:MediaServiceOCR" minOccurs="0"/>
                <xsd:element ref="ns3:MediaServiceLocation" minOccurs="0"/>
                <xsd:element ref="ns4:SharedWithUsers" minOccurs="0"/>
                <xsd:element ref="ns4:SharedWithDetails" minOccurs="0"/>
                <xsd:element ref="ns4:SharingHintHash" minOccurs="0"/>
                <xsd:element ref="ns3:MediaServiceGenerationTime" minOccurs="0"/>
                <xsd:element ref="ns3:MediaServiceEventHashCode" minOccurs="0"/>
                <xsd:element ref="ns3:MediaServiceAutoKeyPoints" minOccurs="0"/>
                <xsd:element ref="ns3:MediaServiceKeyPoints"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fd5c7c8-b83f-476b-91cb-223d2f171b7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DateTaken" ma:index="11" nillable="true" ma:displayName="MediaServiceDateTaken" ma:hidden="true" ma:internalName="MediaServiceDateTaken"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Location" ma:index="13" nillable="true" ma:displayName="Location" ma:internalName="MediaServiceLocation"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MediaLengthInSeconds" ma:index="21" nillable="true" ma:displayName="MediaLengthInSeconds" ma:hidden="true"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5c9ca66-5206-4dd7-ae1c-c8c50b20b440" elementFormDefault="qualified">
    <xsd:import namespace="http://schemas.microsoft.com/office/2006/documentManagement/types"/>
    <xsd:import namespace="http://schemas.microsoft.com/office/infopath/2007/PartnerControls"/>
    <xsd:element name="SharedWithUsers" ma:index="14"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Condiviso con dettagli" ma:internalName="SharedWithDetails" ma:readOnly="true">
      <xsd:simpleType>
        <xsd:restriction base="dms:Note">
          <xsd:maxLength value="255"/>
        </xsd:restriction>
      </xsd:simpleType>
    </xsd:element>
    <xsd:element name="SharingHintHash" ma:index="16" nillable="true" ma:displayName="Hash suggerimento condivisione"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651E500-44EF-44E0-8708-FDF82D70EFB7}">
  <ds:schemaRefs>
    <ds:schemaRef ds:uri="http://schemas.microsoft.com/sharepoint/v3/contenttype/forms"/>
  </ds:schemaRefs>
</ds:datastoreItem>
</file>

<file path=customXml/itemProps2.xml><?xml version="1.0" encoding="utf-8"?>
<ds:datastoreItem xmlns:ds="http://schemas.openxmlformats.org/officeDocument/2006/customXml" ds:itemID="{2ABB607D-88CB-487C-B15E-72B580732E54}">
  <ds:schemaRefs>
    <ds:schemaRef ds:uri="http://schemas.microsoft.com/office/2006/metadata/properties"/>
    <ds:schemaRef ds:uri="http://schemas.microsoft.com/office/infopath/2007/PartnerControls"/>
    <ds:schemaRef ds:uri="9fd5c7c8-b83f-476b-91cb-223d2f171b7d"/>
  </ds:schemaRefs>
</ds:datastoreItem>
</file>

<file path=customXml/itemProps3.xml><?xml version="1.0" encoding="utf-8"?>
<ds:datastoreItem xmlns:ds="http://schemas.openxmlformats.org/officeDocument/2006/customXml" ds:itemID="{8D2B16F4-D0CD-4BF4-9702-260EEF0BE55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fd5c7c8-b83f-476b-91cb-223d2f171b7d"/>
    <ds:schemaRef ds:uri="c5c9ca66-5206-4dd7-ae1c-c8c50b20b44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37</TotalTime>
  <Pages>7</Pages>
  <Words>2874</Words>
  <Characters>16383</Characters>
  <Application>Microsoft Office Word</Application>
  <DocSecurity>0</DocSecurity>
  <Lines>136</Lines>
  <Paragraphs>38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19219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Cometti Emanuela</dc:creator>
  <cp:keywords/>
  <dc:description/>
  <cp:lastModifiedBy>Elena Ghislandi</cp:lastModifiedBy>
  <cp:revision>11</cp:revision>
  <dcterms:created xsi:type="dcterms:W3CDTF">2024-07-03T12:42:00Z</dcterms:created>
  <dcterms:modified xsi:type="dcterms:W3CDTF">2024-07-03T12:48:00Z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0x010100A7CEDACB132BCD408CEEB901C5B9649C</vt:lpwstr>
  </property>
</Properties>
</file>