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92C409" w14:textId="77777777" w:rsidR="00D779A4" w:rsidRPr="00C772AD" w:rsidRDefault="00D779A4" w:rsidP="00D97026">
      <w:pPr>
        <w:pStyle w:val="Default"/>
        <w:jc w:val="both"/>
        <w:rPr>
          <w:rFonts w:asciiTheme="minorHAnsi" w:hAnsiTheme="minorHAnsi"/>
          <w:sz w:val="28"/>
          <w:szCs w:val="28"/>
        </w:rPr>
      </w:pPr>
      <w:r w:rsidRPr="00C772AD">
        <w:rPr>
          <w:rFonts w:asciiTheme="minorHAnsi" w:hAnsiTheme="minorHAnsi"/>
          <w:b/>
          <w:bCs/>
          <w:sz w:val="28"/>
          <w:szCs w:val="28"/>
        </w:rPr>
        <w:t>ARPA LOMBARDIA – Agenzia Regionale Protezione dell’Ambiente</w:t>
      </w:r>
    </w:p>
    <w:p w14:paraId="3DC55643" w14:textId="77777777" w:rsidR="00D97026" w:rsidRPr="00D97026" w:rsidRDefault="00D97026" w:rsidP="00D97026">
      <w:pPr>
        <w:spacing w:after="0" w:line="240" w:lineRule="auto"/>
        <w:jc w:val="both"/>
        <w:rPr>
          <w:rFonts w:ascii="Calibri" w:eastAsia="Times New Roman" w:hAnsi="Calibri" w:cs="Calibri"/>
          <w:b/>
          <w:bCs/>
          <w:sz w:val="28"/>
          <w:szCs w:val="28"/>
          <w:lang w:eastAsia="it-IT"/>
        </w:rPr>
      </w:pPr>
      <w:r w:rsidRPr="00D97026">
        <w:rPr>
          <w:rFonts w:ascii="Calibri" w:eastAsia="Times New Roman" w:hAnsi="Calibri" w:cs="Calibri"/>
          <w:b/>
          <w:bCs/>
          <w:sz w:val="28"/>
          <w:szCs w:val="28"/>
          <w:lang w:eastAsia="it-IT"/>
        </w:rPr>
        <w:t xml:space="preserve">Concorso pubblico, per titoli ed esami, per la copertura di n. </w:t>
      </w:r>
      <w:bookmarkStart w:id="0" w:name="_Hlk23859829"/>
      <w:r w:rsidRPr="00D97026">
        <w:rPr>
          <w:rFonts w:ascii="Calibri" w:eastAsia="Times New Roman" w:hAnsi="Calibri" w:cs="Calibri"/>
          <w:b/>
          <w:bCs/>
          <w:sz w:val="28"/>
          <w:szCs w:val="28"/>
          <w:lang w:eastAsia="it-IT"/>
        </w:rPr>
        <w:t xml:space="preserve">1 posto di Dirigente Biologo a tempo pieno ed indeterminato </w:t>
      </w:r>
    </w:p>
    <w:bookmarkEnd w:id="0"/>
    <w:p w14:paraId="4BA62588" w14:textId="77777777" w:rsidR="00D97026" w:rsidRPr="00D97026" w:rsidRDefault="00A07708" w:rsidP="00D97026">
      <w:pPr>
        <w:pStyle w:val="Corpodeltesto2"/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A07708">
        <w:rPr>
          <w:rFonts w:eastAsia="Times New Roman" w:cstheme="minorHAnsi"/>
          <w:bCs/>
          <w:sz w:val="24"/>
          <w:szCs w:val="24"/>
          <w:lang w:eastAsia="it-IT"/>
        </w:rPr>
        <w:t xml:space="preserve">In esecuzione del decreto n. </w:t>
      </w:r>
      <w:r w:rsidR="00D97026">
        <w:rPr>
          <w:rFonts w:eastAsia="Times New Roman" w:cstheme="minorHAnsi"/>
          <w:bCs/>
          <w:sz w:val="24"/>
          <w:szCs w:val="24"/>
          <w:lang w:eastAsia="it-IT"/>
        </w:rPr>
        <w:t>354</w:t>
      </w:r>
      <w:r w:rsidRPr="00A07708">
        <w:rPr>
          <w:rFonts w:eastAsia="Times New Roman" w:cstheme="minorHAnsi"/>
          <w:bCs/>
          <w:sz w:val="24"/>
          <w:szCs w:val="24"/>
          <w:lang w:eastAsia="it-IT"/>
        </w:rPr>
        <w:t xml:space="preserve"> del </w:t>
      </w:r>
      <w:r w:rsidR="00D0062D">
        <w:rPr>
          <w:rFonts w:eastAsia="Times New Roman" w:cstheme="minorHAnsi"/>
          <w:bCs/>
          <w:sz w:val="24"/>
          <w:szCs w:val="24"/>
          <w:lang w:eastAsia="it-IT"/>
        </w:rPr>
        <w:t>04</w:t>
      </w:r>
      <w:r w:rsidRPr="00A07708">
        <w:rPr>
          <w:rFonts w:eastAsia="Times New Roman" w:cstheme="minorHAnsi"/>
          <w:bCs/>
          <w:sz w:val="24"/>
          <w:szCs w:val="24"/>
          <w:lang w:eastAsia="it-IT"/>
        </w:rPr>
        <w:t>/</w:t>
      </w:r>
      <w:r w:rsidR="00D0062D">
        <w:rPr>
          <w:rFonts w:eastAsia="Times New Roman" w:cstheme="minorHAnsi"/>
          <w:bCs/>
          <w:sz w:val="24"/>
          <w:szCs w:val="24"/>
          <w:lang w:eastAsia="it-IT"/>
        </w:rPr>
        <w:t>0</w:t>
      </w:r>
      <w:r w:rsidR="00D97026">
        <w:rPr>
          <w:rFonts w:eastAsia="Times New Roman" w:cstheme="minorHAnsi"/>
          <w:bCs/>
          <w:sz w:val="24"/>
          <w:szCs w:val="24"/>
          <w:lang w:eastAsia="it-IT"/>
        </w:rPr>
        <w:t>8</w:t>
      </w:r>
      <w:r w:rsidRPr="00A07708">
        <w:rPr>
          <w:rFonts w:eastAsia="Times New Roman" w:cstheme="minorHAnsi"/>
          <w:bCs/>
          <w:sz w:val="24"/>
          <w:szCs w:val="24"/>
          <w:lang w:eastAsia="it-IT"/>
        </w:rPr>
        <w:t>/20</w:t>
      </w:r>
      <w:r w:rsidR="00D0062D">
        <w:rPr>
          <w:rFonts w:eastAsia="Times New Roman" w:cstheme="minorHAnsi"/>
          <w:bCs/>
          <w:sz w:val="24"/>
          <w:szCs w:val="24"/>
          <w:lang w:eastAsia="it-IT"/>
        </w:rPr>
        <w:t>20</w:t>
      </w:r>
      <w:r w:rsidRPr="00A07708">
        <w:rPr>
          <w:rFonts w:eastAsia="Times New Roman" w:cstheme="minorHAnsi"/>
          <w:bCs/>
          <w:sz w:val="24"/>
          <w:szCs w:val="24"/>
          <w:lang w:eastAsia="it-IT"/>
        </w:rPr>
        <w:t xml:space="preserve"> è indetto concorso pubblico, per titoli ed esami, a tempo pieno e indeterminato, per la </w:t>
      </w:r>
      <w:r w:rsidR="00D0062D" w:rsidRPr="00D0062D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copertura di n. </w:t>
      </w:r>
      <w:r w:rsidR="00D97026" w:rsidRPr="00D97026">
        <w:rPr>
          <w:rFonts w:ascii="Calibri" w:eastAsia="Times New Roman" w:hAnsi="Calibri" w:cs="Calibri"/>
          <w:bCs/>
          <w:sz w:val="24"/>
          <w:szCs w:val="24"/>
          <w:lang w:eastAsia="it-IT"/>
        </w:rPr>
        <w:t>n. 1 posto di Dirigente Biologo a tempo pieno e indeterminato da assegnare alle strutture dei Settori o dei Dipartimenti di ARPA Lombardia.</w:t>
      </w:r>
    </w:p>
    <w:p w14:paraId="41F5E6A8" w14:textId="3FFAB011" w:rsidR="00907524" w:rsidRPr="00907524" w:rsidRDefault="00907524" w:rsidP="00D97026">
      <w:pPr>
        <w:pStyle w:val="Corpodeltesto2"/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907524">
        <w:rPr>
          <w:rFonts w:ascii="Calibri" w:eastAsia="Times New Roman" w:hAnsi="Calibri" w:cs="Calibri"/>
          <w:bCs/>
          <w:sz w:val="24"/>
          <w:szCs w:val="24"/>
          <w:lang w:eastAsia="it-IT"/>
        </w:rPr>
        <w:t>L’inquadramento giuridico ed economico nei ruoli del personale dirigenziale dell’Agenzia sarà effettuato conformemente alle normative contrattuali vigenti.</w:t>
      </w:r>
    </w:p>
    <w:p w14:paraId="72895A4C" w14:textId="77777777" w:rsidR="00A07708" w:rsidRPr="00A07708" w:rsidRDefault="00A07708" w:rsidP="00D97026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it-IT"/>
        </w:rPr>
      </w:pPr>
      <w:r w:rsidRPr="00A07708">
        <w:rPr>
          <w:rFonts w:eastAsia="Times New Roman" w:cstheme="minorHAnsi"/>
          <w:bCs/>
          <w:sz w:val="24"/>
          <w:szCs w:val="24"/>
          <w:lang w:eastAsia="it-IT"/>
        </w:rPr>
        <w:t xml:space="preserve">L’ammissione al concorso e le modalità di espletamento dello stesso sono stabilite dalle normative di legge in materia nonché dal Regolamento per l’accesso agli impieghi presso l’ARPA Lombardia sulla base delle specificazioni e delle prescrizioni previste dal presente bando. </w:t>
      </w:r>
    </w:p>
    <w:p w14:paraId="52654AF2" w14:textId="64CB98F7" w:rsidR="00907524" w:rsidRPr="00907524" w:rsidRDefault="00907524" w:rsidP="00D97026">
      <w:pPr>
        <w:spacing w:after="0" w:line="240" w:lineRule="auto"/>
        <w:jc w:val="both"/>
        <w:rPr>
          <w:rFonts w:ascii="Calibri" w:eastAsia="Times New Roman" w:hAnsi="Calibri" w:cs="Calibri"/>
          <w:b/>
          <w:sz w:val="24"/>
          <w:szCs w:val="24"/>
          <w:lang w:eastAsia="it-IT"/>
        </w:rPr>
      </w:pPr>
      <w:r w:rsidRPr="00907524">
        <w:rPr>
          <w:rFonts w:ascii="Calibri" w:eastAsia="Times New Roman" w:hAnsi="Calibri" w:cs="Calibri"/>
          <w:b/>
          <w:sz w:val="24"/>
          <w:szCs w:val="24"/>
          <w:lang w:eastAsia="it-IT"/>
        </w:rPr>
        <w:t>REQUISITI SPECIFICI DI AMMISSIONE:</w:t>
      </w:r>
    </w:p>
    <w:p w14:paraId="7D058E0D" w14:textId="77777777" w:rsidR="00D97026" w:rsidRPr="00D97026" w:rsidRDefault="00D97026" w:rsidP="00D97026">
      <w:pPr>
        <w:numPr>
          <w:ilvl w:val="0"/>
          <w:numId w:val="8"/>
        </w:num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0"/>
          <w:lang w:eastAsia="it-IT"/>
        </w:rPr>
      </w:pPr>
      <w:r w:rsidRPr="00D97026">
        <w:rPr>
          <w:rFonts w:ascii="Calibri" w:eastAsia="Times New Roman" w:hAnsi="Calibri" w:cs="Calibri"/>
          <w:bCs/>
          <w:sz w:val="24"/>
          <w:szCs w:val="24"/>
          <w:lang w:eastAsia="it-IT"/>
        </w:rPr>
        <w:t>Il</w:t>
      </w:r>
      <w:r w:rsidRPr="00D97026">
        <w:rPr>
          <w:rFonts w:ascii="Calibri" w:eastAsia="Times New Roman" w:hAnsi="Calibri" w:cs="Calibri"/>
          <w:b/>
          <w:sz w:val="24"/>
          <w:szCs w:val="20"/>
          <w:lang w:eastAsia="it-IT"/>
        </w:rPr>
        <w:t xml:space="preserve"> </w:t>
      </w:r>
      <w:r w:rsidRPr="00D97026">
        <w:rPr>
          <w:rFonts w:ascii="Calibri" w:eastAsia="Times New Roman" w:hAnsi="Calibri" w:cs="Calibri"/>
          <w:bCs/>
          <w:sz w:val="24"/>
          <w:szCs w:val="20"/>
          <w:lang w:eastAsia="it-IT"/>
        </w:rPr>
        <w:t xml:space="preserve">possesso di uno dei seguenti titoli di studio: </w:t>
      </w:r>
    </w:p>
    <w:p w14:paraId="5C2464C6" w14:textId="77777777" w:rsidR="00D97026" w:rsidRPr="00D97026" w:rsidRDefault="00D97026" w:rsidP="00D97026">
      <w:p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D97026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            </w:t>
      </w:r>
      <w:r w:rsidRPr="00D97026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 Laurea Magistrale delle seguenti classi:</w:t>
      </w:r>
    </w:p>
    <w:p w14:paraId="7B3ADB7D" w14:textId="77777777" w:rsidR="00D97026" w:rsidRPr="00D97026" w:rsidRDefault="00D97026" w:rsidP="00D97026">
      <w:pPr>
        <w:numPr>
          <w:ilvl w:val="0"/>
          <w:numId w:val="3"/>
        </w:numPr>
        <w:tabs>
          <w:tab w:val="clear" w:pos="360"/>
        </w:tabs>
        <w:spacing w:after="0" w:line="240" w:lineRule="auto"/>
        <w:ind w:left="1418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D97026">
        <w:rPr>
          <w:rFonts w:ascii="Calibri" w:eastAsia="Times New Roman" w:hAnsi="Calibri" w:cs="Calibri"/>
          <w:bCs/>
          <w:sz w:val="24"/>
          <w:szCs w:val="24"/>
          <w:lang w:eastAsia="it-IT"/>
        </w:rPr>
        <w:t>LM6   - Laurea Magistrale in Biologia</w:t>
      </w:r>
    </w:p>
    <w:p w14:paraId="1C034944" w14:textId="77777777" w:rsidR="00D97026" w:rsidRPr="00D97026" w:rsidRDefault="00D97026" w:rsidP="00D97026">
      <w:pPr>
        <w:numPr>
          <w:ilvl w:val="0"/>
          <w:numId w:val="3"/>
        </w:numPr>
        <w:tabs>
          <w:tab w:val="clear" w:pos="360"/>
        </w:tabs>
        <w:spacing w:after="0" w:line="240" w:lineRule="auto"/>
        <w:ind w:left="1418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D97026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LM61 - </w:t>
      </w:r>
      <w:bookmarkStart w:id="1" w:name="_Hlk20304022"/>
      <w:r w:rsidRPr="00D97026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Laurea Magistrale in </w:t>
      </w:r>
      <w:bookmarkEnd w:id="1"/>
      <w:r w:rsidRPr="00D97026">
        <w:rPr>
          <w:rFonts w:ascii="Calibri" w:eastAsia="Times New Roman" w:hAnsi="Calibri" w:cs="Calibri"/>
          <w:bCs/>
          <w:sz w:val="24"/>
          <w:szCs w:val="24"/>
          <w:lang w:eastAsia="it-IT"/>
        </w:rPr>
        <w:t>Scienza della nutrizione umana</w:t>
      </w:r>
    </w:p>
    <w:p w14:paraId="3DB278FC" w14:textId="77777777" w:rsidR="00D97026" w:rsidRPr="00D97026" w:rsidRDefault="00D97026" w:rsidP="00D97026">
      <w:pPr>
        <w:spacing w:after="0" w:line="240" w:lineRule="auto"/>
        <w:jc w:val="both"/>
        <w:rPr>
          <w:rFonts w:ascii="Calibri" w:eastAsia="Times New Roman" w:hAnsi="Calibri" w:cs="Calibri"/>
          <w:b/>
          <w:sz w:val="24"/>
          <w:szCs w:val="24"/>
          <w:lang w:eastAsia="it-IT"/>
        </w:rPr>
      </w:pPr>
      <w:r w:rsidRPr="00D97026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Le lauree del vecchio ordinamento e le lauree specialistiche </w:t>
      </w:r>
      <w:bookmarkStart w:id="2" w:name="_Hlk24970578"/>
      <w:r w:rsidRPr="00D97026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equipollenti ed equiparate alle </w:t>
      </w:r>
      <w:bookmarkEnd w:id="2"/>
      <w:r w:rsidRPr="00D97026">
        <w:rPr>
          <w:rFonts w:ascii="Calibri" w:eastAsia="Times New Roman" w:hAnsi="Calibri" w:cs="Calibri"/>
          <w:b/>
          <w:sz w:val="24"/>
          <w:szCs w:val="24"/>
          <w:lang w:eastAsia="it-IT"/>
        </w:rPr>
        <w:t>sopra citate classi magistrali verranno considerate valide per l’ammissione.</w:t>
      </w:r>
    </w:p>
    <w:p w14:paraId="76F2AED3" w14:textId="77777777" w:rsidR="00D97026" w:rsidRPr="00D97026" w:rsidRDefault="00D97026" w:rsidP="00D97026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eastAsia="Times New Roman" w:hAnsi="Times New Roman" w:cs="Calibri"/>
          <w:bCs/>
          <w:sz w:val="24"/>
          <w:szCs w:val="24"/>
          <w:lang w:eastAsia="it-IT"/>
        </w:rPr>
      </w:pPr>
      <w:r w:rsidRPr="00D97026">
        <w:rPr>
          <w:rFonts w:ascii="Calibri" w:eastAsia="Times New Roman" w:hAnsi="Calibri" w:cs="Calibri"/>
          <w:bCs/>
          <w:sz w:val="24"/>
          <w:szCs w:val="24"/>
          <w:lang w:eastAsia="it-IT"/>
        </w:rPr>
        <w:t>L’abilitazione all’esercizio della professione per l’iscrizione all’Albo Nazionale dei Biologi</w:t>
      </w:r>
    </w:p>
    <w:p w14:paraId="773FD0B0" w14:textId="77777777" w:rsidR="00D97026" w:rsidRPr="00D97026" w:rsidRDefault="00D97026" w:rsidP="00D97026">
      <w:pPr>
        <w:numPr>
          <w:ilvl w:val="0"/>
          <w:numId w:val="8"/>
        </w:num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D97026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servizio presso pubbliche amministrazioni, per un periodo pari ad almeno cinque anni, svolti in profili professionali di categoria D e/o Ds, in ambiti, discipline o attività di natura tecnico-ambientale, attinenti ai compiti istituzionali di ARPA, per l’accesso ai quali è richiesto il possesso del diploma di laurea/laurea magistrale/laurea specialistica. </w:t>
      </w:r>
    </w:p>
    <w:p w14:paraId="6635DEAE" w14:textId="77777777" w:rsidR="00D97026" w:rsidRPr="00D97026" w:rsidRDefault="00D97026" w:rsidP="00D97026">
      <w:p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D97026">
        <w:rPr>
          <w:rFonts w:ascii="Calibri" w:eastAsia="Times New Roman" w:hAnsi="Calibri" w:cs="Calibri"/>
          <w:bCs/>
          <w:sz w:val="24"/>
          <w:szCs w:val="24"/>
          <w:lang w:eastAsia="it-IT"/>
        </w:rPr>
        <w:t>Sono altresì ammessi:</w:t>
      </w:r>
    </w:p>
    <w:p w14:paraId="3BACA509" w14:textId="77777777" w:rsidR="00D97026" w:rsidRPr="00D97026" w:rsidRDefault="00D97026" w:rsidP="00D97026">
      <w:pPr>
        <w:numPr>
          <w:ilvl w:val="0"/>
          <w:numId w:val="7"/>
        </w:numPr>
        <w:spacing w:after="0" w:line="240" w:lineRule="auto"/>
        <w:ind w:left="709" w:hanging="11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D97026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I soggetti che abbiano ricoperto incarichi dirigenziali in amministrazioni pubbliche e strutture private per un periodo non inferiore a cinque anni, operanti in ambiti di competenze e discipline attinenti ai compiti istituzionali di ARPA, con mansioni di natura tecnico-ambientale per l’accesso ai quali è richiesto il possesso del diploma di laurea/laurea magistrale/laurea specialistica; </w:t>
      </w:r>
    </w:p>
    <w:p w14:paraId="69440C5B" w14:textId="77777777" w:rsidR="00D97026" w:rsidRPr="00D97026" w:rsidRDefault="00D97026" w:rsidP="00D97026">
      <w:pPr>
        <w:numPr>
          <w:ilvl w:val="0"/>
          <w:numId w:val="7"/>
        </w:numPr>
        <w:spacing w:after="0" w:line="240" w:lineRule="auto"/>
        <w:ind w:hanging="11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D97026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I soggetti in possesso di esperienze lavorative di durata almeno quinquennale con rapporto di lavoro libero professionale o di attività coordinata e continuativa presso Enti o Pubbliche amministrazioni ovvero di attività documentate presso studi professionali privati, società o istituti di ricerca, aventi contenuto analogo a quello previsto per il corrispondente profilo del ruolo medesimo. </w:t>
      </w:r>
    </w:p>
    <w:p w14:paraId="193E2326" w14:textId="77777777" w:rsidR="00A07708" w:rsidRPr="00A07708" w:rsidRDefault="00A07708" w:rsidP="00D97026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it-IT"/>
        </w:rPr>
      </w:pPr>
      <w:r w:rsidRPr="00A07708">
        <w:rPr>
          <w:rFonts w:eastAsia="Times New Roman" w:cstheme="minorHAnsi"/>
          <w:bCs/>
          <w:sz w:val="24"/>
          <w:szCs w:val="24"/>
          <w:lang w:eastAsia="it-IT"/>
        </w:rPr>
        <w:t>Per i cittadini degli Stati membri dell’UE il titolo di studio non conseguito in Italia deve essere riconosciuto ai sensi della normativa vigente in materia.</w:t>
      </w:r>
    </w:p>
    <w:p w14:paraId="7FD72591" w14:textId="77777777" w:rsidR="00A07708" w:rsidRPr="00A07708" w:rsidRDefault="00A07708" w:rsidP="00D97026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it-IT"/>
        </w:rPr>
      </w:pPr>
      <w:r w:rsidRPr="00A07708">
        <w:rPr>
          <w:rFonts w:eastAsia="Times New Roman" w:cstheme="minorHAnsi"/>
          <w:bCs/>
          <w:sz w:val="24"/>
          <w:szCs w:val="24"/>
          <w:lang w:eastAsia="it-IT"/>
        </w:rPr>
        <w:t>Tutti i requisiti, generali e specifici, di ammissione devono essere posseduti alla data di scadenza del termine stabilito per la presentazione delle domande di partecipazione al concorso.</w:t>
      </w:r>
    </w:p>
    <w:p w14:paraId="7BC937CA" w14:textId="77777777" w:rsidR="00D779A4" w:rsidRPr="00A07708" w:rsidRDefault="007221C9" w:rsidP="00D97026">
      <w:pPr>
        <w:pStyle w:val="Default"/>
        <w:jc w:val="both"/>
        <w:rPr>
          <w:rFonts w:asciiTheme="minorHAnsi" w:hAnsiTheme="minorHAnsi" w:cstheme="minorHAnsi"/>
        </w:rPr>
      </w:pPr>
      <w:r w:rsidRPr="00A07708">
        <w:rPr>
          <w:rFonts w:asciiTheme="minorHAnsi" w:hAnsiTheme="minorHAnsi" w:cstheme="minorHAnsi"/>
        </w:rPr>
        <w:t>I</w:t>
      </w:r>
      <w:r w:rsidR="00D779A4" w:rsidRPr="00A07708">
        <w:rPr>
          <w:rFonts w:asciiTheme="minorHAnsi" w:hAnsiTheme="minorHAnsi" w:cstheme="minorHAnsi"/>
        </w:rPr>
        <w:t xml:space="preserve">l testo integrale del bando e lo schema di domanda sono scaricabili dal sito ufficiale di ARPA Lombardia: </w:t>
      </w:r>
      <w:r w:rsidR="00D779A4" w:rsidRPr="00A07708">
        <w:rPr>
          <w:rFonts w:asciiTheme="minorHAnsi" w:hAnsiTheme="minorHAnsi" w:cstheme="minorHAnsi"/>
          <w:b/>
          <w:bCs/>
        </w:rPr>
        <w:t xml:space="preserve">www.arpalombardia.it </w:t>
      </w:r>
      <w:r w:rsidR="00D779A4" w:rsidRPr="00A07708">
        <w:rPr>
          <w:rFonts w:asciiTheme="minorHAnsi" w:hAnsiTheme="minorHAnsi" w:cstheme="minorHAnsi"/>
        </w:rPr>
        <w:t xml:space="preserve">- sezione </w:t>
      </w:r>
      <w:r w:rsidR="00A07708" w:rsidRPr="00A07708">
        <w:rPr>
          <w:rFonts w:asciiTheme="minorHAnsi" w:hAnsiTheme="minorHAnsi" w:cstheme="minorHAnsi"/>
        </w:rPr>
        <w:t>Assunzione Personale -</w:t>
      </w:r>
      <w:r w:rsidR="00D779A4" w:rsidRPr="00A07708">
        <w:rPr>
          <w:rFonts w:asciiTheme="minorHAnsi" w:hAnsiTheme="minorHAnsi" w:cstheme="minorHAnsi"/>
        </w:rPr>
        <w:t xml:space="preserve"> concorsi. </w:t>
      </w:r>
    </w:p>
    <w:p w14:paraId="716E33FF" w14:textId="77777777" w:rsidR="00D779A4" w:rsidRPr="00A07708" w:rsidRDefault="00D779A4" w:rsidP="00D97026">
      <w:pPr>
        <w:pStyle w:val="Default"/>
        <w:jc w:val="both"/>
        <w:rPr>
          <w:rFonts w:asciiTheme="minorHAnsi" w:hAnsiTheme="minorHAnsi" w:cstheme="minorHAnsi"/>
        </w:rPr>
      </w:pPr>
      <w:r w:rsidRPr="00A07708">
        <w:rPr>
          <w:rFonts w:asciiTheme="minorHAnsi" w:hAnsiTheme="minorHAnsi" w:cstheme="minorHAnsi"/>
        </w:rPr>
        <w:t xml:space="preserve">Termine di presentazione domande: entro e non oltre il termine del trentesimo giorno successivo alla pubblicazione nella Gazzetta Ufficiale – 4^ serie speciale “concorsi e esami”, secondo le modalità previste dal bando. </w:t>
      </w:r>
    </w:p>
    <w:p w14:paraId="2BCDA1F8" w14:textId="77777777" w:rsidR="00D779A4" w:rsidRPr="00A07708" w:rsidRDefault="00D779A4" w:rsidP="00D97026">
      <w:pPr>
        <w:spacing w:line="240" w:lineRule="auto"/>
        <w:jc w:val="both"/>
        <w:rPr>
          <w:rFonts w:cstheme="minorHAnsi"/>
          <w:sz w:val="24"/>
          <w:szCs w:val="24"/>
        </w:rPr>
      </w:pPr>
      <w:r w:rsidRPr="00A07708">
        <w:rPr>
          <w:rFonts w:cstheme="minorHAnsi"/>
          <w:sz w:val="24"/>
          <w:szCs w:val="24"/>
        </w:rPr>
        <w:t>Per informazioni: U.O.C. Risorse Umane – Ufficio Concorsi – Tel. 0269666316/317</w:t>
      </w:r>
      <w:r w:rsidR="00A07708" w:rsidRPr="00A07708">
        <w:rPr>
          <w:rFonts w:cstheme="minorHAnsi"/>
          <w:sz w:val="24"/>
          <w:szCs w:val="24"/>
        </w:rPr>
        <w:t>/306</w:t>
      </w:r>
      <w:r w:rsidRPr="00A07708">
        <w:rPr>
          <w:rFonts w:cstheme="minorHAnsi"/>
          <w:sz w:val="24"/>
          <w:szCs w:val="24"/>
        </w:rPr>
        <w:t xml:space="preserve"> - e-mail: </w:t>
      </w:r>
      <w:r w:rsidRPr="00A07708">
        <w:rPr>
          <w:rFonts w:cstheme="minorHAnsi"/>
          <w:b/>
          <w:bCs/>
          <w:sz w:val="24"/>
          <w:szCs w:val="24"/>
        </w:rPr>
        <w:t>ufficioconcorsi@arpalombardia.it</w:t>
      </w:r>
      <w:r w:rsidRPr="00A07708">
        <w:rPr>
          <w:rFonts w:cstheme="minorHAnsi"/>
          <w:sz w:val="24"/>
          <w:szCs w:val="24"/>
        </w:rPr>
        <w:t>.</w:t>
      </w:r>
    </w:p>
    <w:sectPr w:rsidR="00D779A4" w:rsidRPr="00A0770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DA6936"/>
    <w:multiLevelType w:val="hybridMultilevel"/>
    <w:tmpl w:val="88EA238A"/>
    <w:lvl w:ilvl="0" w:tplc="04100001">
      <w:start w:val="1"/>
      <w:numFmt w:val="bullet"/>
      <w:lvlText w:val=""/>
      <w:lvlJc w:val="left"/>
      <w:pPr>
        <w:tabs>
          <w:tab w:val="num" w:pos="1050"/>
        </w:tabs>
        <w:ind w:left="105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abstractNum w:abstractNumId="1" w15:restartNumberingAfterBreak="0">
    <w:nsid w:val="245E7407"/>
    <w:multiLevelType w:val="multilevel"/>
    <w:tmpl w:val="233E5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C2A1044"/>
    <w:multiLevelType w:val="hybridMultilevel"/>
    <w:tmpl w:val="69204650"/>
    <w:lvl w:ilvl="0" w:tplc="B73AD0E4">
      <w:start w:val="14"/>
      <w:numFmt w:val="bullet"/>
      <w:lvlText w:val="-"/>
      <w:lvlJc w:val="left"/>
      <w:pPr>
        <w:ind w:left="141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abstractNum w:abstractNumId="3" w15:restartNumberingAfterBreak="0">
    <w:nsid w:val="387B13AD"/>
    <w:multiLevelType w:val="hybridMultilevel"/>
    <w:tmpl w:val="0400B5DC"/>
    <w:lvl w:ilvl="0" w:tplc="B73AD0E4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90DA6102">
      <w:start w:val="7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eastAsia="Arial" w:hAnsi="Symbol" w:cs="Arial" w:hint="default"/>
        <w:sz w:val="22"/>
      </w:rPr>
    </w:lvl>
    <w:lvl w:ilvl="2" w:tplc="0410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0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0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3D174B04"/>
    <w:multiLevelType w:val="hybridMultilevel"/>
    <w:tmpl w:val="1A6A97B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A90022"/>
    <w:multiLevelType w:val="hybridMultilevel"/>
    <w:tmpl w:val="750261D0"/>
    <w:lvl w:ilvl="0" w:tplc="B73AD0E4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D9766D"/>
    <w:multiLevelType w:val="hybridMultilevel"/>
    <w:tmpl w:val="EE06200E"/>
    <w:lvl w:ilvl="0" w:tplc="46FA3858">
      <w:start w:val="18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ahoma" w:eastAsia="Times New Roman" w:hAnsi="Tahoma" w:cs="Tahoma" w:hint="default"/>
      </w:rPr>
    </w:lvl>
    <w:lvl w:ilvl="1" w:tplc="90DA6102">
      <w:start w:val="7"/>
      <w:numFmt w:val="bullet"/>
      <w:lvlText w:val=""/>
      <w:lvlJc w:val="left"/>
      <w:pPr>
        <w:tabs>
          <w:tab w:val="num" w:pos="1788"/>
        </w:tabs>
        <w:ind w:left="1788" w:hanging="360"/>
      </w:pPr>
      <w:rPr>
        <w:rFonts w:ascii="Symbol" w:eastAsia="Arial" w:hAnsi="Symbol" w:cs="Arial" w:hint="default"/>
        <w:sz w:val="22"/>
      </w:rPr>
    </w:lvl>
    <w:lvl w:ilvl="2" w:tplc="04100005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plc="0410000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00003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plc="0410000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plc="0410000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00003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plc="04100005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7" w15:restartNumberingAfterBreak="0">
    <w:nsid w:val="573A118C"/>
    <w:multiLevelType w:val="hybridMultilevel"/>
    <w:tmpl w:val="C03EC312"/>
    <w:lvl w:ilvl="0" w:tplc="B73AD0E4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0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0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0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 w15:restartNumberingAfterBreak="0">
    <w:nsid w:val="65E676DF"/>
    <w:multiLevelType w:val="hybridMultilevel"/>
    <w:tmpl w:val="3F68D2B4"/>
    <w:lvl w:ilvl="0" w:tplc="04100001">
      <w:start w:val="1"/>
      <w:numFmt w:val="bullet"/>
      <w:lvlText w:val=""/>
      <w:lvlJc w:val="left"/>
      <w:pPr>
        <w:ind w:left="141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8"/>
  </w:num>
  <w:num w:numId="5">
    <w:abstractNumId w:val="0"/>
  </w:num>
  <w:num w:numId="6">
    <w:abstractNumId w:val="2"/>
  </w:num>
  <w:num w:numId="7">
    <w:abstractNumId w:val="5"/>
  </w:num>
  <w:num w:numId="8">
    <w:abstractNumId w:val="4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79A4"/>
    <w:rsid w:val="00546992"/>
    <w:rsid w:val="005C6D48"/>
    <w:rsid w:val="006723E2"/>
    <w:rsid w:val="006B7C91"/>
    <w:rsid w:val="007221C9"/>
    <w:rsid w:val="008B279A"/>
    <w:rsid w:val="00907524"/>
    <w:rsid w:val="00A07708"/>
    <w:rsid w:val="00C662B2"/>
    <w:rsid w:val="00C772AD"/>
    <w:rsid w:val="00D0062D"/>
    <w:rsid w:val="00D779A4"/>
    <w:rsid w:val="00D97026"/>
    <w:rsid w:val="00E25740"/>
    <w:rsid w:val="00FA7923"/>
    <w:rsid w:val="00FB4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0563A"/>
  <w15:chartTrackingRefBased/>
  <w15:docId w15:val="{B062A432-A8F1-48E1-9D97-78C7C875C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23E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779A4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rsid w:val="008B279A"/>
    <w:pPr>
      <w:spacing w:after="0" w:line="240" w:lineRule="auto"/>
      <w:jc w:val="center"/>
    </w:pPr>
    <w:rPr>
      <w:rFonts w:ascii="Tahoma" w:eastAsia="Times New Roman" w:hAnsi="Tahoma" w:cs="Tahoma"/>
      <w:b/>
      <w:bCs/>
      <w:sz w:val="26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8B279A"/>
    <w:rPr>
      <w:rFonts w:ascii="Tahoma" w:eastAsia="Times New Roman" w:hAnsi="Tahoma" w:cs="Tahoma"/>
      <w:b/>
      <w:bCs/>
      <w:sz w:val="26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unhideWhenUsed/>
    <w:rsid w:val="008B279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8B279A"/>
  </w:style>
  <w:style w:type="paragraph" w:styleId="Paragrafoelenco">
    <w:name w:val="List Paragraph"/>
    <w:basedOn w:val="Normale"/>
    <w:uiPriority w:val="34"/>
    <w:qFormat/>
    <w:rsid w:val="009075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514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SIGNORINI DONATELLA</dc:creator>
  <cp:keywords/>
  <dc:description/>
  <cp:lastModifiedBy>SIGNORINI DONATELLA</cp:lastModifiedBy>
  <cp:revision>13</cp:revision>
  <dcterms:created xsi:type="dcterms:W3CDTF">2018-03-20T10:40:00Z</dcterms:created>
  <dcterms:modified xsi:type="dcterms:W3CDTF">2020-09-11T07:43:00Z</dcterms:modified>
</cp:coreProperties>
</file>