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033F5" w14:textId="07FA905F" w:rsidR="006A2AD1" w:rsidRPr="0072256F" w:rsidRDefault="00B06CA3" w:rsidP="00B06CA3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72256F">
        <w:rPr>
          <w:b/>
          <w:bCs/>
          <w:sz w:val="28"/>
          <w:szCs w:val="28"/>
        </w:rPr>
        <w:t>AVVISO PUBBLICO PER L’ASSEGNAZIONE DI VOUCHER AZIENDALI A CATALOGO</w:t>
      </w:r>
    </w:p>
    <w:p w14:paraId="356EA4A2" w14:textId="3E010743" w:rsidR="006A2AD1" w:rsidRPr="009B2127" w:rsidRDefault="00B06CA3" w:rsidP="00B06CA3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72256F">
        <w:rPr>
          <w:b/>
          <w:bCs/>
          <w:sz w:val="28"/>
          <w:szCs w:val="28"/>
        </w:rPr>
        <w:t>PER INTERVENTI DI FORMAZIONE CONTINUA 2022</w:t>
      </w:r>
    </w:p>
    <w:p w14:paraId="35424D9E" w14:textId="77777777" w:rsidR="006A2AD1" w:rsidRPr="00E96CC8" w:rsidRDefault="006A2AD1" w:rsidP="00B06CA3">
      <w:pPr>
        <w:spacing w:after="0" w:line="240" w:lineRule="auto"/>
        <w:jc w:val="center"/>
        <w:rPr>
          <w:sz w:val="24"/>
          <w:szCs w:val="24"/>
        </w:rPr>
      </w:pPr>
      <w:r w:rsidRPr="00E96CC8">
        <w:rPr>
          <w:sz w:val="24"/>
          <w:szCs w:val="24"/>
        </w:rPr>
        <w:t>Asse Prioritario I Occupazione ‐ Azione 8.6.1 </w:t>
      </w:r>
    </w:p>
    <w:p w14:paraId="1DDCC318" w14:textId="3846BDE5" w:rsidR="008C7E6E" w:rsidRDefault="008509EA" w:rsidP="00B06CA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DDS</w:t>
      </w:r>
      <w:r w:rsidRPr="00925E51">
        <w:rPr>
          <w:sz w:val="24"/>
          <w:szCs w:val="24"/>
        </w:rPr>
        <w:t xml:space="preserve"> n.</w:t>
      </w:r>
      <w:r w:rsidR="006A2AD1" w:rsidRPr="00925E51">
        <w:rPr>
          <w:sz w:val="24"/>
          <w:szCs w:val="24"/>
        </w:rPr>
        <w:t> 335</w:t>
      </w:r>
      <w:r w:rsidR="00C33FEB">
        <w:rPr>
          <w:sz w:val="24"/>
          <w:szCs w:val="24"/>
        </w:rPr>
        <w:t xml:space="preserve"> del</w:t>
      </w:r>
      <w:r w:rsidR="006A2AD1" w:rsidRPr="00925E51">
        <w:rPr>
          <w:sz w:val="24"/>
          <w:szCs w:val="24"/>
        </w:rPr>
        <w:t> </w:t>
      </w:r>
      <w:r w:rsidR="00C33FEB" w:rsidRPr="00925E51">
        <w:rPr>
          <w:sz w:val="24"/>
          <w:szCs w:val="24"/>
        </w:rPr>
        <w:t>18 gennaio 202</w:t>
      </w:r>
      <w:r w:rsidR="000D5F42">
        <w:rPr>
          <w:sz w:val="24"/>
          <w:szCs w:val="24"/>
        </w:rPr>
        <w:t>2</w:t>
      </w:r>
    </w:p>
    <w:p w14:paraId="0CEFBD8E" w14:textId="77777777" w:rsidR="00B06CA3" w:rsidRPr="0072256F" w:rsidRDefault="00B06CA3" w:rsidP="00B06CA3">
      <w:pPr>
        <w:spacing w:after="0" w:line="240" w:lineRule="auto"/>
        <w:jc w:val="center"/>
        <w:rPr>
          <w:sz w:val="32"/>
          <w:szCs w:val="32"/>
        </w:rPr>
      </w:pPr>
    </w:p>
    <w:p w14:paraId="0A889730" w14:textId="6447AF60" w:rsidR="00474D72" w:rsidRDefault="008C7E6E" w:rsidP="00B06CA3">
      <w:pPr>
        <w:spacing w:after="0" w:line="240" w:lineRule="auto"/>
        <w:jc w:val="center"/>
        <w:rPr>
          <w:b/>
          <w:bCs/>
          <w:sz w:val="32"/>
          <w:szCs w:val="32"/>
        </w:rPr>
      </w:pPr>
      <w:r w:rsidRPr="008C7E6E">
        <w:rPr>
          <w:b/>
          <w:bCs/>
          <w:sz w:val="32"/>
          <w:szCs w:val="32"/>
        </w:rPr>
        <w:t>FAQ </w:t>
      </w:r>
    </w:p>
    <w:p w14:paraId="2D1FD7F5" w14:textId="77777777" w:rsidR="00B06CA3" w:rsidRPr="003A4B71" w:rsidRDefault="00B06CA3" w:rsidP="00B06CA3">
      <w:pPr>
        <w:spacing w:after="0" w:line="240" w:lineRule="auto"/>
        <w:jc w:val="center"/>
        <w:rPr>
          <w:b/>
          <w:bCs/>
          <w:sz w:val="32"/>
          <w:szCs w:val="32"/>
        </w:rPr>
      </w:pPr>
    </w:p>
    <w:p w14:paraId="2AE4FC5C" w14:textId="013BC092" w:rsidR="00925E51" w:rsidRPr="0072256F" w:rsidRDefault="00925E51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 xml:space="preserve">È possibile delegare </w:t>
      </w:r>
      <w:r w:rsidR="001F508F" w:rsidRPr="0072256F">
        <w:rPr>
          <w:b/>
          <w:bCs/>
          <w:sz w:val="24"/>
          <w:szCs w:val="24"/>
        </w:rPr>
        <w:t>il soggetto erogatore del voucher formativo</w:t>
      </w:r>
      <w:r w:rsidRPr="0072256F">
        <w:rPr>
          <w:b/>
          <w:bCs/>
          <w:sz w:val="24"/>
          <w:szCs w:val="24"/>
        </w:rPr>
        <w:t xml:space="preserve"> alla presentazione della domanda di voucher per </w:t>
      </w:r>
      <w:r w:rsidR="00B57E0B" w:rsidRPr="0072256F">
        <w:rPr>
          <w:b/>
          <w:bCs/>
          <w:sz w:val="24"/>
          <w:szCs w:val="24"/>
        </w:rPr>
        <w:t xml:space="preserve">nome e per </w:t>
      </w:r>
      <w:r w:rsidRPr="0072256F">
        <w:rPr>
          <w:b/>
          <w:bCs/>
          <w:sz w:val="24"/>
          <w:szCs w:val="24"/>
        </w:rPr>
        <w:t>conto d</w:t>
      </w:r>
      <w:r w:rsidR="000F0236" w:rsidRPr="0072256F">
        <w:rPr>
          <w:b/>
          <w:bCs/>
          <w:sz w:val="24"/>
          <w:szCs w:val="24"/>
        </w:rPr>
        <w:t>el</w:t>
      </w:r>
      <w:r w:rsidR="00B57E0B" w:rsidRPr="0072256F">
        <w:rPr>
          <w:b/>
          <w:bCs/>
          <w:sz w:val="24"/>
          <w:szCs w:val="24"/>
        </w:rPr>
        <w:t xml:space="preserve">l’impresa </w:t>
      </w:r>
      <w:r w:rsidR="000F0236" w:rsidRPr="0072256F">
        <w:rPr>
          <w:b/>
          <w:bCs/>
          <w:sz w:val="24"/>
          <w:szCs w:val="24"/>
        </w:rPr>
        <w:t>richiedente</w:t>
      </w:r>
      <w:r w:rsidRPr="0072256F">
        <w:rPr>
          <w:b/>
          <w:bCs/>
          <w:sz w:val="24"/>
          <w:szCs w:val="24"/>
        </w:rPr>
        <w:t>?</w:t>
      </w:r>
    </w:p>
    <w:p w14:paraId="175C0EB1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2D4EF7DA" w14:textId="44B2B87B" w:rsidR="00E00D00" w:rsidRPr="0072256F" w:rsidRDefault="00E00D00" w:rsidP="00B06CA3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>C</w:t>
      </w:r>
      <w:r w:rsidR="00C535E8" w:rsidRPr="0072256F">
        <w:rPr>
          <w:sz w:val="24"/>
          <w:szCs w:val="24"/>
        </w:rPr>
        <w:t xml:space="preserve">ome previsto </w:t>
      </w:r>
      <w:r w:rsidR="00A36C56" w:rsidRPr="0072256F">
        <w:rPr>
          <w:sz w:val="24"/>
          <w:szCs w:val="24"/>
        </w:rPr>
        <w:t xml:space="preserve">al par. C.1 dell’Avviso, </w:t>
      </w:r>
      <w:r w:rsidR="00CE4461" w:rsidRPr="0072256F">
        <w:rPr>
          <w:sz w:val="24"/>
          <w:szCs w:val="24"/>
        </w:rPr>
        <w:t xml:space="preserve">l’incarico per la sottoscrizione digitale e presentazione telematica della domanda di voucher non può essere conferito ad alcun dipendente del soggetto erogatore del percorso formativo, pena la non ammissibilità della domanda di contributo. </w:t>
      </w:r>
      <w:r w:rsidRPr="0072256F">
        <w:rPr>
          <w:sz w:val="24"/>
          <w:szCs w:val="24"/>
        </w:rPr>
        <w:t xml:space="preserve"> </w:t>
      </w:r>
      <w:r w:rsidR="008509EA" w:rsidRPr="0072256F">
        <w:rPr>
          <w:sz w:val="24"/>
          <w:szCs w:val="24"/>
        </w:rPr>
        <w:t>Pertanto,</w:t>
      </w:r>
      <w:r w:rsidRPr="0072256F">
        <w:rPr>
          <w:sz w:val="24"/>
          <w:szCs w:val="24"/>
        </w:rPr>
        <w:t xml:space="preserve"> la domanda di voucher deve essere presentata direttamente dall’Impresa</w:t>
      </w:r>
      <w:r w:rsidR="008129D6" w:rsidRPr="0072256F">
        <w:rPr>
          <w:sz w:val="24"/>
          <w:szCs w:val="24"/>
        </w:rPr>
        <w:t xml:space="preserve"> e devono essere forniti i dati </w:t>
      </w:r>
      <w:r w:rsidR="00910EFB" w:rsidRPr="0072256F">
        <w:rPr>
          <w:sz w:val="24"/>
          <w:szCs w:val="24"/>
        </w:rPr>
        <w:t>di un referente dell’Azienda</w:t>
      </w:r>
      <w:r w:rsidR="008509EA" w:rsidRPr="0072256F">
        <w:rPr>
          <w:sz w:val="24"/>
          <w:szCs w:val="24"/>
        </w:rPr>
        <w:t xml:space="preserve">, un </w:t>
      </w:r>
      <w:r w:rsidR="00910EFB" w:rsidRPr="0072256F">
        <w:rPr>
          <w:sz w:val="24"/>
          <w:szCs w:val="24"/>
        </w:rPr>
        <w:t xml:space="preserve">indirizzo mail e </w:t>
      </w:r>
      <w:r w:rsidR="008509EA" w:rsidRPr="0072256F">
        <w:rPr>
          <w:sz w:val="24"/>
          <w:szCs w:val="24"/>
        </w:rPr>
        <w:t xml:space="preserve">un </w:t>
      </w:r>
      <w:r w:rsidR="00910EFB" w:rsidRPr="0072256F">
        <w:rPr>
          <w:sz w:val="24"/>
          <w:szCs w:val="24"/>
        </w:rPr>
        <w:t>recapito telefonico</w:t>
      </w:r>
      <w:r w:rsidRPr="0072256F">
        <w:rPr>
          <w:sz w:val="24"/>
          <w:szCs w:val="24"/>
        </w:rPr>
        <w:t>.</w:t>
      </w:r>
    </w:p>
    <w:p w14:paraId="2EF33E88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4907C349" w14:textId="0F6006B4" w:rsidR="00B829F1" w:rsidRPr="0072256F" w:rsidRDefault="000F2F49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Quali sono i termini per la presentazione delle domande di voucher</w:t>
      </w:r>
      <w:r w:rsidR="00C42AD9" w:rsidRPr="0072256F">
        <w:rPr>
          <w:b/>
          <w:bCs/>
          <w:sz w:val="24"/>
          <w:szCs w:val="24"/>
        </w:rPr>
        <w:t xml:space="preserve">? </w:t>
      </w:r>
    </w:p>
    <w:p w14:paraId="0DB0921C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08C483DE" w14:textId="5C322CD1" w:rsidR="00B829F1" w:rsidRPr="0072256F" w:rsidRDefault="00CB7B40" w:rsidP="00B06CA3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>L</w:t>
      </w:r>
      <w:r w:rsidR="00C42AD9" w:rsidRPr="0072256F">
        <w:rPr>
          <w:sz w:val="24"/>
          <w:szCs w:val="24"/>
        </w:rPr>
        <w:t xml:space="preserve">e domande di voucher </w:t>
      </w:r>
      <w:r w:rsidR="008509EA" w:rsidRPr="0072256F">
        <w:rPr>
          <w:sz w:val="24"/>
          <w:szCs w:val="24"/>
        </w:rPr>
        <w:t>possono</w:t>
      </w:r>
      <w:r w:rsidR="00C42AD9" w:rsidRPr="0072256F">
        <w:rPr>
          <w:sz w:val="24"/>
          <w:szCs w:val="24"/>
        </w:rPr>
        <w:t xml:space="preserve"> essere presentate fino </w:t>
      </w:r>
      <w:r w:rsidR="00296343" w:rsidRPr="0072256F">
        <w:rPr>
          <w:sz w:val="24"/>
          <w:szCs w:val="24"/>
        </w:rPr>
        <w:t>ad esaurimento della dotazione finanziaria</w:t>
      </w:r>
      <w:r w:rsidR="00E8101A" w:rsidRPr="0072256F">
        <w:rPr>
          <w:sz w:val="24"/>
          <w:szCs w:val="24"/>
        </w:rPr>
        <w:t xml:space="preserve"> a valere sull’Avviso</w:t>
      </w:r>
      <w:r w:rsidR="00296343" w:rsidRPr="0072256F">
        <w:rPr>
          <w:sz w:val="24"/>
          <w:szCs w:val="24"/>
        </w:rPr>
        <w:t xml:space="preserve">, e comunque non oltre le </w:t>
      </w:r>
      <w:r w:rsidR="00C42AD9" w:rsidRPr="0072256F">
        <w:rPr>
          <w:sz w:val="24"/>
          <w:szCs w:val="24"/>
        </w:rPr>
        <w:t>ore 17:00 del 15 ottobre 2022</w:t>
      </w:r>
      <w:r w:rsidRPr="0072256F">
        <w:rPr>
          <w:sz w:val="24"/>
          <w:szCs w:val="24"/>
        </w:rPr>
        <w:t>, come previsto al par. C.1 dell’Avviso</w:t>
      </w:r>
      <w:r w:rsidR="004D6F7B" w:rsidRPr="0072256F">
        <w:rPr>
          <w:sz w:val="24"/>
          <w:szCs w:val="24"/>
        </w:rPr>
        <w:t>.</w:t>
      </w:r>
    </w:p>
    <w:p w14:paraId="0BEE393A" w14:textId="4D161DBE" w:rsidR="000469DE" w:rsidRPr="0072256F" w:rsidRDefault="000469DE" w:rsidP="00B06CA3">
      <w:pPr>
        <w:spacing w:after="0" w:line="240" w:lineRule="auto"/>
        <w:rPr>
          <w:sz w:val="24"/>
          <w:szCs w:val="24"/>
        </w:rPr>
      </w:pPr>
    </w:p>
    <w:p w14:paraId="17E621AD" w14:textId="77777777" w:rsidR="000469DE" w:rsidRPr="0072256F" w:rsidRDefault="000469DE" w:rsidP="000469DE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È disponibile un Manuale per la presentazione delle domande di voucher?</w:t>
      </w:r>
    </w:p>
    <w:p w14:paraId="72A6A6B0" w14:textId="77777777" w:rsidR="000469DE" w:rsidRPr="0072256F" w:rsidRDefault="000469DE" w:rsidP="000469DE">
      <w:pPr>
        <w:spacing w:after="0" w:line="240" w:lineRule="auto"/>
        <w:jc w:val="left"/>
        <w:rPr>
          <w:sz w:val="24"/>
          <w:szCs w:val="24"/>
        </w:rPr>
      </w:pPr>
    </w:p>
    <w:p w14:paraId="647FDA49" w14:textId="0F863048" w:rsidR="000469DE" w:rsidRPr="0072256F" w:rsidRDefault="000469DE" w:rsidP="000469DE">
      <w:pPr>
        <w:spacing w:after="0" w:line="240" w:lineRule="auto"/>
        <w:rPr>
          <w:rStyle w:val="Collegamentoipertestuale"/>
          <w:sz w:val="24"/>
          <w:szCs w:val="24"/>
        </w:rPr>
      </w:pPr>
      <w:r w:rsidRPr="0072256F">
        <w:rPr>
          <w:sz w:val="24"/>
          <w:szCs w:val="24"/>
        </w:rPr>
        <w:t xml:space="preserve">Nell’area allegati del portale FSE è possibile consultare il Manuale operativo per la richiesta di voucher, disponibile a questo link:  </w:t>
      </w:r>
      <w:hyperlink r:id="rId8" w:history="1">
        <w:r w:rsidRPr="0072256F">
          <w:rPr>
            <w:rStyle w:val="Collegamentoipertestuale"/>
            <w:sz w:val="24"/>
            <w:szCs w:val="24"/>
          </w:rPr>
          <w:t>https://www.fse.regione.lombardia.it/wps/portal/PROUE/FSE/Bandi/DettaglioBando/Agevolazioni/formazione-continua-2022</w:t>
        </w:r>
      </w:hyperlink>
    </w:p>
    <w:p w14:paraId="29F6F98C" w14:textId="02D03CF7" w:rsidR="000469DE" w:rsidRPr="0072256F" w:rsidRDefault="000469DE" w:rsidP="000469DE">
      <w:pPr>
        <w:spacing w:after="0" w:line="240" w:lineRule="auto"/>
        <w:rPr>
          <w:rStyle w:val="Collegamentoipertestuale"/>
          <w:sz w:val="24"/>
          <w:szCs w:val="24"/>
        </w:rPr>
      </w:pPr>
    </w:p>
    <w:p w14:paraId="12924002" w14:textId="77777777" w:rsidR="000469DE" w:rsidRPr="0072256F" w:rsidRDefault="000469DE" w:rsidP="000469DE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A chi devo rivolgermi per la risoluzione di problematiche tecniche riscontrate in sede di presentazione dalla domanda?</w:t>
      </w:r>
    </w:p>
    <w:p w14:paraId="0FAE589F" w14:textId="77777777" w:rsidR="000469DE" w:rsidRPr="0072256F" w:rsidRDefault="000469DE" w:rsidP="000469DE">
      <w:pPr>
        <w:spacing w:after="0" w:line="240" w:lineRule="auto"/>
        <w:rPr>
          <w:sz w:val="24"/>
          <w:szCs w:val="24"/>
        </w:rPr>
      </w:pPr>
    </w:p>
    <w:p w14:paraId="09BF7FB0" w14:textId="122681EF" w:rsidR="000469DE" w:rsidRPr="0072256F" w:rsidRDefault="000469DE" w:rsidP="000469DE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 xml:space="preserve">Per ricevere assistenza è necessario inviare una mail con la descrizione della problematica riscontrata all’indirizzo di posta </w:t>
      </w:r>
      <w:hyperlink r:id="rId9" w:history="1">
        <w:r w:rsidRPr="0072256F">
          <w:rPr>
            <w:rStyle w:val="Collegamentoipertestuale"/>
            <w:sz w:val="24"/>
            <w:szCs w:val="24"/>
          </w:rPr>
          <w:t>bandi@regione.lombardia.it</w:t>
        </w:r>
      </w:hyperlink>
      <w:r w:rsidRPr="0072256F">
        <w:rPr>
          <w:sz w:val="24"/>
          <w:szCs w:val="24"/>
        </w:rPr>
        <w:t xml:space="preserve"> oppure è possibile contattare il numero verde 800.131.151.</w:t>
      </w:r>
    </w:p>
    <w:p w14:paraId="7DD88C46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460943D5" w14:textId="36BDBDF4" w:rsidR="00190285" w:rsidRPr="0072256F" w:rsidRDefault="005B2169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Entro quando deve essere presentata domanda di voucher da parte del soggetto richiedente, in relazione alla realizzazione del percorso formativo individuato?</w:t>
      </w:r>
    </w:p>
    <w:p w14:paraId="3CA784B0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4812BAA7" w14:textId="22F56EC7" w:rsidR="00190285" w:rsidRPr="0072256F" w:rsidRDefault="00190285" w:rsidP="00B06CA3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 xml:space="preserve">I soggetti </w:t>
      </w:r>
      <w:r w:rsidR="00EE177E" w:rsidRPr="0072256F">
        <w:rPr>
          <w:sz w:val="24"/>
          <w:szCs w:val="24"/>
        </w:rPr>
        <w:t>richiedenti</w:t>
      </w:r>
      <w:r w:rsidRPr="0072256F">
        <w:rPr>
          <w:sz w:val="24"/>
          <w:szCs w:val="24"/>
        </w:rPr>
        <w:t xml:space="preserve"> devono presentare le domande di voucher</w:t>
      </w:r>
      <w:r w:rsidR="00361E20" w:rsidRPr="0072256F">
        <w:rPr>
          <w:sz w:val="24"/>
          <w:szCs w:val="24"/>
        </w:rPr>
        <w:t xml:space="preserve">, conformemente alle modalità descritte dall’Avviso, </w:t>
      </w:r>
      <w:r w:rsidRPr="0072256F">
        <w:rPr>
          <w:sz w:val="24"/>
          <w:szCs w:val="24"/>
        </w:rPr>
        <w:t>almeno 7 giorni solari</w:t>
      </w:r>
      <w:r w:rsidR="000B5BD0" w:rsidRPr="0072256F">
        <w:rPr>
          <w:sz w:val="24"/>
          <w:szCs w:val="24"/>
        </w:rPr>
        <w:t xml:space="preserve"> </w:t>
      </w:r>
      <w:r w:rsidR="00622205" w:rsidRPr="0072256F">
        <w:rPr>
          <w:sz w:val="24"/>
          <w:szCs w:val="24"/>
        </w:rPr>
        <w:t xml:space="preserve">(compresi sabati, domeniche e festivi) </w:t>
      </w:r>
      <w:r w:rsidR="00361E20" w:rsidRPr="0072256F">
        <w:rPr>
          <w:sz w:val="24"/>
          <w:szCs w:val="24"/>
        </w:rPr>
        <w:t>prima della data prevista di realizzazione dell’evento formativo per il quale si richiede il contributo</w:t>
      </w:r>
      <w:r w:rsidR="00761E53" w:rsidRPr="0072256F">
        <w:rPr>
          <w:sz w:val="24"/>
          <w:szCs w:val="24"/>
        </w:rPr>
        <w:t>, come previsto al par. C.1 dell’Avviso</w:t>
      </w:r>
      <w:r w:rsidR="00361E20" w:rsidRPr="0072256F">
        <w:rPr>
          <w:sz w:val="24"/>
          <w:szCs w:val="24"/>
        </w:rPr>
        <w:t>.</w:t>
      </w:r>
    </w:p>
    <w:p w14:paraId="4FCAD73A" w14:textId="77777777" w:rsidR="0072256F" w:rsidRPr="0072256F" w:rsidRDefault="0072256F" w:rsidP="00B06CA3">
      <w:pPr>
        <w:spacing w:after="0" w:line="240" w:lineRule="auto"/>
        <w:rPr>
          <w:sz w:val="24"/>
          <w:szCs w:val="24"/>
        </w:rPr>
      </w:pPr>
    </w:p>
    <w:p w14:paraId="68B1F554" w14:textId="77777777" w:rsidR="00C66392" w:rsidRPr="0072256F" w:rsidRDefault="00C66392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Quali sono i termini per la rendicontazione del voucher?</w:t>
      </w:r>
    </w:p>
    <w:p w14:paraId="0F6B648B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39AE2443" w14:textId="25FCD695" w:rsidR="00C66392" w:rsidRPr="0072256F" w:rsidRDefault="008509EA" w:rsidP="00B06CA3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>Come previsto al par. C.4.b dell’Avviso, l</w:t>
      </w:r>
      <w:r w:rsidR="00C66392" w:rsidRPr="0072256F">
        <w:rPr>
          <w:sz w:val="24"/>
          <w:szCs w:val="24"/>
        </w:rPr>
        <w:t>a rendicontazione deve essere presentata entro 60 giorni solari (compresi sabati, domeniche e festivi) dalla data di conclusione del corso di formazione</w:t>
      </w:r>
      <w:r w:rsidR="008F06D9" w:rsidRPr="0072256F">
        <w:rPr>
          <w:sz w:val="24"/>
          <w:szCs w:val="24"/>
        </w:rPr>
        <w:t>, come risultante sul SIUF,</w:t>
      </w:r>
      <w:r w:rsidR="00C66392" w:rsidRPr="0072256F">
        <w:rPr>
          <w:sz w:val="24"/>
          <w:szCs w:val="24"/>
        </w:rPr>
        <w:t xml:space="preserve"> per il quale è stato richiesto il voucher</w:t>
      </w:r>
      <w:r w:rsidR="00DE6C85" w:rsidRPr="0072256F">
        <w:rPr>
          <w:sz w:val="24"/>
          <w:szCs w:val="24"/>
        </w:rPr>
        <w:t>.</w:t>
      </w:r>
      <w:r w:rsidR="00E00D00" w:rsidRPr="0072256F">
        <w:rPr>
          <w:sz w:val="24"/>
          <w:szCs w:val="24"/>
        </w:rPr>
        <w:t xml:space="preserve"> La data di conclusione del corso corrisponde alla data dell’ultima lezione</w:t>
      </w:r>
      <w:r w:rsidRPr="0072256F">
        <w:rPr>
          <w:sz w:val="24"/>
          <w:szCs w:val="24"/>
        </w:rPr>
        <w:t>.</w:t>
      </w:r>
    </w:p>
    <w:p w14:paraId="6FC0C5F0" w14:textId="77777777" w:rsidR="00B06CA3" w:rsidRPr="0072256F" w:rsidRDefault="00B06CA3" w:rsidP="00B06CA3">
      <w:pPr>
        <w:spacing w:after="0" w:line="240" w:lineRule="auto"/>
        <w:rPr>
          <w:sz w:val="24"/>
          <w:szCs w:val="24"/>
        </w:rPr>
      </w:pPr>
    </w:p>
    <w:p w14:paraId="44BE88EA" w14:textId="51768C66" w:rsidR="00BA632E" w:rsidRPr="0072256F" w:rsidRDefault="00BA632E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 xml:space="preserve">È possibile per </w:t>
      </w:r>
      <w:r w:rsidR="00E11DBC" w:rsidRPr="0072256F">
        <w:rPr>
          <w:b/>
          <w:bCs/>
          <w:sz w:val="24"/>
          <w:szCs w:val="24"/>
        </w:rPr>
        <w:t>un’impresa</w:t>
      </w:r>
      <w:r w:rsidRPr="0072256F">
        <w:rPr>
          <w:b/>
          <w:bCs/>
          <w:sz w:val="24"/>
          <w:szCs w:val="24"/>
        </w:rPr>
        <w:t xml:space="preserve"> includere lavoratori con contratti di collaborazione coordinata continuativa (cd. CO.CO.CO.) tra i destinatari del voucher relativo all'impresa?</w:t>
      </w:r>
    </w:p>
    <w:p w14:paraId="4BF4FF31" w14:textId="77777777" w:rsidR="00B06CA3" w:rsidRPr="0072256F" w:rsidRDefault="00B06CA3" w:rsidP="00B06CA3">
      <w:pPr>
        <w:pStyle w:val="Paragrafoelenco"/>
        <w:spacing w:before="0" w:after="0" w:line="240" w:lineRule="auto"/>
        <w:rPr>
          <w:b/>
          <w:bCs/>
          <w:sz w:val="24"/>
          <w:szCs w:val="24"/>
        </w:rPr>
      </w:pPr>
    </w:p>
    <w:p w14:paraId="52EB33A1" w14:textId="5629B96F" w:rsidR="00BF7B74" w:rsidRPr="0072256F" w:rsidRDefault="00BA632E" w:rsidP="00B06CA3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>No</w:t>
      </w:r>
      <w:r w:rsidR="008509EA" w:rsidRPr="0072256F">
        <w:rPr>
          <w:sz w:val="24"/>
          <w:szCs w:val="24"/>
        </w:rPr>
        <w:t>. C</w:t>
      </w:r>
      <w:r w:rsidR="00B578B7" w:rsidRPr="0072256F">
        <w:rPr>
          <w:sz w:val="24"/>
          <w:szCs w:val="24"/>
        </w:rPr>
        <w:t xml:space="preserve">ome previsto al par. A.3 dell’Avviso, </w:t>
      </w:r>
      <w:r w:rsidRPr="0072256F">
        <w:rPr>
          <w:sz w:val="24"/>
          <w:szCs w:val="24"/>
        </w:rPr>
        <w:t xml:space="preserve">i lavoratori </w:t>
      </w:r>
      <w:r w:rsidR="003736B2" w:rsidRPr="0072256F">
        <w:rPr>
          <w:sz w:val="24"/>
          <w:szCs w:val="24"/>
        </w:rPr>
        <w:t>con contratto di</w:t>
      </w:r>
      <w:r w:rsidRPr="0072256F">
        <w:rPr>
          <w:sz w:val="24"/>
          <w:szCs w:val="24"/>
        </w:rPr>
        <w:t xml:space="preserve"> collaborazione coordinata continuativa (CO.CO.CO.)</w:t>
      </w:r>
      <w:r w:rsidR="006F7D13" w:rsidRPr="0072256F">
        <w:rPr>
          <w:sz w:val="24"/>
          <w:szCs w:val="24"/>
        </w:rPr>
        <w:t>, dotati o privi di partita IVA,</w:t>
      </w:r>
      <w:r w:rsidRPr="0072256F">
        <w:rPr>
          <w:sz w:val="24"/>
          <w:szCs w:val="24"/>
        </w:rPr>
        <w:t xml:space="preserve"> </w:t>
      </w:r>
      <w:r w:rsidR="00B578B7" w:rsidRPr="0072256F">
        <w:rPr>
          <w:sz w:val="24"/>
          <w:szCs w:val="24"/>
        </w:rPr>
        <w:t xml:space="preserve">se vogliono aderire alla misura </w:t>
      </w:r>
      <w:r w:rsidRPr="0072256F">
        <w:rPr>
          <w:sz w:val="24"/>
          <w:szCs w:val="24"/>
        </w:rPr>
        <w:t>devono presentare domanda</w:t>
      </w:r>
      <w:r w:rsidR="00B578B7" w:rsidRPr="0072256F">
        <w:rPr>
          <w:sz w:val="24"/>
          <w:szCs w:val="24"/>
        </w:rPr>
        <w:t xml:space="preserve"> di voucher</w:t>
      </w:r>
      <w:r w:rsidRPr="0072256F">
        <w:rPr>
          <w:sz w:val="24"/>
          <w:szCs w:val="24"/>
        </w:rPr>
        <w:t xml:space="preserve"> come lavoratori autonomi</w:t>
      </w:r>
      <w:r w:rsidR="003610DB" w:rsidRPr="0072256F">
        <w:rPr>
          <w:sz w:val="24"/>
          <w:szCs w:val="24"/>
        </w:rPr>
        <w:t>,</w:t>
      </w:r>
      <w:r w:rsidRPr="0072256F">
        <w:rPr>
          <w:sz w:val="24"/>
          <w:szCs w:val="24"/>
        </w:rPr>
        <w:t xml:space="preserve"> </w:t>
      </w:r>
      <w:r w:rsidR="00E11DBC" w:rsidRPr="0072256F">
        <w:rPr>
          <w:sz w:val="24"/>
          <w:szCs w:val="24"/>
        </w:rPr>
        <w:t xml:space="preserve">e non possono rientrare </w:t>
      </w:r>
      <w:r w:rsidR="00B578B7" w:rsidRPr="0072256F">
        <w:rPr>
          <w:sz w:val="24"/>
          <w:szCs w:val="24"/>
        </w:rPr>
        <w:t xml:space="preserve">in alcun modo </w:t>
      </w:r>
      <w:r w:rsidR="00E11DBC" w:rsidRPr="0072256F">
        <w:rPr>
          <w:sz w:val="24"/>
          <w:szCs w:val="24"/>
        </w:rPr>
        <w:t>tra i destinatari del voucher richiesto da un’impresa</w:t>
      </w:r>
      <w:r w:rsidR="00B578B7" w:rsidRPr="0072256F">
        <w:rPr>
          <w:sz w:val="24"/>
          <w:szCs w:val="24"/>
        </w:rPr>
        <w:t>, pena il non riconoscimento della spesa eventualmente sostenuta per quel lavoratore.</w:t>
      </w:r>
      <w:r w:rsidR="00360464" w:rsidRPr="0072256F">
        <w:rPr>
          <w:sz w:val="24"/>
          <w:szCs w:val="24"/>
        </w:rPr>
        <w:t xml:space="preserve"> </w:t>
      </w:r>
    </w:p>
    <w:p w14:paraId="6CAEAF3B" w14:textId="77777777" w:rsidR="009B2127" w:rsidRPr="0072256F" w:rsidRDefault="009B2127" w:rsidP="009B2127">
      <w:pPr>
        <w:spacing w:after="0" w:line="240" w:lineRule="auto"/>
        <w:ind w:left="0"/>
        <w:rPr>
          <w:rStyle w:val="Carpredefinitoparagrafo11"/>
          <w:b/>
          <w:sz w:val="24"/>
          <w:szCs w:val="24"/>
        </w:rPr>
      </w:pPr>
    </w:p>
    <w:p w14:paraId="145940C5" w14:textId="0606E27C" w:rsidR="002B2D5B" w:rsidRPr="0072256F" w:rsidRDefault="008509EA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È</w:t>
      </w:r>
      <w:r w:rsidR="002B2D5B" w:rsidRPr="0072256F">
        <w:rPr>
          <w:b/>
          <w:bCs/>
          <w:sz w:val="24"/>
          <w:szCs w:val="24"/>
        </w:rPr>
        <w:t xml:space="preserve"> possibile chiedere il finanziamento per qualsiasi percorso formativo?  </w:t>
      </w:r>
    </w:p>
    <w:p w14:paraId="7B25FD39" w14:textId="77777777" w:rsidR="00B06CA3" w:rsidRPr="0072256F" w:rsidRDefault="00B06CA3" w:rsidP="00B06CA3">
      <w:pPr>
        <w:spacing w:after="0" w:line="240" w:lineRule="auto"/>
        <w:rPr>
          <w:rStyle w:val="Carpredefinitoparagrafo11"/>
          <w:sz w:val="24"/>
          <w:szCs w:val="24"/>
        </w:rPr>
      </w:pPr>
    </w:p>
    <w:p w14:paraId="1D2E29C7" w14:textId="7B7074E1" w:rsidR="002B2D5B" w:rsidRPr="0072256F" w:rsidRDefault="002B2D5B" w:rsidP="00B06CA3">
      <w:pPr>
        <w:spacing w:after="0" w:line="240" w:lineRule="auto"/>
        <w:rPr>
          <w:rStyle w:val="Collegamentoipertestuale"/>
          <w:sz w:val="24"/>
          <w:szCs w:val="24"/>
        </w:rPr>
      </w:pPr>
      <w:r w:rsidRPr="0072256F">
        <w:rPr>
          <w:rStyle w:val="Carpredefinitoparagrafo11"/>
          <w:sz w:val="24"/>
          <w:szCs w:val="24"/>
        </w:rPr>
        <w:t xml:space="preserve">Sono finanziabili solo </w:t>
      </w:r>
      <w:r w:rsidR="00B06CA3" w:rsidRPr="0072256F">
        <w:rPr>
          <w:rStyle w:val="Carpredefinitoparagrafo11"/>
          <w:sz w:val="24"/>
          <w:szCs w:val="24"/>
        </w:rPr>
        <w:t>i percorsi</w:t>
      </w:r>
      <w:r w:rsidRPr="0072256F">
        <w:rPr>
          <w:rStyle w:val="Carpredefinitoparagrafo11"/>
          <w:sz w:val="24"/>
          <w:szCs w:val="24"/>
        </w:rPr>
        <w:t xml:space="preserve"> formativi selezionati nell’ambito del </w:t>
      </w:r>
      <w:r w:rsidRPr="0072256F">
        <w:rPr>
          <w:sz w:val="24"/>
          <w:szCs w:val="24"/>
        </w:rPr>
        <w:t xml:space="preserve">Catalogo regionale della Formazione continua e realizzati con riferimento a </w:t>
      </w:r>
      <w:r w:rsidRPr="0072256F">
        <w:rPr>
          <w:rStyle w:val="Carpredefinitoparagrafo11"/>
          <w:sz w:val="24"/>
          <w:szCs w:val="24"/>
        </w:rPr>
        <w:t xml:space="preserve">profili e competenze previsti nel Quadro Regionale degli Standard Professionali (QRSP) della Lombardia, di cui al D.D.U.O. n. 11809/2015 e ss.mm.ii. Il Catalogo è pubblico ed è costantemente aggiornato e consultabile online sul sito istituzionale della Regione Lombardia all’indirizzo: </w:t>
      </w:r>
      <w:hyperlink r:id="rId10" w:history="1">
        <w:r w:rsidRPr="0072256F">
          <w:rPr>
            <w:rStyle w:val="Collegamentoipertestuale"/>
            <w:sz w:val="24"/>
            <w:szCs w:val="24"/>
          </w:rPr>
          <w:t>https://www.formazione.servizirl.it/homepage/offerteFC.html</w:t>
        </w:r>
      </w:hyperlink>
    </w:p>
    <w:p w14:paraId="2440E1A3" w14:textId="77777777" w:rsidR="00B06CA3" w:rsidRPr="0072256F" w:rsidRDefault="00B06CA3" w:rsidP="00B06CA3">
      <w:pPr>
        <w:spacing w:after="0" w:line="240" w:lineRule="auto"/>
        <w:rPr>
          <w:rStyle w:val="Collegamentoipertestuale"/>
          <w:sz w:val="24"/>
          <w:szCs w:val="24"/>
        </w:rPr>
      </w:pPr>
    </w:p>
    <w:p w14:paraId="557BF8B0" w14:textId="58A5363D" w:rsidR="006D326F" w:rsidRPr="0072256F" w:rsidRDefault="006D326F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 xml:space="preserve">Cosa deve fare un soggetto beneficiario per poter usufruire del voucher </w:t>
      </w:r>
      <w:r w:rsidR="00B06CA3" w:rsidRPr="0072256F">
        <w:rPr>
          <w:b/>
          <w:bCs/>
          <w:sz w:val="24"/>
          <w:szCs w:val="24"/>
        </w:rPr>
        <w:t>formativo?</w:t>
      </w:r>
    </w:p>
    <w:p w14:paraId="39DB79A9" w14:textId="77777777" w:rsidR="00B06CA3" w:rsidRPr="0072256F" w:rsidRDefault="00B06CA3" w:rsidP="00B06CA3">
      <w:pPr>
        <w:shd w:val="clear" w:color="auto" w:fill="FFFFFF" w:themeFill="background1"/>
        <w:spacing w:after="0" w:line="240" w:lineRule="auto"/>
        <w:ind w:left="284"/>
        <w:rPr>
          <w:rStyle w:val="Carpredefinitoparagrafo11"/>
          <w:sz w:val="24"/>
          <w:szCs w:val="24"/>
        </w:rPr>
      </w:pPr>
    </w:p>
    <w:p w14:paraId="0B222E5E" w14:textId="73CC318D" w:rsidR="006D326F" w:rsidRPr="0072256F" w:rsidRDefault="006D326F" w:rsidP="00B06CA3">
      <w:pPr>
        <w:shd w:val="clear" w:color="auto" w:fill="FFFFFF" w:themeFill="background1"/>
        <w:spacing w:after="0" w:line="240" w:lineRule="auto"/>
        <w:ind w:left="284"/>
        <w:rPr>
          <w:rStyle w:val="Carpredefinitoparagrafo11"/>
          <w:sz w:val="24"/>
          <w:szCs w:val="24"/>
        </w:rPr>
      </w:pPr>
      <w:r w:rsidRPr="0072256F">
        <w:rPr>
          <w:rStyle w:val="Carpredefinitoparagrafo11"/>
          <w:sz w:val="24"/>
          <w:szCs w:val="24"/>
        </w:rPr>
        <w:t xml:space="preserve">L’impresa interessata consulta il Catalogo regionale consultabile online sul sito istituzionale della Regione Lombardia all’indirizzo: </w:t>
      </w:r>
      <w:hyperlink r:id="rId11" w:history="1">
        <w:r w:rsidR="00B06CA3" w:rsidRPr="0072256F">
          <w:rPr>
            <w:rStyle w:val="Collegamentoipertestuale"/>
            <w:sz w:val="24"/>
            <w:szCs w:val="24"/>
          </w:rPr>
          <w:t>https://www.formazione.servizirl.it/homepage/offerteFC.html</w:t>
        </w:r>
      </w:hyperlink>
      <w:r w:rsidR="00B06CA3" w:rsidRPr="0072256F">
        <w:rPr>
          <w:rStyle w:val="Carpredefinitoparagrafo11"/>
          <w:sz w:val="24"/>
          <w:szCs w:val="24"/>
        </w:rPr>
        <w:t xml:space="preserve">. </w:t>
      </w:r>
      <w:r w:rsidRPr="0072256F">
        <w:rPr>
          <w:rStyle w:val="Carpredefinitoparagrafo11"/>
          <w:sz w:val="24"/>
          <w:szCs w:val="24"/>
        </w:rPr>
        <w:t>Dopo aver individuato l’offerta formativa, l’impresa deve contatta direttamente l’Ente formativo</w:t>
      </w:r>
      <w:r w:rsidR="00B06CA3" w:rsidRPr="0072256F">
        <w:rPr>
          <w:rStyle w:val="Carpredefinitoparagrafo11"/>
          <w:sz w:val="24"/>
          <w:szCs w:val="24"/>
        </w:rPr>
        <w:t xml:space="preserve">, che </w:t>
      </w:r>
      <w:r w:rsidRPr="0072256F">
        <w:rPr>
          <w:rStyle w:val="Carpredefinitoparagrafo11"/>
          <w:sz w:val="24"/>
          <w:szCs w:val="24"/>
        </w:rPr>
        <w:t>provvede all’iscrizione dei lavoratori all’edizione del corso</w:t>
      </w:r>
      <w:r w:rsidR="00B06CA3" w:rsidRPr="0072256F">
        <w:rPr>
          <w:rStyle w:val="Carpredefinitoparagrafo11"/>
          <w:sz w:val="24"/>
          <w:szCs w:val="24"/>
        </w:rPr>
        <w:t xml:space="preserve">. </w:t>
      </w:r>
      <w:r w:rsidRPr="0072256F">
        <w:rPr>
          <w:rStyle w:val="Carpredefinitoparagrafo11"/>
          <w:sz w:val="24"/>
          <w:szCs w:val="24"/>
        </w:rPr>
        <w:t xml:space="preserve">Dopo l’iscrizione al percorso formativo, l’impresa può procedere alla richiesta di voucher tramite il sistema informativo Bandi </w:t>
      </w:r>
      <w:r w:rsidR="00B06CA3" w:rsidRPr="0072256F">
        <w:rPr>
          <w:rStyle w:val="Carpredefinitoparagrafo11"/>
          <w:sz w:val="24"/>
          <w:szCs w:val="24"/>
        </w:rPr>
        <w:t>Online</w:t>
      </w:r>
      <w:r w:rsidR="008129D6" w:rsidRPr="0072256F">
        <w:rPr>
          <w:rStyle w:val="Carpredefinitoparagrafo11"/>
          <w:sz w:val="24"/>
          <w:szCs w:val="24"/>
        </w:rPr>
        <w:t xml:space="preserve"> secondo le modalità previste al paragrafo C.1 dell’</w:t>
      </w:r>
      <w:r w:rsidR="00B06CA3" w:rsidRPr="0072256F">
        <w:rPr>
          <w:rStyle w:val="Carpredefinitoparagrafo11"/>
          <w:sz w:val="24"/>
          <w:szCs w:val="24"/>
        </w:rPr>
        <w:t>Avviso</w:t>
      </w:r>
      <w:r w:rsidRPr="0072256F">
        <w:rPr>
          <w:rStyle w:val="Carpredefinitoparagrafo11"/>
          <w:sz w:val="24"/>
          <w:szCs w:val="24"/>
        </w:rPr>
        <w:t xml:space="preserve">. </w:t>
      </w:r>
    </w:p>
    <w:p w14:paraId="0BE37931" w14:textId="77777777" w:rsidR="006D326F" w:rsidRPr="0072256F" w:rsidRDefault="006D326F" w:rsidP="00B06CA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20C06D58" w14:textId="3FA6D76A" w:rsidR="006D326F" w:rsidRPr="0072256F" w:rsidRDefault="006D326F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 xml:space="preserve">Qual è la frequenza minima ai corsi ai fini della liquidazione del </w:t>
      </w:r>
      <w:r w:rsidR="00B06CA3" w:rsidRPr="0072256F">
        <w:rPr>
          <w:b/>
          <w:bCs/>
          <w:sz w:val="24"/>
          <w:szCs w:val="24"/>
        </w:rPr>
        <w:t>voucher?</w:t>
      </w:r>
    </w:p>
    <w:p w14:paraId="2A0FF43F" w14:textId="77777777" w:rsidR="000469DE" w:rsidRPr="0072256F" w:rsidRDefault="000469DE" w:rsidP="00B06CA3">
      <w:pPr>
        <w:spacing w:after="0" w:line="240" w:lineRule="auto"/>
        <w:rPr>
          <w:sz w:val="24"/>
          <w:szCs w:val="24"/>
        </w:rPr>
      </w:pPr>
    </w:p>
    <w:p w14:paraId="5C685756" w14:textId="0A599759" w:rsidR="006D326F" w:rsidRPr="0072256F" w:rsidRDefault="006D326F" w:rsidP="00B06CA3">
      <w:pPr>
        <w:spacing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>Per il riconoscimento del voucher è prevista una frequenza minima pari al 75 % delle ore del corso. Al di sotto di tale valore, il voucher formativo non può essere riconosciuto in sede di rendicontazione. In tale percentuale sono ricomprese unicamente le presenze effettive e non sono ammesse assenze giustificate.</w:t>
      </w:r>
    </w:p>
    <w:p w14:paraId="094EFED4" w14:textId="77777777" w:rsidR="009B2127" w:rsidRPr="0072256F" w:rsidRDefault="009B2127" w:rsidP="00B06CA3">
      <w:pPr>
        <w:spacing w:after="0" w:line="240" w:lineRule="auto"/>
        <w:rPr>
          <w:sz w:val="24"/>
          <w:szCs w:val="24"/>
        </w:rPr>
      </w:pPr>
    </w:p>
    <w:p w14:paraId="6971F1BF" w14:textId="19248B03" w:rsidR="006D326F" w:rsidRPr="0072256F" w:rsidRDefault="008129D6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Quali sono i termini per iniziare la fruizione del corso da parte dell’Impresa?</w:t>
      </w:r>
    </w:p>
    <w:p w14:paraId="0A7BC1DE" w14:textId="77777777" w:rsidR="009B2127" w:rsidRPr="0072256F" w:rsidRDefault="009B2127" w:rsidP="00B06CA3">
      <w:pPr>
        <w:spacing w:after="0" w:line="240" w:lineRule="auto"/>
        <w:contextualSpacing/>
        <w:rPr>
          <w:rStyle w:val="Carpredefinitoparagrafo11"/>
          <w:bCs/>
          <w:sz w:val="24"/>
          <w:szCs w:val="24"/>
        </w:rPr>
      </w:pPr>
    </w:p>
    <w:p w14:paraId="2056DFAF" w14:textId="48C923BC" w:rsidR="006D326F" w:rsidRPr="0072256F" w:rsidRDefault="008129D6" w:rsidP="00B06CA3">
      <w:pPr>
        <w:spacing w:after="0" w:line="240" w:lineRule="auto"/>
        <w:contextualSpacing/>
        <w:rPr>
          <w:rStyle w:val="Carpredefinitoparagrafo11"/>
          <w:bCs/>
          <w:sz w:val="24"/>
          <w:szCs w:val="24"/>
        </w:rPr>
      </w:pPr>
      <w:r w:rsidRPr="0072256F">
        <w:rPr>
          <w:rStyle w:val="Carpredefinitoparagrafo11"/>
          <w:bCs/>
          <w:sz w:val="24"/>
          <w:szCs w:val="24"/>
        </w:rPr>
        <w:t>Entro e non oltre 60 giorni solari dalla data di concessione del contributo, l’impresa deve avviare la fruizione del corso richiesto.</w:t>
      </w:r>
    </w:p>
    <w:p w14:paraId="676CC514" w14:textId="77777777" w:rsidR="009B2127" w:rsidRPr="0072256F" w:rsidRDefault="009B2127" w:rsidP="00B06CA3">
      <w:pPr>
        <w:spacing w:after="0" w:line="240" w:lineRule="auto"/>
        <w:contextualSpacing/>
        <w:rPr>
          <w:rFonts w:ascii="Arial" w:hAnsi="Arial" w:cs="Arial"/>
          <w:bCs/>
          <w:sz w:val="24"/>
          <w:szCs w:val="24"/>
          <w:highlight w:val="green"/>
        </w:rPr>
      </w:pPr>
    </w:p>
    <w:p w14:paraId="72679994" w14:textId="54217835" w:rsidR="00D75103" w:rsidRPr="0072256F" w:rsidRDefault="009B2127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lastRenderedPageBreak/>
        <w:t>Qual è il contributo massimo concedibile a valere sull’Avviso 2022 alle</w:t>
      </w:r>
      <w:r w:rsidR="00B63E7C" w:rsidRPr="0072256F">
        <w:rPr>
          <w:b/>
          <w:bCs/>
          <w:sz w:val="24"/>
          <w:szCs w:val="24"/>
        </w:rPr>
        <w:t xml:space="preserve"> Aziende che nel 2021 hanno usufruito del finanziamento per i voucher </w:t>
      </w:r>
      <w:r w:rsidRPr="0072256F">
        <w:rPr>
          <w:b/>
          <w:bCs/>
          <w:sz w:val="24"/>
          <w:szCs w:val="24"/>
        </w:rPr>
        <w:t>aziendali</w:t>
      </w:r>
      <w:r w:rsidR="00D75103" w:rsidRPr="0072256F">
        <w:rPr>
          <w:b/>
          <w:bCs/>
          <w:sz w:val="24"/>
          <w:szCs w:val="24"/>
        </w:rPr>
        <w:t xml:space="preserve">? </w:t>
      </w:r>
    </w:p>
    <w:p w14:paraId="24FF20E9" w14:textId="77777777" w:rsidR="00D75103" w:rsidRPr="0072256F" w:rsidRDefault="00D75103" w:rsidP="00B06CA3">
      <w:pPr>
        <w:pStyle w:val="Paragrafoelenco"/>
        <w:spacing w:before="0" w:after="0" w:line="240" w:lineRule="auto"/>
        <w:rPr>
          <w:sz w:val="24"/>
          <w:szCs w:val="24"/>
        </w:rPr>
      </w:pPr>
    </w:p>
    <w:p w14:paraId="54003CB7" w14:textId="47AF3EEF" w:rsidR="00811D25" w:rsidRPr="0072256F" w:rsidRDefault="00D75103" w:rsidP="00B06CA3">
      <w:pPr>
        <w:pStyle w:val="Paragrafoelenco"/>
        <w:spacing w:before="0" w:after="0" w:line="240" w:lineRule="auto"/>
        <w:rPr>
          <w:sz w:val="24"/>
          <w:szCs w:val="24"/>
        </w:rPr>
      </w:pPr>
      <w:r w:rsidRPr="0072256F">
        <w:rPr>
          <w:sz w:val="24"/>
          <w:szCs w:val="24"/>
        </w:rPr>
        <w:t xml:space="preserve">Per il 2022 </w:t>
      </w:r>
      <w:r w:rsidR="009B2127" w:rsidRPr="0072256F">
        <w:rPr>
          <w:sz w:val="24"/>
          <w:szCs w:val="24"/>
        </w:rPr>
        <w:t>il contributo</w:t>
      </w:r>
      <w:r w:rsidRPr="0072256F">
        <w:rPr>
          <w:sz w:val="24"/>
          <w:szCs w:val="24"/>
        </w:rPr>
        <w:t xml:space="preserve"> massimo per </w:t>
      </w:r>
      <w:r w:rsidR="009B2127" w:rsidRPr="0072256F">
        <w:rPr>
          <w:sz w:val="24"/>
          <w:szCs w:val="24"/>
        </w:rPr>
        <w:t>Impresa è</w:t>
      </w:r>
      <w:r w:rsidRPr="0072256F">
        <w:rPr>
          <w:sz w:val="24"/>
          <w:szCs w:val="24"/>
        </w:rPr>
        <w:t xml:space="preserve"> pari a € 50.000 e per ogni lavoratore fino ad un massimo di € 2.000. Non è possibile presentare una richiesta di voucher se la disponibilità residua rispetto ai € 2.000,00 non è sufficiente a coprire la quota di contributo pubblico richiesto a valere sulla misura. </w:t>
      </w:r>
    </w:p>
    <w:p w14:paraId="77178F4F" w14:textId="77777777" w:rsidR="0072256F" w:rsidRPr="0072256F" w:rsidRDefault="0072256F" w:rsidP="00B06CA3">
      <w:pPr>
        <w:pStyle w:val="Paragrafoelenco"/>
        <w:spacing w:before="0" w:after="0" w:line="240" w:lineRule="auto"/>
        <w:rPr>
          <w:sz w:val="24"/>
          <w:szCs w:val="24"/>
        </w:rPr>
      </w:pPr>
    </w:p>
    <w:p w14:paraId="4513E610" w14:textId="2A991E6E" w:rsidR="00811D25" w:rsidRPr="0072256F" w:rsidRDefault="00811D25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b/>
          <w:bCs/>
          <w:sz w:val="24"/>
          <w:szCs w:val="24"/>
        </w:rPr>
      </w:pPr>
      <w:r w:rsidRPr="0072256F">
        <w:rPr>
          <w:b/>
          <w:bCs/>
          <w:sz w:val="24"/>
          <w:szCs w:val="24"/>
        </w:rPr>
        <w:t>Il voucher è rimborsabile al 100% del costo del corso?</w:t>
      </w:r>
    </w:p>
    <w:p w14:paraId="4F3121CD" w14:textId="2AEA8606" w:rsidR="00811D25" w:rsidRPr="0072256F" w:rsidRDefault="00811D25" w:rsidP="00B06CA3">
      <w:pPr>
        <w:pStyle w:val="Paragrafoelenco"/>
        <w:spacing w:before="0" w:after="0" w:line="240" w:lineRule="auto"/>
        <w:rPr>
          <w:sz w:val="24"/>
          <w:szCs w:val="24"/>
        </w:rPr>
      </w:pPr>
    </w:p>
    <w:p w14:paraId="294D5368" w14:textId="51340EEC" w:rsidR="00B63E7C" w:rsidRPr="0072256F" w:rsidRDefault="00811D25" w:rsidP="009B2127">
      <w:pPr>
        <w:pStyle w:val="Paragrafoelenco"/>
        <w:spacing w:before="0" w:after="0" w:line="240" w:lineRule="auto"/>
        <w:rPr>
          <w:rStyle w:val="Carpredefinitoparagrafo11"/>
          <w:sz w:val="24"/>
          <w:szCs w:val="24"/>
        </w:rPr>
      </w:pPr>
      <w:r w:rsidRPr="0072256F">
        <w:rPr>
          <w:sz w:val="24"/>
          <w:szCs w:val="24"/>
        </w:rPr>
        <w:t>Il valore del voucher è rimborsabile sulla base del regime di aiuto scelto in sede di richiesta voucher</w:t>
      </w:r>
      <w:r w:rsidR="009B2127" w:rsidRPr="0072256F">
        <w:rPr>
          <w:sz w:val="24"/>
          <w:szCs w:val="24"/>
        </w:rPr>
        <w:t xml:space="preserve">: </w:t>
      </w:r>
      <w:r w:rsidR="00B63E7C" w:rsidRPr="0072256F">
        <w:rPr>
          <w:sz w:val="24"/>
          <w:szCs w:val="24"/>
        </w:rPr>
        <w:t xml:space="preserve">100% se si sceglie il regime di aiuto “de minimis” - </w:t>
      </w:r>
      <w:r w:rsidR="00B63E7C" w:rsidRPr="0072256F">
        <w:rPr>
          <w:rStyle w:val="Carpredefinitoparagrafo11"/>
          <w:sz w:val="24"/>
          <w:szCs w:val="24"/>
        </w:rPr>
        <w:t>Reg. (UE) n. 1407/2013 (paragrafo B.1.a dell’</w:t>
      </w:r>
      <w:r w:rsidR="009B2127" w:rsidRPr="0072256F">
        <w:rPr>
          <w:rStyle w:val="Carpredefinitoparagrafo11"/>
          <w:sz w:val="24"/>
          <w:szCs w:val="24"/>
        </w:rPr>
        <w:t>A</w:t>
      </w:r>
      <w:r w:rsidR="00B63E7C" w:rsidRPr="0072256F">
        <w:rPr>
          <w:rStyle w:val="Carpredefinitoparagrafo11"/>
          <w:sz w:val="24"/>
          <w:szCs w:val="24"/>
        </w:rPr>
        <w:t>vviso)</w:t>
      </w:r>
      <w:r w:rsidR="009B2127" w:rsidRPr="0072256F">
        <w:rPr>
          <w:rStyle w:val="Carpredefinitoparagrafo11"/>
          <w:sz w:val="24"/>
          <w:szCs w:val="24"/>
        </w:rPr>
        <w:t xml:space="preserve"> oppure </w:t>
      </w:r>
      <w:r w:rsidR="00B63E7C" w:rsidRPr="0072256F">
        <w:rPr>
          <w:sz w:val="24"/>
          <w:szCs w:val="24"/>
        </w:rPr>
        <w:t>50% del costo del corso se si sceglie il regime di aiuto in esenzione</w:t>
      </w:r>
      <w:r w:rsidR="00B63E7C" w:rsidRPr="0072256F">
        <w:rPr>
          <w:rStyle w:val="Carpredefinitoparagrafo11"/>
          <w:sz w:val="24"/>
          <w:szCs w:val="24"/>
        </w:rPr>
        <w:t xml:space="preserve"> - Reg. (UE) n. 651/2014 (paragrafo B.1.b dell’</w:t>
      </w:r>
      <w:r w:rsidR="009B2127" w:rsidRPr="0072256F">
        <w:rPr>
          <w:rStyle w:val="Carpredefinitoparagrafo11"/>
          <w:sz w:val="24"/>
          <w:szCs w:val="24"/>
        </w:rPr>
        <w:t>A</w:t>
      </w:r>
      <w:r w:rsidR="00B63E7C" w:rsidRPr="0072256F">
        <w:rPr>
          <w:rStyle w:val="Carpredefinitoparagrafo11"/>
          <w:sz w:val="24"/>
          <w:szCs w:val="24"/>
        </w:rPr>
        <w:t>vviso)</w:t>
      </w:r>
      <w:r w:rsidR="009B2127" w:rsidRPr="0072256F">
        <w:rPr>
          <w:rStyle w:val="Carpredefinitoparagrafo11"/>
          <w:sz w:val="24"/>
          <w:szCs w:val="24"/>
        </w:rPr>
        <w:t>.</w:t>
      </w:r>
    </w:p>
    <w:p w14:paraId="32E2609E" w14:textId="77777777" w:rsidR="009B2127" w:rsidRPr="0072256F" w:rsidRDefault="009B2127" w:rsidP="00B06CA3">
      <w:pPr>
        <w:spacing w:after="0" w:line="240" w:lineRule="auto"/>
        <w:ind w:left="450"/>
        <w:rPr>
          <w:rStyle w:val="Carpredefinitoparagrafo11"/>
          <w:sz w:val="24"/>
          <w:szCs w:val="24"/>
        </w:rPr>
      </w:pPr>
    </w:p>
    <w:p w14:paraId="3D66F46B" w14:textId="76E31F1D" w:rsidR="00811D25" w:rsidRPr="0072256F" w:rsidRDefault="00811D25" w:rsidP="00B06CA3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rFonts w:eastAsia="Times New Roman"/>
          <w:b/>
          <w:bCs/>
          <w:sz w:val="24"/>
          <w:szCs w:val="24"/>
        </w:rPr>
      </w:pPr>
      <w:r w:rsidRPr="0072256F">
        <w:rPr>
          <w:rFonts w:eastAsia="Times New Roman"/>
          <w:b/>
          <w:bCs/>
          <w:sz w:val="24"/>
          <w:szCs w:val="24"/>
        </w:rPr>
        <w:t>Fino a quando sono validi i corsi attualmente inseriti a catalogo?</w:t>
      </w:r>
    </w:p>
    <w:p w14:paraId="022D8CC2" w14:textId="15BCB2AE" w:rsidR="00B63E7C" w:rsidRDefault="00B63E7C" w:rsidP="00B06CA3">
      <w:pPr>
        <w:pStyle w:val="Paragrafoelenco"/>
        <w:spacing w:before="0" w:after="0" w:line="240" w:lineRule="auto"/>
        <w:rPr>
          <w:rFonts w:eastAsia="Times New Roman"/>
          <w:sz w:val="24"/>
          <w:szCs w:val="24"/>
        </w:rPr>
      </w:pPr>
      <w:r w:rsidRPr="0072256F">
        <w:rPr>
          <w:rFonts w:eastAsia="Times New Roman"/>
          <w:sz w:val="24"/>
          <w:szCs w:val="24"/>
        </w:rPr>
        <w:t>I corsi inseriti a Catalogo sono validi per tutta la durata della misura di Formazione Continua</w:t>
      </w:r>
      <w:r w:rsidR="009B2127" w:rsidRPr="0072256F">
        <w:rPr>
          <w:rFonts w:eastAsia="Times New Roman"/>
          <w:sz w:val="24"/>
          <w:szCs w:val="24"/>
        </w:rPr>
        <w:t>.</w:t>
      </w:r>
    </w:p>
    <w:p w14:paraId="031F76FC" w14:textId="692456BE" w:rsidR="0072256F" w:rsidRDefault="0072256F" w:rsidP="00B06CA3">
      <w:pPr>
        <w:pStyle w:val="Paragrafoelenco"/>
        <w:spacing w:before="0" w:after="0" w:line="240" w:lineRule="auto"/>
        <w:rPr>
          <w:rFonts w:eastAsia="Times New Roman"/>
          <w:sz w:val="24"/>
          <w:szCs w:val="24"/>
        </w:rPr>
      </w:pPr>
    </w:p>
    <w:p w14:paraId="62A4C4B1" w14:textId="3D82533A" w:rsidR="0057192F" w:rsidRDefault="0057192F" w:rsidP="0057192F">
      <w:pPr>
        <w:pStyle w:val="Paragrafoelenco"/>
        <w:numPr>
          <w:ilvl w:val="0"/>
          <w:numId w:val="4"/>
        </w:numPr>
        <w:spacing w:before="0" w:after="0" w:line="240" w:lineRule="auto"/>
        <w:ind w:left="357" w:hanging="357"/>
        <w:rPr>
          <w:rFonts w:eastAsia="Times New Roman"/>
          <w:sz w:val="24"/>
          <w:szCs w:val="24"/>
        </w:rPr>
      </w:pPr>
      <w:r w:rsidRPr="0057192F">
        <w:rPr>
          <w:rFonts w:eastAsia="Times New Roman"/>
          <w:b/>
          <w:bCs/>
          <w:sz w:val="24"/>
          <w:szCs w:val="24"/>
        </w:rPr>
        <w:t xml:space="preserve">Come gestire i </w:t>
      </w:r>
      <w:r w:rsidRPr="0057192F">
        <w:rPr>
          <w:rFonts w:eastAsia="Times New Roman"/>
          <w:b/>
          <w:bCs/>
          <w:sz w:val="24"/>
          <w:szCs w:val="24"/>
        </w:rPr>
        <w:t xml:space="preserve">registri </w:t>
      </w:r>
      <w:r>
        <w:rPr>
          <w:rFonts w:eastAsia="Times New Roman"/>
          <w:b/>
          <w:bCs/>
          <w:sz w:val="24"/>
          <w:szCs w:val="24"/>
        </w:rPr>
        <w:t xml:space="preserve">delle presenze </w:t>
      </w:r>
      <w:r w:rsidRPr="0057192F">
        <w:rPr>
          <w:rFonts w:eastAsia="Times New Roman"/>
          <w:b/>
          <w:bCs/>
          <w:sz w:val="24"/>
          <w:szCs w:val="24"/>
        </w:rPr>
        <w:t xml:space="preserve">nel caso in cui la formazione venga svolta </w:t>
      </w:r>
      <w:r w:rsidRPr="0057192F">
        <w:rPr>
          <w:rFonts w:eastAsia="Times New Roman"/>
          <w:b/>
          <w:bCs/>
          <w:sz w:val="24"/>
          <w:szCs w:val="24"/>
        </w:rPr>
        <w:t>in forma mista (parte degli allievi in classe e parte degli allievi in FAD; parte del corso in aula e parte del corso in FAD)?</w:t>
      </w:r>
    </w:p>
    <w:p w14:paraId="7D634B51" w14:textId="77777777" w:rsidR="009B2127" w:rsidRPr="0072256F" w:rsidRDefault="009B2127" w:rsidP="00B06CA3">
      <w:pPr>
        <w:pStyle w:val="Paragrafoelenco"/>
        <w:spacing w:before="0" w:after="0" w:line="240" w:lineRule="auto"/>
        <w:rPr>
          <w:rFonts w:eastAsia="Times New Roman"/>
          <w:sz w:val="24"/>
          <w:szCs w:val="24"/>
        </w:rPr>
      </w:pPr>
    </w:p>
    <w:p w14:paraId="05113262" w14:textId="08585F91" w:rsidR="00B06CA3" w:rsidRPr="0072256F" w:rsidRDefault="0057192F" w:rsidP="00B06CA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Nel caso il corso formativo sia erogato in forma mista, l’Ente erogatore deve tenere un unico registro</w:t>
      </w:r>
      <w:r w:rsidR="00E643DF">
        <w:rPr>
          <w:sz w:val="24"/>
          <w:szCs w:val="24"/>
        </w:rPr>
        <w:t>,</w:t>
      </w:r>
      <w:r>
        <w:rPr>
          <w:sz w:val="24"/>
          <w:szCs w:val="24"/>
        </w:rPr>
        <w:t xml:space="preserve"> in cui il docente deve annotare per ciascun giorno i nominativi dei discenti presenti in aula e i nominativi dei discenti presenti in modalità FAD</w:t>
      </w:r>
      <w:r w:rsidR="00E643DF">
        <w:rPr>
          <w:sz w:val="24"/>
          <w:szCs w:val="24"/>
        </w:rPr>
        <w:t xml:space="preserve">. Ugualmente l’Ente deve </w:t>
      </w:r>
      <w:r w:rsidR="00BD6ED1">
        <w:rPr>
          <w:sz w:val="24"/>
          <w:szCs w:val="24"/>
        </w:rPr>
        <w:t>indicare se la lezione è erogata in presenza o in FAD.</w:t>
      </w:r>
    </w:p>
    <w:p w14:paraId="705943BB" w14:textId="2B885439" w:rsidR="009B2127" w:rsidRPr="0072256F" w:rsidRDefault="009B2127" w:rsidP="00B06CA3">
      <w:pPr>
        <w:spacing w:after="0" w:line="240" w:lineRule="auto"/>
        <w:rPr>
          <w:sz w:val="24"/>
          <w:szCs w:val="24"/>
        </w:rPr>
      </w:pPr>
    </w:p>
    <w:p w14:paraId="2813C8C7" w14:textId="77777777" w:rsidR="009B2127" w:rsidRDefault="009B2127" w:rsidP="00B06CA3">
      <w:pPr>
        <w:spacing w:after="0" w:line="240" w:lineRule="auto"/>
      </w:pPr>
    </w:p>
    <w:p w14:paraId="0007DF77" w14:textId="071C1A86" w:rsidR="00B06CA3" w:rsidRDefault="00B06CA3" w:rsidP="00B06CA3">
      <w:pPr>
        <w:spacing w:after="0" w:line="240" w:lineRule="auto"/>
        <w:jc w:val="left"/>
      </w:pPr>
    </w:p>
    <w:p w14:paraId="4E1D8EF8" w14:textId="77777777" w:rsidR="00B06CA3" w:rsidRPr="00B63E7C" w:rsidRDefault="00B06CA3" w:rsidP="00811D25">
      <w:pPr>
        <w:pStyle w:val="Paragrafoelenco"/>
      </w:pPr>
    </w:p>
    <w:p w14:paraId="3E69D921" w14:textId="77777777" w:rsidR="00811D25" w:rsidRDefault="00811D25" w:rsidP="002B2D5B">
      <w:pPr>
        <w:rPr>
          <w:rStyle w:val="Collegamentoipertestuale"/>
        </w:rPr>
      </w:pPr>
    </w:p>
    <w:p w14:paraId="681D5533" w14:textId="77777777" w:rsidR="002B2D5B" w:rsidRDefault="002B2D5B" w:rsidP="00C66392"/>
    <w:p w14:paraId="06734C24" w14:textId="10FB020D" w:rsidR="002B2D5B" w:rsidRDefault="002B2D5B" w:rsidP="002B2D5B">
      <w:pPr>
        <w:ind w:left="0"/>
      </w:pPr>
      <w:r>
        <w:t xml:space="preserve"> </w:t>
      </w:r>
    </w:p>
    <w:sectPr w:rsidR="002B2D5B" w:rsidSect="00413115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0C15C" w14:textId="77777777" w:rsidR="00691570" w:rsidRDefault="00691570" w:rsidP="006A2AD1">
      <w:pPr>
        <w:spacing w:after="0" w:line="240" w:lineRule="auto"/>
      </w:pPr>
      <w:r>
        <w:separator/>
      </w:r>
    </w:p>
  </w:endnote>
  <w:endnote w:type="continuationSeparator" w:id="0">
    <w:p w14:paraId="22D50388" w14:textId="77777777" w:rsidR="00691570" w:rsidRDefault="00691570" w:rsidP="006A2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76347392"/>
      <w:docPartObj>
        <w:docPartGallery w:val="Page Numbers (Bottom of Page)"/>
        <w:docPartUnique/>
      </w:docPartObj>
    </w:sdtPr>
    <w:sdtEndPr/>
    <w:sdtContent>
      <w:p w14:paraId="44ABA7A5" w14:textId="77777777" w:rsidR="00341AA8" w:rsidRDefault="00341AA8" w:rsidP="009B2127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8524E5" w14:textId="77777777" w:rsidR="00341AA8" w:rsidRDefault="00341AA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26174826"/>
      <w:docPartObj>
        <w:docPartGallery w:val="Page Numbers (Bottom of Page)"/>
        <w:docPartUnique/>
      </w:docPartObj>
    </w:sdtPr>
    <w:sdtEndPr/>
    <w:sdtContent>
      <w:p w14:paraId="098536A7" w14:textId="2CCA2145" w:rsidR="00674068" w:rsidRDefault="00674068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7B04AC" w14:textId="77777777" w:rsidR="00674068" w:rsidRDefault="0067406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A08FE" w14:textId="77777777" w:rsidR="00691570" w:rsidRDefault="00691570" w:rsidP="006A2AD1">
      <w:pPr>
        <w:spacing w:after="0" w:line="240" w:lineRule="auto"/>
      </w:pPr>
      <w:r>
        <w:separator/>
      </w:r>
    </w:p>
  </w:footnote>
  <w:footnote w:type="continuationSeparator" w:id="0">
    <w:p w14:paraId="401930CA" w14:textId="77777777" w:rsidR="00691570" w:rsidRDefault="00691570" w:rsidP="006A2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C8B75" w14:textId="5FB21622" w:rsidR="006A2AD1" w:rsidRDefault="006A2AD1" w:rsidP="006A2AD1">
    <w:pPr>
      <w:pStyle w:val="Intestazione"/>
    </w:pPr>
  </w:p>
  <w:p w14:paraId="52655793" w14:textId="727E54E7" w:rsidR="006F7D13" w:rsidRDefault="006F7D13" w:rsidP="006A2AD1">
    <w:pPr>
      <w:pStyle w:val="Intestazione"/>
    </w:pPr>
  </w:p>
  <w:p w14:paraId="738C233E" w14:textId="77777777" w:rsidR="00413115" w:rsidRDefault="00413115" w:rsidP="006A2AD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BEAB5" w14:textId="02EB258E" w:rsidR="00413115" w:rsidRDefault="00413115" w:rsidP="00B06CA3">
    <w:pPr>
      <w:pStyle w:val="Intestazione"/>
      <w:ind w:left="0"/>
      <w:jc w:val="center"/>
    </w:pPr>
    <w:r>
      <w:rPr>
        <w:noProof/>
      </w:rPr>
      <w:drawing>
        <wp:inline distT="0" distB="0" distL="0" distR="0" wp14:anchorId="30AA4DBD" wp14:editId="4BFA62EE">
          <wp:extent cx="6120130" cy="730885"/>
          <wp:effectExtent l="0" t="0" r="0" b="0"/>
          <wp:docPr id="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7308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20C64B9" w14:textId="76439C56" w:rsidR="002A5EDD" w:rsidRDefault="002A5EDD">
    <w:pPr>
      <w:pStyle w:val="Intestazione"/>
    </w:pPr>
  </w:p>
  <w:p w14:paraId="1AD18D80" w14:textId="77777777" w:rsidR="002A5EDD" w:rsidRDefault="002A5ED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A0AE7"/>
    <w:multiLevelType w:val="hybridMultilevel"/>
    <w:tmpl w:val="2B90B9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B12FB7"/>
    <w:multiLevelType w:val="hybridMultilevel"/>
    <w:tmpl w:val="6A9E8B96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35CE2"/>
    <w:multiLevelType w:val="hybridMultilevel"/>
    <w:tmpl w:val="44C49442"/>
    <w:lvl w:ilvl="0" w:tplc="0410000F">
      <w:start w:val="1"/>
      <w:numFmt w:val="decimal"/>
      <w:lvlText w:val="%1."/>
      <w:lvlJc w:val="left"/>
      <w:pPr>
        <w:ind w:left="765" w:hanging="360"/>
      </w:pPr>
    </w:lvl>
    <w:lvl w:ilvl="1" w:tplc="04100019" w:tentative="1">
      <w:start w:val="1"/>
      <w:numFmt w:val="lowerLetter"/>
      <w:lvlText w:val="%2."/>
      <w:lvlJc w:val="left"/>
      <w:pPr>
        <w:ind w:left="1485" w:hanging="360"/>
      </w:pPr>
    </w:lvl>
    <w:lvl w:ilvl="2" w:tplc="0410001B" w:tentative="1">
      <w:start w:val="1"/>
      <w:numFmt w:val="lowerRoman"/>
      <w:lvlText w:val="%3."/>
      <w:lvlJc w:val="right"/>
      <w:pPr>
        <w:ind w:left="2205" w:hanging="180"/>
      </w:pPr>
    </w:lvl>
    <w:lvl w:ilvl="3" w:tplc="0410000F" w:tentative="1">
      <w:start w:val="1"/>
      <w:numFmt w:val="decimal"/>
      <w:lvlText w:val="%4."/>
      <w:lvlJc w:val="left"/>
      <w:pPr>
        <w:ind w:left="2925" w:hanging="360"/>
      </w:pPr>
    </w:lvl>
    <w:lvl w:ilvl="4" w:tplc="04100019" w:tentative="1">
      <w:start w:val="1"/>
      <w:numFmt w:val="lowerLetter"/>
      <w:lvlText w:val="%5."/>
      <w:lvlJc w:val="left"/>
      <w:pPr>
        <w:ind w:left="3645" w:hanging="360"/>
      </w:pPr>
    </w:lvl>
    <w:lvl w:ilvl="5" w:tplc="0410001B" w:tentative="1">
      <w:start w:val="1"/>
      <w:numFmt w:val="lowerRoman"/>
      <w:lvlText w:val="%6."/>
      <w:lvlJc w:val="right"/>
      <w:pPr>
        <w:ind w:left="4365" w:hanging="180"/>
      </w:pPr>
    </w:lvl>
    <w:lvl w:ilvl="6" w:tplc="0410000F" w:tentative="1">
      <w:start w:val="1"/>
      <w:numFmt w:val="decimal"/>
      <w:lvlText w:val="%7."/>
      <w:lvlJc w:val="left"/>
      <w:pPr>
        <w:ind w:left="5085" w:hanging="360"/>
      </w:pPr>
    </w:lvl>
    <w:lvl w:ilvl="7" w:tplc="04100019" w:tentative="1">
      <w:start w:val="1"/>
      <w:numFmt w:val="lowerLetter"/>
      <w:lvlText w:val="%8."/>
      <w:lvlJc w:val="left"/>
      <w:pPr>
        <w:ind w:left="5805" w:hanging="360"/>
      </w:pPr>
    </w:lvl>
    <w:lvl w:ilvl="8" w:tplc="0410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 w15:restartNumberingAfterBreak="0">
    <w:nsid w:val="50D07F92"/>
    <w:multiLevelType w:val="hybridMultilevel"/>
    <w:tmpl w:val="B66E44BC"/>
    <w:lvl w:ilvl="0" w:tplc="5AC008DA">
      <w:start w:val="1"/>
      <w:numFmt w:val="decimal"/>
      <w:lvlText w:val="%1."/>
      <w:lvlJc w:val="left"/>
      <w:pPr>
        <w:ind w:left="81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85" w:hanging="360"/>
      </w:pPr>
    </w:lvl>
    <w:lvl w:ilvl="2" w:tplc="0410001B" w:tentative="1">
      <w:start w:val="1"/>
      <w:numFmt w:val="lowerRoman"/>
      <w:lvlText w:val="%3."/>
      <w:lvlJc w:val="right"/>
      <w:pPr>
        <w:ind w:left="2205" w:hanging="180"/>
      </w:pPr>
    </w:lvl>
    <w:lvl w:ilvl="3" w:tplc="0410000F" w:tentative="1">
      <w:start w:val="1"/>
      <w:numFmt w:val="decimal"/>
      <w:lvlText w:val="%4."/>
      <w:lvlJc w:val="left"/>
      <w:pPr>
        <w:ind w:left="2925" w:hanging="360"/>
      </w:pPr>
    </w:lvl>
    <w:lvl w:ilvl="4" w:tplc="04100019" w:tentative="1">
      <w:start w:val="1"/>
      <w:numFmt w:val="lowerLetter"/>
      <w:lvlText w:val="%5."/>
      <w:lvlJc w:val="left"/>
      <w:pPr>
        <w:ind w:left="3645" w:hanging="360"/>
      </w:pPr>
    </w:lvl>
    <w:lvl w:ilvl="5" w:tplc="0410001B" w:tentative="1">
      <w:start w:val="1"/>
      <w:numFmt w:val="lowerRoman"/>
      <w:lvlText w:val="%6."/>
      <w:lvlJc w:val="right"/>
      <w:pPr>
        <w:ind w:left="4365" w:hanging="180"/>
      </w:pPr>
    </w:lvl>
    <w:lvl w:ilvl="6" w:tplc="0410000F" w:tentative="1">
      <w:start w:val="1"/>
      <w:numFmt w:val="decimal"/>
      <w:lvlText w:val="%7."/>
      <w:lvlJc w:val="left"/>
      <w:pPr>
        <w:ind w:left="5085" w:hanging="360"/>
      </w:pPr>
    </w:lvl>
    <w:lvl w:ilvl="7" w:tplc="04100019" w:tentative="1">
      <w:start w:val="1"/>
      <w:numFmt w:val="lowerLetter"/>
      <w:lvlText w:val="%8."/>
      <w:lvlJc w:val="left"/>
      <w:pPr>
        <w:ind w:left="5805" w:hanging="360"/>
      </w:pPr>
    </w:lvl>
    <w:lvl w:ilvl="8" w:tplc="0410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54283D0F"/>
    <w:multiLevelType w:val="hybridMultilevel"/>
    <w:tmpl w:val="74961E4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2F246D"/>
    <w:multiLevelType w:val="hybridMultilevel"/>
    <w:tmpl w:val="2542D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AD1"/>
    <w:rsid w:val="00025011"/>
    <w:rsid w:val="000469DE"/>
    <w:rsid w:val="000A07B6"/>
    <w:rsid w:val="000A2F2E"/>
    <w:rsid w:val="000B5BD0"/>
    <w:rsid w:val="000C45DD"/>
    <w:rsid w:val="000D5F42"/>
    <w:rsid w:val="000F0236"/>
    <w:rsid w:val="000F2F49"/>
    <w:rsid w:val="0012201D"/>
    <w:rsid w:val="00136018"/>
    <w:rsid w:val="00190285"/>
    <w:rsid w:val="001F140F"/>
    <w:rsid w:val="001F508F"/>
    <w:rsid w:val="00222EEC"/>
    <w:rsid w:val="00237412"/>
    <w:rsid w:val="00245734"/>
    <w:rsid w:val="002725F6"/>
    <w:rsid w:val="00296343"/>
    <w:rsid w:val="002A5EDD"/>
    <w:rsid w:val="002B2D5B"/>
    <w:rsid w:val="002C29E7"/>
    <w:rsid w:val="002C6ECE"/>
    <w:rsid w:val="00304980"/>
    <w:rsid w:val="003077E5"/>
    <w:rsid w:val="00341AA8"/>
    <w:rsid w:val="00360464"/>
    <w:rsid w:val="003610DB"/>
    <w:rsid w:val="00361E20"/>
    <w:rsid w:val="003736B2"/>
    <w:rsid w:val="00373CFC"/>
    <w:rsid w:val="00392B95"/>
    <w:rsid w:val="003A4B71"/>
    <w:rsid w:val="003C4F1E"/>
    <w:rsid w:val="00413115"/>
    <w:rsid w:val="0042460C"/>
    <w:rsid w:val="004413D1"/>
    <w:rsid w:val="00474D72"/>
    <w:rsid w:val="004A4BB1"/>
    <w:rsid w:val="004B0955"/>
    <w:rsid w:val="004C43ED"/>
    <w:rsid w:val="004C77E3"/>
    <w:rsid w:val="004D6F7B"/>
    <w:rsid w:val="005330B6"/>
    <w:rsid w:val="005354E9"/>
    <w:rsid w:val="005538FF"/>
    <w:rsid w:val="0057192F"/>
    <w:rsid w:val="005B2169"/>
    <w:rsid w:val="00606CF2"/>
    <w:rsid w:val="00622205"/>
    <w:rsid w:val="006408F2"/>
    <w:rsid w:val="00640D92"/>
    <w:rsid w:val="006466A2"/>
    <w:rsid w:val="00662D2D"/>
    <w:rsid w:val="00674068"/>
    <w:rsid w:val="00691570"/>
    <w:rsid w:val="00693E80"/>
    <w:rsid w:val="006A2AD1"/>
    <w:rsid w:val="006C0AD6"/>
    <w:rsid w:val="006D326F"/>
    <w:rsid w:val="006F7D13"/>
    <w:rsid w:val="0072256F"/>
    <w:rsid w:val="0074686F"/>
    <w:rsid w:val="00761E53"/>
    <w:rsid w:val="00766BDC"/>
    <w:rsid w:val="007C315D"/>
    <w:rsid w:val="00811D25"/>
    <w:rsid w:val="008129D6"/>
    <w:rsid w:val="008509EA"/>
    <w:rsid w:val="00875135"/>
    <w:rsid w:val="00883505"/>
    <w:rsid w:val="00884765"/>
    <w:rsid w:val="00885869"/>
    <w:rsid w:val="008C7E6E"/>
    <w:rsid w:val="008F06D9"/>
    <w:rsid w:val="00910EFB"/>
    <w:rsid w:val="00925E51"/>
    <w:rsid w:val="00937E1C"/>
    <w:rsid w:val="009B2127"/>
    <w:rsid w:val="00A035FE"/>
    <w:rsid w:val="00A36C56"/>
    <w:rsid w:val="00A44E26"/>
    <w:rsid w:val="00A8493B"/>
    <w:rsid w:val="00AA4205"/>
    <w:rsid w:val="00AB62E0"/>
    <w:rsid w:val="00AE25D9"/>
    <w:rsid w:val="00AF2347"/>
    <w:rsid w:val="00B01FC6"/>
    <w:rsid w:val="00B06CA3"/>
    <w:rsid w:val="00B42A1D"/>
    <w:rsid w:val="00B51C56"/>
    <w:rsid w:val="00B578B7"/>
    <w:rsid w:val="00B57E0B"/>
    <w:rsid w:val="00B63E7C"/>
    <w:rsid w:val="00B829F1"/>
    <w:rsid w:val="00BA632E"/>
    <w:rsid w:val="00BA789B"/>
    <w:rsid w:val="00BD6ED1"/>
    <w:rsid w:val="00BF7B74"/>
    <w:rsid w:val="00C33742"/>
    <w:rsid w:val="00C33FEB"/>
    <w:rsid w:val="00C42AD9"/>
    <w:rsid w:val="00C535E8"/>
    <w:rsid w:val="00C57044"/>
    <w:rsid w:val="00C66392"/>
    <w:rsid w:val="00CB7B40"/>
    <w:rsid w:val="00CE4461"/>
    <w:rsid w:val="00D67273"/>
    <w:rsid w:val="00D75103"/>
    <w:rsid w:val="00DE6C85"/>
    <w:rsid w:val="00DF0494"/>
    <w:rsid w:val="00DF7607"/>
    <w:rsid w:val="00E00D00"/>
    <w:rsid w:val="00E0669C"/>
    <w:rsid w:val="00E11DBC"/>
    <w:rsid w:val="00E31424"/>
    <w:rsid w:val="00E4507E"/>
    <w:rsid w:val="00E643DF"/>
    <w:rsid w:val="00E8101A"/>
    <w:rsid w:val="00E9556E"/>
    <w:rsid w:val="00E96CC8"/>
    <w:rsid w:val="00EE177E"/>
    <w:rsid w:val="00EF0803"/>
    <w:rsid w:val="00FB6EA0"/>
    <w:rsid w:val="00FE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432DF6"/>
  <w15:chartTrackingRefBased/>
  <w15:docId w15:val="{F954A49A-9DD1-4409-802F-10DEF563E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6392"/>
    <w:pPr>
      <w:ind w:left="357"/>
      <w:jc w:val="both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A2A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A2AD1"/>
  </w:style>
  <w:style w:type="paragraph" w:styleId="Pidipagina">
    <w:name w:val="footer"/>
    <w:basedOn w:val="Normale"/>
    <w:link w:val="PidipaginaCarattere"/>
    <w:uiPriority w:val="99"/>
    <w:unhideWhenUsed/>
    <w:rsid w:val="006A2A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A2AD1"/>
  </w:style>
  <w:style w:type="paragraph" w:styleId="Paragrafoelenco">
    <w:name w:val="List Paragraph"/>
    <w:basedOn w:val="Normale"/>
    <w:link w:val="ParagrafoelencoCarattere"/>
    <w:uiPriority w:val="34"/>
    <w:qFormat/>
    <w:rsid w:val="00245734"/>
    <w:pPr>
      <w:spacing w:before="240" w:after="1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B42A1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42A1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42A1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42A1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42A1D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E00D0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00D00"/>
    <w:rPr>
      <w:color w:val="605E5C"/>
      <w:shd w:val="clear" w:color="auto" w:fill="E1DFDD"/>
    </w:rPr>
  </w:style>
  <w:style w:type="character" w:customStyle="1" w:styleId="Carpredefinitoparagrafo11">
    <w:name w:val="Car. predefinito paragrafo11"/>
    <w:rsid w:val="002B2D5B"/>
  </w:style>
  <w:style w:type="character" w:customStyle="1" w:styleId="ParagrafoelencoCarattere">
    <w:name w:val="Paragrafo elenco Carattere"/>
    <w:link w:val="Paragrafoelenco"/>
    <w:uiPriority w:val="34"/>
    <w:rsid w:val="006D32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4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se.regione.lombardia.it/wps/portal/PROUE/FSE/Bandi/DettaglioBando/Agevolazioni/formazione-continua-2022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ormazione.servizirl.it/homepage/offerteFC.htm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formazione.servizirl.it/homepage/offerteFC.htm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andi@regione.lombardia.it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D5A8A-C459-4400-8B23-80CD350DD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1042</Words>
  <Characters>5943</Characters>
  <Application>Microsoft Office Word</Application>
  <DocSecurity>0</DocSecurity>
  <Lines>49</Lines>
  <Paragraphs>13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3</dc:creator>
  <cp:keywords/>
  <dc:description/>
  <cp:lastModifiedBy>Valeria Marziali</cp:lastModifiedBy>
  <cp:revision>4</cp:revision>
  <dcterms:created xsi:type="dcterms:W3CDTF">2022-02-03T11:46:00Z</dcterms:created>
  <dcterms:modified xsi:type="dcterms:W3CDTF">2022-02-03T11:54:00Z</dcterms:modified>
</cp:coreProperties>
</file>