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500948" w14:textId="2A11306A" w:rsidR="00CD241A" w:rsidRDefault="00372624" w:rsidP="006F3BC4">
      <w:pPr>
        <w:pStyle w:val="Default"/>
      </w:pPr>
      <w:r>
        <w:rPr>
          <w:noProof/>
        </w:rPr>
        <w:drawing>
          <wp:inline distT="0" distB="0" distL="0" distR="0" wp14:anchorId="707B1A36" wp14:editId="4F4FBB0F">
            <wp:extent cx="6120130" cy="73144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314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  <w:r w:rsidR="00CD241A">
        <w:tab/>
      </w:r>
    </w:p>
    <w:p w14:paraId="1080E94D" w14:textId="00AD9752" w:rsidR="00CD241A" w:rsidRDefault="00CD241A" w:rsidP="00075DEB">
      <w:pPr>
        <w:pStyle w:val="Default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4F8ED2DB" w14:textId="77777777" w:rsidR="00372624" w:rsidRDefault="00372624" w:rsidP="00075DEB">
      <w:pPr>
        <w:pStyle w:val="Default"/>
        <w:jc w:val="both"/>
        <w:rPr>
          <w:b/>
          <w:bCs/>
          <w:sz w:val="22"/>
          <w:szCs w:val="22"/>
        </w:rPr>
      </w:pPr>
    </w:p>
    <w:p w14:paraId="10B018B5" w14:textId="685B2B43" w:rsidR="00BC338B" w:rsidRDefault="00BC338B" w:rsidP="00BC338B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CATALOGO REGIONALE DI FORMAZIONE CONTINUA</w:t>
      </w:r>
    </w:p>
    <w:p w14:paraId="3C82E6CB" w14:textId="74E95F61" w:rsidR="00CD241A" w:rsidRDefault="00CD241A" w:rsidP="00BC338B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INVITO ALLA PRESENTAZIONE DELLE OFFERTE FORMATIVE</w:t>
      </w:r>
      <w:r w:rsidR="00BC338B">
        <w:rPr>
          <w:b/>
          <w:bCs/>
          <w:sz w:val="22"/>
          <w:szCs w:val="22"/>
        </w:rPr>
        <w:t xml:space="preserve"> </w:t>
      </w:r>
      <w:r w:rsidR="00A758D1">
        <w:rPr>
          <w:b/>
          <w:bCs/>
          <w:sz w:val="22"/>
          <w:szCs w:val="22"/>
        </w:rPr>
        <w:t>3°</w:t>
      </w:r>
      <w:r w:rsidR="00BC338B">
        <w:rPr>
          <w:b/>
          <w:bCs/>
          <w:sz w:val="22"/>
          <w:szCs w:val="22"/>
        </w:rPr>
        <w:t xml:space="preserve"> E </w:t>
      </w:r>
      <w:r w:rsidR="00A758D1">
        <w:rPr>
          <w:b/>
          <w:bCs/>
          <w:sz w:val="22"/>
          <w:szCs w:val="22"/>
        </w:rPr>
        <w:t>4°</w:t>
      </w:r>
      <w:r w:rsidR="00BC338B">
        <w:rPr>
          <w:b/>
          <w:bCs/>
          <w:sz w:val="22"/>
          <w:szCs w:val="22"/>
        </w:rPr>
        <w:t xml:space="preserve"> FINESTRA</w:t>
      </w:r>
    </w:p>
    <w:p w14:paraId="5882078F" w14:textId="0F68D052" w:rsidR="00372624" w:rsidRDefault="00372624" w:rsidP="00BC338B">
      <w:pPr>
        <w:pStyle w:val="Default"/>
        <w:jc w:val="center"/>
        <w:rPr>
          <w:b/>
          <w:bCs/>
          <w:sz w:val="22"/>
          <w:szCs w:val="22"/>
        </w:rPr>
      </w:pPr>
    </w:p>
    <w:p w14:paraId="04DCDFF4" w14:textId="77777777" w:rsidR="00CD241A" w:rsidRPr="00D00652" w:rsidRDefault="00CD241A" w:rsidP="00075DEB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14:paraId="40ECF97B" w14:textId="6FCF6981" w:rsidR="00B31701" w:rsidRDefault="006F4E5F" w:rsidP="006F4E5F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Con </w:t>
      </w:r>
      <w:proofErr w:type="spellStart"/>
      <w:r>
        <w:rPr>
          <w:rFonts w:asciiTheme="minorHAnsi" w:hAnsiTheme="minorHAnsi" w:cstheme="minorHAnsi"/>
        </w:rPr>
        <w:t>dduo</w:t>
      </w:r>
      <w:proofErr w:type="spellEnd"/>
      <w:r>
        <w:rPr>
          <w:rFonts w:asciiTheme="minorHAnsi" w:hAnsiTheme="minorHAnsi" w:cstheme="minorHAnsi"/>
        </w:rPr>
        <w:t xml:space="preserve"> del 4 febbraio 2021 n. 1129</w:t>
      </w:r>
      <w:r w:rsidR="00842D1B">
        <w:rPr>
          <w:rFonts w:asciiTheme="minorHAnsi" w:hAnsiTheme="minorHAnsi" w:cstheme="minorHAnsi"/>
        </w:rPr>
        <w:t>,</w:t>
      </w:r>
      <w:r>
        <w:rPr>
          <w:rFonts w:asciiTheme="minorHAnsi" w:hAnsiTheme="minorHAnsi" w:cstheme="minorHAnsi"/>
        </w:rPr>
        <w:t xml:space="preserve"> è stata disposta l’apertura della </w:t>
      </w:r>
      <w:r w:rsidR="00AD1BA7">
        <w:rPr>
          <w:rFonts w:asciiTheme="minorHAnsi" w:hAnsiTheme="minorHAnsi" w:cstheme="minorHAnsi"/>
        </w:rPr>
        <w:t>Terza</w:t>
      </w:r>
      <w:r>
        <w:rPr>
          <w:rFonts w:asciiTheme="minorHAnsi" w:hAnsiTheme="minorHAnsi" w:cstheme="minorHAnsi"/>
        </w:rPr>
        <w:t xml:space="preserve"> e </w:t>
      </w:r>
      <w:r w:rsidR="00AD1BA7">
        <w:rPr>
          <w:rFonts w:asciiTheme="minorHAnsi" w:hAnsiTheme="minorHAnsi" w:cstheme="minorHAnsi"/>
        </w:rPr>
        <w:t>Quarta</w:t>
      </w:r>
      <w:r>
        <w:rPr>
          <w:rFonts w:asciiTheme="minorHAnsi" w:hAnsiTheme="minorHAnsi" w:cstheme="minorHAnsi"/>
        </w:rPr>
        <w:t xml:space="preserve"> finestra per la presentazione delle offerte formative </w:t>
      </w:r>
      <w:r w:rsidR="00BC338B">
        <w:rPr>
          <w:rFonts w:asciiTheme="minorHAnsi" w:hAnsiTheme="minorHAnsi" w:cstheme="minorHAnsi"/>
        </w:rPr>
        <w:t xml:space="preserve">nell’ambito del Catalogo </w:t>
      </w:r>
      <w:r w:rsidR="00D00652">
        <w:rPr>
          <w:rFonts w:asciiTheme="minorHAnsi" w:hAnsiTheme="minorHAnsi" w:cstheme="minorHAnsi"/>
        </w:rPr>
        <w:t xml:space="preserve">regionale </w:t>
      </w:r>
      <w:r w:rsidR="00BC338B">
        <w:rPr>
          <w:rFonts w:asciiTheme="minorHAnsi" w:hAnsiTheme="minorHAnsi" w:cstheme="minorHAnsi"/>
        </w:rPr>
        <w:t xml:space="preserve">di Formazione Continua fase VI, </w:t>
      </w:r>
      <w:r>
        <w:rPr>
          <w:rFonts w:asciiTheme="minorHAnsi" w:hAnsiTheme="minorHAnsi" w:cstheme="minorHAnsi"/>
        </w:rPr>
        <w:t xml:space="preserve">da trasmettere tramite la piattaforma SIUF </w:t>
      </w:r>
      <w:r w:rsidRPr="006F4E5F">
        <w:rPr>
          <w:rFonts w:asciiTheme="minorHAnsi" w:hAnsiTheme="minorHAnsi" w:cstheme="minorHAnsi"/>
        </w:rPr>
        <w:t>(Sistema Informativo Unitario della Formazione)</w:t>
      </w:r>
      <w:r>
        <w:rPr>
          <w:rFonts w:asciiTheme="minorHAnsi" w:hAnsiTheme="minorHAnsi" w:cstheme="minorHAnsi"/>
        </w:rPr>
        <w:t xml:space="preserve"> </w:t>
      </w:r>
      <w:r w:rsidR="00BC338B" w:rsidRPr="00BC338B">
        <w:rPr>
          <w:rFonts w:asciiTheme="minorHAnsi" w:hAnsiTheme="minorHAnsi" w:cstheme="minorHAnsi"/>
        </w:rPr>
        <w:t>raggiungibile</w:t>
      </w:r>
      <w:r w:rsidR="00BC338B" w:rsidRPr="00BC338B">
        <w:rPr>
          <w:rFonts w:asciiTheme="minorHAnsi" w:eastAsia="Arial" w:hAnsiTheme="minorHAnsi" w:cstheme="minorHAnsi"/>
          <w:color w:val="010101"/>
          <w:w w:val="105"/>
        </w:rPr>
        <w:t xml:space="preserve"> </w:t>
      </w:r>
      <w:r w:rsidRPr="00BC338B">
        <w:rPr>
          <w:rFonts w:asciiTheme="minorHAnsi" w:eastAsia="Arial" w:hAnsiTheme="minorHAnsi" w:cstheme="minorHAnsi"/>
          <w:color w:val="010101"/>
          <w:w w:val="105"/>
        </w:rPr>
        <w:t xml:space="preserve">all'indirizzo </w:t>
      </w:r>
      <w:r w:rsidRPr="00BC338B">
        <w:rPr>
          <w:rFonts w:asciiTheme="minorHAnsi" w:eastAsia="Arial" w:hAnsiTheme="minorHAnsi" w:cstheme="minorHAnsi"/>
          <w:color w:val="auto"/>
        </w:rPr>
        <w:t>https:/www.formazione.servizirl.it</w:t>
      </w:r>
      <w:r w:rsidRPr="00BC338B">
        <w:rPr>
          <w:rFonts w:eastAsia="Arial"/>
          <w:color w:val="auto"/>
        </w:rPr>
        <w:t>,</w:t>
      </w:r>
      <w:r w:rsidRPr="006F4E5F">
        <w:rPr>
          <w:rFonts w:eastAsia="Arial"/>
          <w:color w:val="auto"/>
          <w:sz w:val="23"/>
          <w:szCs w:val="23"/>
        </w:rPr>
        <w:t xml:space="preserve"> </w:t>
      </w:r>
      <w:r>
        <w:rPr>
          <w:rFonts w:asciiTheme="minorHAnsi" w:hAnsiTheme="minorHAnsi" w:cstheme="minorHAnsi"/>
        </w:rPr>
        <w:t xml:space="preserve">secondo le seguenti scadenze: </w:t>
      </w:r>
    </w:p>
    <w:p w14:paraId="009C3EFE" w14:textId="77777777" w:rsidR="00075DEB" w:rsidRDefault="00075DEB" w:rsidP="006F3BC4">
      <w:pPr>
        <w:pStyle w:val="Default"/>
        <w:rPr>
          <w:rFonts w:asciiTheme="minorHAnsi" w:hAnsiTheme="minorHAnsi" w:cstheme="minorHAnsi"/>
        </w:rPr>
      </w:pPr>
    </w:p>
    <w:p w14:paraId="09F537A6" w14:textId="20F1A076" w:rsidR="00A758D1" w:rsidRPr="00A758D1" w:rsidRDefault="00CD241A" w:rsidP="00A758D1">
      <w:pPr>
        <w:pStyle w:val="Default"/>
        <w:numPr>
          <w:ilvl w:val="0"/>
          <w:numId w:val="5"/>
        </w:numPr>
        <w:ind w:left="708"/>
        <w:jc w:val="both"/>
        <w:rPr>
          <w:rFonts w:asciiTheme="minorHAnsi" w:hAnsiTheme="minorHAnsi" w:cstheme="minorHAnsi"/>
        </w:rPr>
      </w:pPr>
      <w:r w:rsidRPr="00A758D1">
        <w:rPr>
          <w:b/>
          <w:bCs/>
          <w:sz w:val="22"/>
          <w:szCs w:val="22"/>
        </w:rPr>
        <w:t>TERZA FINESTRA</w:t>
      </w:r>
      <w:r w:rsidR="006F4E5F" w:rsidRPr="00A758D1">
        <w:rPr>
          <w:b/>
          <w:bCs/>
          <w:sz w:val="22"/>
          <w:szCs w:val="22"/>
        </w:rPr>
        <w:t xml:space="preserve">: </w:t>
      </w:r>
      <w:r w:rsidR="006F4E5F" w:rsidRPr="00A758D1">
        <w:rPr>
          <w:rFonts w:asciiTheme="minorHAnsi" w:hAnsiTheme="minorHAnsi" w:cstheme="minorHAnsi"/>
        </w:rPr>
        <w:t>a</w:t>
      </w:r>
      <w:r w:rsidR="006F3BC4" w:rsidRPr="00A758D1">
        <w:rPr>
          <w:rFonts w:asciiTheme="minorHAnsi" w:hAnsiTheme="minorHAnsi" w:cstheme="minorHAnsi"/>
        </w:rPr>
        <w:t xml:space="preserve"> partire dalle ore </w:t>
      </w:r>
      <w:r w:rsidR="006F3BC4" w:rsidRPr="00A758D1">
        <w:rPr>
          <w:rFonts w:asciiTheme="minorHAnsi" w:hAnsiTheme="minorHAnsi" w:cstheme="minorHAnsi"/>
          <w:b/>
          <w:bCs/>
        </w:rPr>
        <w:t xml:space="preserve">10:00 del 16 febbraio 2021 </w:t>
      </w:r>
      <w:r w:rsidR="006F3BC4" w:rsidRPr="00A758D1">
        <w:rPr>
          <w:rFonts w:asciiTheme="minorHAnsi" w:hAnsiTheme="minorHAnsi" w:cstheme="minorHAnsi"/>
        </w:rPr>
        <w:t xml:space="preserve">e fino alle ore </w:t>
      </w:r>
      <w:r w:rsidR="006F3BC4" w:rsidRPr="00A758D1">
        <w:rPr>
          <w:rFonts w:asciiTheme="minorHAnsi" w:hAnsiTheme="minorHAnsi" w:cstheme="minorHAnsi"/>
          <w:b/>
          <w:bCs/>
        </w:rPr>
        <w:t xml:space="preserve">17:00 del </w:t>
      </w:r>
      <w:r w:rsidR="009F2890" w:rsidRPr="00A758D1">
        <w:rPr>
          <w:rFonts w:asciiTheme="minorHAnsi" w:hAnsiTheme="minorHAnsi" w:cstheme="minorHAnsi"/>
          <w:b/>
          <w:bCs/>
        </w:rPr>
        <w:t>31</w:t>
      </w:r>
      <w:r w:rsidR="006F3BC4" w:rsidRPr="00A758D1">
        <w:rPr>
          <w:rFonts w:asciiTheme="minorHAnsi" w:hAnsiTheme="minorHAnsi" w:cstheme="minorHAnsi"/>
          <w:b/>
          <w:bCs/>
        </w:rPr>
        <w:t xml:space="preserve"> marzo 2021</w:t>
      </w:r>
      <w:r w:rsidR="006F4E5F" w:rsidRPr="00A758D1">
        <w:rPr>
          <w:rFonts w:asciiTheme="minorHAnsi" w:hAnsiTheme="minorHAnsi" w:cstheme="minorHAnsi"/>
          <w:b/>
          <w:bCs/>
        </w:rPr>
        <w:t xml:space="preserve">. </w:t>
      </w:r>
      <w:r w:rsidR="006F3BC4" w:rsidRPr="00A758D1">
        <w:rPr>
          <w:rFonts w:asciiTheme="minorHAnsi" w:hAnsiTheme="minorHAnsi" w:cstheme="minorHAnsi"/>
        </w:rPr>
        <w:t xml:space="preserve">Per ogni Operatore è consentita la presentazione di un </w:t>
      </w:r>
      <w:r w:rsidR="006F3BC4" w:rsidRPr="00A758D1">
        <w:rPr>
          <w:rFonts w:asciiTheme="minorHAnsi" w:hAnsiTheme="minorHAnsi" w:cstheme="minorHAnsi"/>
          <w:b/>
          <w:bCs/>
        </w:rPr>
        <w:t>ma</w:t>
      </w:r>
      <w:r w:rsidR="00AD1BA7" w:rsidRPr="00A758D1">
        <w:rPr>
          <w:rFonts w:asciiTheme="minorHAnsi" w:hAnsiTheme="minorHAnsi" w:cstheme="minorHAnsi"/>
          <w:b/>
          <w:bCs/>
        </w:rPr>
        <w:t>ssimo</w:t>
      </w:r>
      <w:r w:rsidR="006F3BC4" w:rsidRPr="00A758D1">
        <w:rPr>
          <w:rFonts w:asciiTheme="minorHAnsi" w:hAnsiTheme="minorHAnsi" w:cstheme="minorHAnsi"/>
          <w:b/>
          <w:bCs/>
        </w:rPr>
        <w:t xml:space="preserve"> di 5 </w:t>
      </w:r>
      <w:r w:rsidR="006F4E5F" w:rsidRPr="00A758D1">
        <w:rPr>
          <w:rFonts w:asciiTheme="minorHAnsi" w:hAnsiTheme="minorHAnsi" w:cstheme="minorHAnsi"/>
          <w:b/>
          <w:bCs/>
        </w:rPr>
        <w:t xml:space="preserve">nuove </w:t>
      </w:r>
      <w:r w:rsidR="006F3BC4" w:rsidRPr="00A758D1">
        <w:rPr>
          <w:rFonts w:asciiTheme="minorHAnsi" w:hAnsiTheme="minorHAnsi" w:cstheme="minorHAnsi"/>
          <w:b/>
          <w:bCs/>
        </w:rPr>
        <w:t>offerte</w:t>
      </w:r>
      <w:r w:rsidR="00AD1BA7" w:rsidRPr="00A758D1">
        <w:rPr>
          <w:rFonts w:asciiTheme="minorHAnsi" w:hAnsiTheme="minorHAnsi" w:cstheme="minorHAnsi"/>
          <w:b/>
          <w:bCs/>
        </w:rPr>
        <w:t xml:space="preserve"> oppure </w:t>
      </w:r>
      <w:r w:rsidR="00A758D1" w:rsidRPr="00D00652">
        <w:rPr>
          <w:rFonts w:asciiTheme="minorHAnsi" w:hAnsiTheme="minorHAnsi" w:cstheme="minorHAnsi"/>
          <w:b/>
          <w:bCs/>
        </w:rPr>
        <w:t>offerte riviste a seguito della non ammissione nelle finestre precedenti</w:t>
      </w:r>
      <w:r w:rsidR="00D00652">
        <w:rPr>
          <w:rFonts w:asciiTheme="minorHAnsi" w:hAnsiTheme="minorHAnsi" w:cstheme="minorHAnsi"/>
          <w:b/>
          <w:bCs/>
        </w:rPr>
        <w:t>.</w:t>
      </w:r>
    </w:p>
    <w:p w14:paraId="6D0B8E6F" w14:textId="77777777" w:rsidR="006F4E5F" w:rsidRPr="006F4E5F" w:rsidRDefault="006F4E5F" w:rsidP="006F4E5F">
      <w:pPr>
        <w:pStyle w:val="Default"/>
        <w:ind w:left="348"/>
        <w:jc w:val="both"/>
        <w:rPr>
          <w:rFonts w:asciiTheme="minorHAnsi" w:hAnsiTheme="minorHAnsi" w:cstheme="minorHAnsi"/>
        </w:rPr>
      </w:pPr>
    </w:p>
    <w:p w14:paraId="013C2ACE" w14:textId="709E5300" w:rsidR="00BC338B" w:rsidRPr="00BC338B" w:rsidRDefault="00CD241A" w:rsidP="00BC338B">
      <w:pPr>
        <w:pStyle w:val="Default"/>
        <w:numPr>
          <w:ilvl w:val="0"/>
          <w:numId w:val="5"/>
        </w:numPr>
        <w:ind w:left="708"/>
        <w:jc w:val="both"/>
        <w:rPr>
          <w:rFonts w:cstheme="minorHAnsi"/>
        </w:rPr>
      </w:pPr>
      <w:r w:rsidRPr="006F4E5F">
        <w:rPr>
          <w:b/>
          <w:bCs/>
          <w:sz w:val="22"/>
          <w:szCs w:val="22"/>
        </w:rPr>
        <w:t>QUARTA FINESTRA</w:t>
      </w:r>
      <w:r w:rsidR="006F4E5F" w:rsidRPr="006F4E5F">
        <w:rPr>
          <w:b/>
          <w:bCs/>
          <w:sz w:val="22"/>
          <w:szCs w:val="22"/>
        </w:rPr>
        <w:t xml:space="preserve">: </w:t>
      </w:r>
      <w:r w:rsidR="00075DEB" w:rsidRPr="006F4E5F">
        <w:rPr>
          <w:rFonts w:asciiTheme="minorHAnsi" w:hAnsiTheme="minorHAnsi" w:cstheme="minorHAnsi"/>
        </w:rPr>
        <w:t>A partire dalle ore</w:t>
      </w:r>
      <w:r w:rsidR="00075DEB" w:rsidRPr="006F4E5F">
        <w:rPr>
          <w:rFonts w:cstheme="minorHAnsi"/>
        </w:rPr>
        <w:t xml:space="preserve"> </w:t>
      </w:r>
      <w:r w:rsidR="00075DEB" w:rsidRPr="006F4E5F">
        <w:rPr>
          <w:rFonts w:asciiTheme="minorHAnsi" w:hAnsiTheme="minorHAnsi" w:cstheme="minorHAnsi"/>
          <w:b/>
          <w:bCs/>
        </w:rPr>
        <w:t xml:space="preserve">10:00 del </w:t>
      </w:r>
      <w:r w:rsidR="001C12AF" w:rsidRPr="006F4E5F">
        <w:rPr>
          <w:rFonts w:asciiTheme="minorHAnsi" w:hAnsiTheme="minorHAnsi" w:cstheme="minorHAnsi"/>
          <w:b/>
          <w:bCs/>
        </w:rPr>
        <w:t>1 aprile</w:t>
      </w:r>
      <w:r w:rsidR="00075DEB" w:rsidRPr="006F4E5F">
        <w:rPr>
          <w:rFonts w:asciiTheme="minorHAnsi" w:hAnsiTheme="minorHAnsi" w:cstheme="minorHAnsi"/>
          <w:b/>
          <w:bCs/>
        </w:rPr>
        <w:t xml:space="preserve"> 2021</w:t>
      </w:r>
      <w:r w:rsidR="00075DEB" w:rsidRPr="006F4E5F">
        <w:rPr>
          <w:rFonts w:asciiTheme="minorHAnsi" w:hAnsiTheme="minorHAnsi" w:cstheme="minorHAnsi"/>
        </w:rPr>
        <w:t xml:space="preserve"> e fino alle ore </w:t>
      </w:r>
      <w:r w:rsidR="00075DEB" w:rsidRPr="006F4E5F">
        <w:rPr>
          <w:rFonts w:asciiTheme="minorHAnsi" w:hAnsiTheme="minorHAnsi" w:cstheme="minorHAnsi"/>
          <w:b/>
          <w:bCs/>
        </w:rPr>
        <w:t xml:space="preserve">17:00 del </w:t>
      </w:r>
      <w:r w:rsidR="001C12AF" w:rsidRPr="006F4E5F">
        <w:rPr>
          <w:rFonts w:asciiTheme="minorHAnsi" w:hAnsiTheme="minorHAnsi" w:cstheme="minorHAnsi"/>
          <w:b/>
          <w:bCs/>
        </w:rPr>
        <w:t>30</w:t>
      </w:r>
      <w:r w:rsidR="009F2890" w:rsidRPr="006F4E5F">
        <w:rPr>
          <w:rFonts w:asciiTheme="minorHAnsi" w:hAnsiTheme="minorHAnsi" w:cstheme="minorHAnsi"/>
          <w:b/>
          <w:bCs/>
        </w:rPr>
        <w:t xml:space="preserve"> aprile</w:t>
      </w:r>
      <w:r w:rsidR="00075DEB" w:rsidRPr="006F4E5F">
        <w:rPr>
          <w:rFonts w:asciiTheme="minorHAnsi" w:hAnsiTheme="minorHAnsi" w:cstheme="minorHAnsi"/>
          <w:b/>
          <w:bCs/>
        </w:rPr>
        <w:t xml:space="preserve"> 2021</w:t>
      </w:r>
      <w:r w:rsidR="00842D1B">
        <w:rPr>
          <w:rFonts w:asciiTheme="minorHAnsi" w:hAnsiTheme="minorHAnsi" w:cstheme="minorHAnsi"/>
        </w:rPr>
        <w:t xml:space="preserve">. Per ogni operatore è consentita la rimodulazione, </w:t>
      </w:r>
      <w:r w:rsidR="00075DEB" w:rsidRPr="006F4E5F">
        <w:rPr>
          <w:rFonts w:asciiTheme="minorHAnsi" w:hAnsiTheme="minorHAnsi" w:cstheme="minorHAnsi"/>
        </w:rPr>
        <w:t xml:space="preserve">fino ad un massimo di </w:t>
      </w:r>
      <w:r w:rsidR="00075DEB" w:rsidRPr="006F4E5F">
        <w:rPr>
          <w:rFonts w:asciiTheme="minorHAnsi" w:hAnsiTheme="minorHAnsi" w:cstheme="minorHAnsi"/>
          <w:b/>
          <w:bCs/>
        </w:rPr>
        <w:t xml:space="preserve">3 offerte </w:t>
      </w:r>
      <w:r w:rsidR="005557D5" w:rsidRPr="006F4E5F">
        <w:rPr>
          <w:rFonts w:asciiTheme="minorHAnsi" w:hAnsiTheme="minorHAnsi" w:cstheme="minorHAnsi"/>
          <w:b/>
          <w:bCs/>
        </w:rPr>
        <w:t xml:space="preserve">già </w:t>
      </w:r>
      <w:r w:rsidR="00075DEB" w:rsidRPr="006F4E5F">
        <w:rPr>
          <w:rFonts w:asciiTheme="minorHAnsi" w:hAnsiTheme="minorHAnsi" w:cstheme="minorHAnsi"/>
          <w:b/>
          <w:bCs/>
        </w:rPr>
        <w:t>ammesse al catalogo</w:t>
      </w:r>
      <w:r w:rsidR="00075DEB" w:rsidRPr="006F4E5F">
        <w:rPr>
          <w:rFonts w:asciiTheme="minorHAnsi" w:hAnsiTheme="minorHAnsi" w:cstheme="minorHAnsi"/>
        </w:rPr>
        <w:t xml:space="preserve"> </w:t>
      </w:r>
      <w:r w:rsidR="00DE15C5" w:rsidRPr="006F4E5F">
        <w:rPr>
          <w:rFonts w:asciiTheme="minorHAnsi" w:hAnsiTheme="minorHAnsi" w:cstheme="minorHAnsi"/>
        </w:rPr>
        <w:t xml:space="preserve">nella </w:t>
      </w:r>
      <w:r w:rsidR="00075DEB" w:rsidRPr="006F4E5F">
        <w:rPr>
          <w:rFonts w:asciiTheme="minorHAnsi" w:hAnsiTheme="minorHAnsi" w:cstheme="minorHAnsi"/>
        </w:rPr>
        <w:t>1° e 2° finestra.</w:t>
      </w:r>
      <w:r w:rsidR="00BC338B">
        <w:rPr>
          <w:rFonts w:asciiTheme="minorHAnsi" w:hAnsiTheme="minorHAnsi" w:cstheme="minorHAnsi"/>
        </w:rPr>
        <w:t xml:space="preserve"> </w:t>
      </w:r>
    </w:p>
    <w:p w14:paraId="302351DA" w14:textId="3618CDDC" w:rsidR="00AD1BA7" w:rsidRDefault="00BC338B" w:rsidP="00BC338B">
      <w:pPr>
        <w:pStyle w:val="Default"/>
        <w:ind w:left="708"/>
        <w:jc w:val="both"/>
        <w:rPr>
          <w:rFonts w:cstheme="minorHAnsi"/>
        </w:rPr>
      </w:pPr>
      <w:r w:rsidRPr="00BC338B">
        <w:rPr>
          <w:rFonts w:asciiTheme="minorHAnsi" w:hAnsiTheme="minorHAnsi" w:cstheme="minorHAnsi"/>
        </w:rPr>
        <w:t xml:space="preserve">Nell’ambito della IV finestra, ciascun operatore è invitato a rivisitare la coerenza del proprio paniere di percorsi ammessi al </w:t>
      </w:r>
      <w:r w:rsidR="00AD1BA7">
        <w:rPr>
          <w:rFonts w:asciiTheme="minorHAnsi" w:hAnsiTheme="minorHAnsi" w:cstheme="minorHAnsi"/>
        </w:rPr>
        <w:t>C</w:t>
      </w:r>
      <w:r w:rsidRPr="00BC338B">
        <w:rPr>
          <w:rFonts w:asciiTheme="minorHAnsi" w:hAnsiTheme="minorHAnsi" w:cstheme="minorHAnsi"/>
        </w:rPr>
        <w:t>atalogo</w:t>
      </w:r>
      <w:r w:rsidR="00842D1B">
        <w:rPr>
          <w:rFonts w:asciiTheme="minorHAnsi" w:hAnsiTheme="minorHAnsi" w:cstheme="minorHAnsi"/>
        </w:rPr>
        <w:t>,</w:t>
      </w:r>
      <w:r w:rsidRPr="00BC338B">
        <w:rPr>
          <w:rFonts w:asciiTheme="minorHAnsi" w:hAnsiTheme="minorHAnsi" w:cstheme="minorHAnsi"/>
        </w:rPr>
        <w:t xml:space="preserve"> tenuto conto degli obiettivi descritti nell’allegato A del richiamato decreto</w:t>
      </w:r>
      <w:r>
        <w:rPr>
          <w:rFonts w:cstheme="minorHAnsi"/>
        </w:rPr>
        <w:t>.</w:t>
      </w:r>
    </w:p>
    <w:p w14:paraId="498B6BA3" w14:textId="04AD2190" w:rsidR="00A758D1" w:rsidRDefault="00A758D1" w:rsidP="00A758D1">
      <w:pPr>
        <w:pStyle w:val="Default"/>
        <w:jc w:val="both"/>
        <w:rPr>
          <w:rFonts w:cstheme="minorHAnsi"/>
        </w:rPr>
      </w:pPr>
    </w:p>
    <w:p w14:paraId="00ED4086" w14:textId="231AD681" w:rsidR="00A758D1" w:rsidRDefault="00842D1B" w:rsidP="00A758D1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 particolare, </w:t>
      </w:r>
      <w:r w:rsidR="00B611E8" w:rsidRPr="00D00652">
        <w:rPr>
          <w:rFonts w:asciiTheme="minorHAnsi" w:hAnsiTheme="minorHAnsi" w:cstheme="minorHAnsi"/>
        </w:rPr>
        <w:t>gli Operatori</w:t>
      </w:r>
      <w:r>
        <w:rPr>
          <w:rFonts w:asciiTheme="minorHAnsi" w:hAnsiTheme="minorHAnsi" w:cstheme="minorHAnsi"/>
        </w:rPr>
        <w:t xml:space="preserve"> sono invitati a</w:t>
      </w:r>
      <w:r w:rsidR="00CB3B49">
        <w:rPr>
          <w:rFonts w:asciiTheme="minorHAnsi" w:hAnsiTheme="minorHAnsi" w:cstheme="minorHAnsi"/>
        </w:rPr>
        <w:t xml:space="preserve"> progettare le nuove offerte</w:t>
      </w:r>
      <w:r>
        <w:rPr>
          <w:rFonts w:asciiTheme="minorHAnsi" w:hAnsiTheme="minorHAnsi" w:cstheme="minorHAnsi"/>
        </w:rPr>
        <w:t>,</w:t>
      </w:r>
      <w:r w:rsidR="00B611E8" w:rsidRPr="00D00652">
        <w:rPr>
          <w:rFonts w:asciiTheme="minorHAnsi" w:hAnsiTheme="minorHAnsi" w:cstheme="minorHAnsi"/>
        </w:rPr>
        <w:t xml:space="preserve"> </w:t>
      </w:r>
      <w:r w:rsidR="00CB3B49">
        <w:rPr>
          <w:rFonts w:asciiTheme="minorHAnsi" w:hAnsiTheme="minorHAnsi" w:cstheme="minorHAnsi"/>
        </w:rPr>
        <w:t xml:space="preserve">ove possibile e </w:t>
      </w:r>
      <w:r w:rsidR="00B611E8" w:rsidRPr="00D00652">
        <w:rPr>
          <w:rFonts w:asciiTheme="minorHAnsi" w:hAnsiTheme="minorHAnsi" w:cstheme="minorHAnsi"/>
        </w:rPr>
        <w:t xml:space="preserve">a partire sin dalla </w:t>
      </w:r>
      <w:r>
        <w:rPr>
          <w:rFonts w:asciiTheme="minorHAnsi" w:hAnsiTheme="minorHAnsi" w:cstheme="minorHAnsi"/>
        </w:rPr>
        <w:t>T</w:t>
      </w:r>
      <w:r w:rsidR="00B611E8" w:rsidRPr="00D00652">
        <w:rPr>
          <w:rFonts w:asciiTheme="minorHAnsi" w:hAnsiTheme="minorHAnsi" w:cstheme="minorHAnsi"/>
        </w:rPr>
        <w:t>erza finestra</w:t>
      </w:r>
      <w:r>
        <w:rPr>
          <w:rFonts w:asciiTheme="minorHAnsi" w:hAnsiTheme="minorHAnsi" w:cstheme="minorHAnsi"/>
        </w:rPr>
        <w:t>,</w:t>
      </w:r>
      <w:r w:rsidR="00B611E8" w:rsidRPr="00D00652">
        <w:rPr>
          <w:rFonts w:asciiTheme="minorHAnsi" w:hAnsiTheme="minorHAnsi" w:cstheme="minorHAnsi"/>
        </w:rPr>
        <w:t xml:space="preserve"> </w:t>
      </w:r>
      <w:r w:rsidR="00CB3B49">
        <w:rPr>
          <w:rFonts w:asciiTheme="minorHAnsi" w:hAnsiTheme="minorHAnsi" w:cstheme="minorHAnsi"/>
        </w:rPr>
        <w:t xml:space="preserve">con la finalità di realizzare </w:t>
      </w:r>
      <w:r w:rsidR="00B611E8" w:rsidRPr="00D00652">
        <w:rPr>
          <w:rFonts w:asciiTheme="minorHAnsi" w:hAnsiTheme="minorHAnsi" w:cstheme="minorHAnsi"/>
        </w:rPr>
        <w:t xml:space="preserve">percorsi formativi </w:t>
      </w:r>
      <w:r w:rsidR="00CB3B49">
        <w:rPr>
          <w:rFonts w:asciiTheme="minorHAnsi" w:hAnsiTheme="minorHAnsi" w:cstheme="minorHAnsi"/>
        </w:rPr>
        <w:t xml:space="preserve">replicabili e </w:t>
      </w:r>
      <w:r w:rsidR="004D0CBB">
        <w:rPr>
          <w:rFonts w:asciiTheme="minorHAnsi" w:hAnsiTheme="minorHAnsi" w:cstheme="minorHAnsi"/>
        </w:rPr>
        <w:t xml:space="preserve">successivamente </w:t>
      </w:r>
      <w:r w:rsidR="00CB3B49">
        <w:rPr>
          <w:rFonts w:asciiTheme="minorHAnsi" w:hAnsiTheme="minorHAnsi" w:cstheme="minorHAnsi"/>
        </w:rPr>
        <w:t xml:space="preserve">adattabili a contesti diversi </w:t>
      </w:r>
      <w:r>
        <w:rPr>
          <w:rFonts w:asciiTheme="minorHAnsi" w:hAnsiTheme="minorHAnsi" w:cstheme="minorHAnsi"/>
        </w:rPr>
        <w:t>in sede di singola edizione (</w:t>
      </w:r>
      <w:r w:rsidR="00CB3B49">
        <w:rPr>
          <w:rFonts w:asciiTheme="minorHAnsi" w:hAnsiTheme="minorHAnsi" w:cstheme="minorHAnsi"/>
        </w:rPr>
        <w:t xml:space="preserve">ad esempio declinabili in sede di edizione per livello o settore di applicazione delle materie trattate </w:t>
      </w:r>
      <w:r>
        <w:rPr>
          <w:rFonts w:asciiTheme="minorHAnsi" w:hAnsiTheme="minorHAnsi" w:cstheme="minorHAnsi"/>
        </w:rPr>
        <w:t xml:space="preserve">) . </w:t>
      </w:r>
    </w:p>
    <w:p w14:paraId="780BBB64" w14:textId="7520DF3D" w:rsidR="00CB3B49" w:rsidRDefault="00CB3B49" w:rsidP="00A758D1">
      <w:pPr>
        <w:pStyle w:val="Default"/>
        <w:jc w:val="both"/>
        <w:rPr>
          <w:rFonts w:asciiTheme="minorHAnsi" w:hAnsiTheme="minorHAnsi" w:cstheme="minorHAnsi"/>
        </w:rPr>
      </w:pPr>
    </w:p>
    <w:p w14:paraId="2681124F" w14:textId="11AD8376" w:rsidR="00CB3B49" w:rsidRDefault="00CB3B49" w:rsidP="00CB3B49">
      <w:pPr>
        <w:pStyle w:val="Default"/>
        <w:jc w:val="both"/>
        <w:rPr>
          <w:rFonts w:cstheme="minorHAnsi"/>
        </w:rPr>
      </w:pPr>
      <w:r w:rsidRPr="00D00652">
        <w:rPr>
          <w:rFonts w:asciiTheme="minorHAnsi" w:hAnsiTheme="minorHAnsi" w:cstheme="minorHAnsi"/>
        </w:rPr>
        <w:t>Si rammenta che</w:t>
      </w:r>
      <w:r>
        <w:rPr>
          <w:rFonts w:asciiTheme="minorHAnsi" w:hAnsiTheme="minorHAnsi" w:cstheme="minorHAnsi"/>
        </w:rPr>
        <w:t>,</w:t>
      </w:r>
      <w:r w:rsidRPr="00D00652">
        <w:rPr>
          <w:rFonts w:asciiTheme="minorHAnsi" w:hAnsiTheme="minorHAnsi" w:cstheme="minorHAnsi"/>
        </w:rPr>
        <w:t xml:space="preserve"> come già disposto nel </w:t>
      </w:r>
      <w:proofErr w:type="spellStart"/>
      <w:r w:rsidRPr="00D00652">
        <w:rPr>
          <w:rFonts w:asciiTheme="minorHAnsi" w:hAnsiTheme="minorHAnsi" w:cstheme="minorHAnsi"/>
        </w:rPr>
        <w:t>dduo</w:t>
      </w:r>
      <w:proofErr w:type="spellEnd"/>
      <w:r w:rsidRPr="00D00652">
        <w:rPr>
          <w:rFonts w:asciiTheme="minorHAnsi" w:hAnsiTheme="minorHAnsi" w:cstheme="minorHAnsi"/>
        </w:rPr>
        <w:t xml:space="preserve"> 15343 del 07/12/2020, a partire </w:t>
      </w:r>
      <w:r w:rsidRPr="00CB3B49">
        <w:rPr>
          <w:rFonts w:asciiTheme="minorHAnsi" w:hAnsiTheme="minorHAnsi" w:cstheme="minorHAnsi"/>
          <w:b/>
          <w:bCs/>
        </w:rPr>
        <w:t>dal 1 aprile 2021</w:t>
      </w:r>
      <w:r>
        <w:rPr>
          <w:rFonts w:asciiTheme="minorHAnsi" w:hAnsiTheme="minorHAnsi" w:cstheme="minorHAnsi"/>
        </w:rPr>
        <w:t>,</w:t>
      </w:r>
      <w:r w:rsidRPr="00D00652">
        <w:rPr>
          <w:rFonts w:asciiTheme="minorHAnsi" w:hAnsiTheme="minorHAnsi" w:cstheme="minorHAnsi"/>
        </w:rPr>
        <w:t xml:space="preserve">  le offerte presentate nella 1° e 2° finestra e che non risultano inserite nel Catalogo regionale decadono. </w:t>
      </w:r>
    </w:p>
    <w:p w14:paraId="0921275E" w14:textId="57EFEC88" w:rsidR="00CB3B49" w:rsidRDefault="00CB3B49" w:rsidP="00A758D1">
      <w:pPr>
        <w:pStyle w:val="Default"/>
        <w:jc w:val="both"/>
        <w:rPr>
          <w:rFonts w:asciiTheme="minorHAnsi" w:hAnsiTheme="minorHAnsi" w:cstheme="minorHAnsi"/>
        </w:rPr>
      </w:pPr>
    </w:p>
    <w:p w14:paraId="2A51FDC4" w14:textId="3FDEB763" w:rsidR="00CB3B49" w:rsidRPr="00D00652" w:rsidRDefault="00CB3B49" w:rsidP="00CB3B49">
      <w:pPr>
        <w:pStyle w:val="Default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*******</w:t>
      </w:r>
    </w:p>
    <w:p w14:paraId="69AF00AA" w14:textId="77777777" w:rsidR="008571D1" w:rsidRPr="00D00652" w:rsidRDefault="008571D1" w:rsidP="00A758D1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14:paraId="5F4FBAA5" w14:textId="736FAB50" w:rsidR="00D00652" w:rsidRPr="00D00652" w:rsidRDefault="00D00652" w:rsidP="00D00652">
      <w:pPr>
        <w:pStyle w:val="Default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t>Di seguito</w:t>
      </w:r>
      <w:r w:rsidR="00842D1B">
        <w:rPr>
          <w:rFonts w:asciiTheme="minorHAnsi" w:hAnsiTheme="minorHAnsi" w:cstheme="minorHAnsi"/>
        </w:rPr>
        <w:t>,</w:t>
      </w:r>
      <w:r w:rsidRPr="00D00652">
        <w:rPr>
          <w:rFonts w:asciiTheme="minorHAnsi" w:hAnsiTheme="minorHAnsi" w:cstheme="minorHAnsi"/>
        </w:rPr>
        <w:t xml:space="preserve"> si richiama quanto </w:t>
      </w:r>
      <w:r w:rsidR="00CB3B49">
        <w:rPr>
          <w:rFonts w:asciiTheme="minorHAnsi" w:hAnsiTheme="minorHAnsi" w:cstheme="minorHAnsi"/>
        </w:rPr>
        <w:t xml:space="preserve">già </w:t>
      </w:r>
      <w:r w:rsidRPr="00D00652">
        <w:rPr>
          <w:rFonts w:asciiTheme="minorHAnsi" w:hAnsiTheme="minorHAnsi" w:cstheme="minorHAnsi"/>
        </w:rPr>
        <w:t xml:space="preserve">disposto con il </w:t>
      </w:r>
      <w:proofErr w:type="spellStart"/>
      <w:r w:rsidRPr="00D00652">
        <w:rPr>
          <w:rFonts w:asciiTheme="minorHAnsi" w:hAnsiTheme="minorHAnsi" w:cstheme="minorHAnsi"/>
        </w:rPr>
        <w:t>dduo</w:t>
      </w:r>
      <w:proofErr w:type="spellEnd"/>
      <w:r w:rsidRPr="00D00652">
        <w:rPr>
          <w:rFonts w:asciiTheme="minorHAnsi" w:hAnsiTheme="minorHAnsi" w:cstheme="minorHAnsi"/>
        </w:rPr>
        <w:t xml:space="preserve"> 2 marzo 2020 n. 2735 relativamente ai contenuti delle offerte formative.</w:t>
      </w:r>
    </w:p>
    <w:p w14:paraId="48E9F0DC" w14:textId="77777777" w:rsidR="00D00652" w:rsidRPr="00D00652" w:rsidRDefault="00D00652" w:rsidP="00D00652">
      <w:pPr>
        <w:pStyle w:val="Default"/>
        <w:jc w:val="both"/>
        <w:rPr>
          <w:rFonts w:asciiTheme="minorHAnsi" w:hAnsiTheme="minorHAnsi" w:cstheme="minorHAnsi"/>
          <w:sz w:val="16"/>
          <w:szCs w:val="16"/>
        </w:rPr>
      </w:pPr>
    </w:p>
    <w:p w14:paraId="10B82D5A" w14:textId="56CB2C41" w:rsidR="00D00652" w:rsidRPr="00D00652" w:rsidRDefault="00D00652" w:rsidP="00D00652">
      <w:pPr>
        <w:pStyle w:val="Default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t xml:space="preserve">Per ciascuna azione formativa è necessario associare una o più competenze contenute nel “Quadro Regionale degli Standard Professionali della Regione Lombardia” di cui al </w:t>
      </w:r>
      <w:proofErr w:type="spellStart"/>
      <w:r w:rsidRPr="00D00652">
        <w:rPr>
          <w:rFonts w:asciiTheme="minorHAnsi" w:hAnsiTheme="minorHAnsi" w:cstheme="minorHAnsi"/>
        </w:rPr>
        <w:t>D</w:t>
      </w:r>
      <w:r>
        <w:rPr>
          <w:rFonts w:asciiTheme="minorHAnsi" w:hAnsiTheme="minorHAnsi" w:cstheme="minorHAnsi"/>
        </w:rPr>
        <w:t>duo</w:t>
      </w:r>
      <w:proofErr w:type="spellEnd"/>
      <w:r w:rsidRPr="00D00652">
        <w:rPr>
          <w:rFonts w:asciiTheme="minorHAnsi" w:hAnsiTheme="minorHAnsi" w:cstheme="minorHAnsi"/>
        </w:rPr>
        <w:t xml:space="preserve"> n. 11809/2015 e </w:t>
      </w:r>
      <w:proofErr w:type="spellStart"/>
      <w:r w:rsidRPr="00D00652">
        <w:rPr>
          <w:rFonts w:asciiTheme="minorHAnsi" w:hAnsiTheme="minorHAnsi" w:cstheme="minorHAnsi"/>
        </w:rPr>
        <w:t>ss.mm.ii</w:t>
      </w:r>
      <w:proofErr w:type="spellEnd"/>
      <w:r w:rsidRPr="00D00652">
        <w:rPr>
          <w:rFonts w:asciiTheme="minorHAnsi" w:hAnsiTheme="minorHAnsi" w:cstheme="minorHAnsi"/>
        </w:rPr>
        <w:t xml:space="preserve">., che dovranno essere in linea con il livello EQF individuato dall’azione formativa. </w:t>
      </w:r>
    </w:p>
    <w:p w14:paraId="04B08E45" w14:textId="77777777" w:rsidR="00D00652" w:rsidRPr="00D00652" w:rsidRDefault="00D00652" w:rsidP="00D00652">
      <w:pPr>
        <w:pStyle w:val="Default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t xml:space="preserve">Qualora l’azione formativa presentata preveda l’acquisizione di più competenze con differenti EQF associati, ai fini della determinazione del livello di classificazione sopradescritto (Basso – Medio – Alto), si attribuisce all’intera azione formativa l’EQF più basso, inoltre è necessario garantire una durata minima per ogni competenza selezionata, (es. 2 intere competenze di livello EQF 3 la durata minima dovrà essere di almeno 32 ore). </w:t>
      </w:r>
    </w:p>
    <w:p w14:paraId="044EA5DE" w14:textId="46AE1F3F" w:rsidR="00D00652" w:rsidRPr="00D00652" w:rsidRDefault="00D00652" w:rsidP="00D00652">
      <w:pPr>
        <w:pStyle w:val="Default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t xml:space="preserve">La progettazione delle offerte formative deve rispettare </w:t>
      </w:r>
      <w:r>
        <w:rPr>
          <w:rFonts w:asciiTheme="minorHAnsi" w:hAnsiTheme="minorHAnsi" w:cstheme="minorHAnsi"/>
        </w:rPr>
        <w:t xml:space="preserve">pertanto </w:t>
      </w:r>
      <w:r w:rsidRPr="00D00652">
        <w:rPr>
          <w:rFonts w:asciiTheme="minorHAnsi" w:hAnsiTheme="minorHAnsi" w:cstheme="minorHAnsi"/>
        </w:rPr>
        <w:t>i seguenti requisiti:</w:t>
      </w:r>
    </w:p>
    <w:p w14:paraId="583DDCFC" w14:textId="77777777" w:rsidR="00D00652" w:rsidRPr="00D00652" w:rsidRDefault="00D00652" w:rsidP="00D00652">
      <w:pPr>
        <w:pStyle w:val="Default"/>
        <w:ind w:left="705" w:hanging="705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t>-</w:t>
      </w:r>
      <w:r w:rsidRPr="00D00652">
        <w:rPr>
          <w:rFonts w:asciiTheme="minorHAnsi" w:hAnsiTheme="minorHAnsi" w:cstheme="minorHAnsi"/>
        </w:rPr>
        <w:tab/>
        <w:t>il titolo dell’offerta deve tassativamente essere coerente e richiamare la/e competenza/e e/o il profilo professionale selezionato”.</w:t>
      </w:r>
    </w:p>
    <w:p w14:paraId="57ACEBF9" w14:textId="5853973F" w:rsidR="00AD1BA7" w:rsidRPr="00D00652" w:rsidRDefault="00D00652" w:rsidP="00D00652">
      <w:pPr>
        <w:pStyle w:val="Default"/>
        <w:ind w:left="705" w:hanging="705"/>
        <w:jc w:val="both"/>
        <w:rPr>
          <w:rFonts w:asciiTheme="minorHAnsi" w:hAnsiTheme="minorHAnsi" w:cstheme="minorHAnsi"/>
        </w:rPr>
      </w:pPr>
      <w:r w:rsidRPr="00D00652">
        <w:rPr>
          <w:rFonts w:asciiTheme="minorHAnsi" w:hAnsiTheme="minorHAnsi" w:cstheme="minorHAnsi"/>
        </w:rPr>
        <w:lastRenderedPageBreak/>
        <w:t>-</w:t>
      </w:r>
      <w:r w:rsidRPr="00D00652">
        <w:rPr>
          <w:rFonts w:asciiTheme="minorHAnsi" w:hAnsiTheme="minorHAnsi" w:cstheme="minorHAnsi"/>
        </w:rPr>
        <w:tab/>
        <w:t>I contenuti dell’offerta formativa devono essere sviluppati con riferimento alle abilità e conoscenze che compongono la competenza selezionata.</w:t>
      </w:r>
    </w:p>
    <w:p w14:paraId="49DD8B59" w14:textId="77777777" w:rsidR="00D00652" w:rsidRDefault="00D00652" w:rsidP="00D00652">
      <w:pPr>
        <w:pStyle w:val="Default"/>
        <w:jc w:val="both"/>
        <w:rPr>
          <w:rFonts w:asciiTheme="minorHAnsi" w:hAnsiTheme="minorHAnsi" w:cstheme="minorHAnsi"/>
        </w:rPr>
      </w:pPr>
    </w:p>
    <w:sectPr w:rsidR="00D00652" w:rsidSect="00D00652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89D0C70A"/>
    <w:multiLevelType w:val="hybridMultilevel"/>
    <w:tmpl w:val="3E20882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DED257C"/>
    <w:multiLevelType w:val="hybridMultilevel"/>
    <w:tmpl w:val="25D17C5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12F15C8"/>
    <w:multiLevelType w:val="hybridMultilevel"/>
    <w:tmpl w:val="C576E4BA"/>
    <w:lvl w:ilvl="0" w:tplc="820CAE7E">
      <w:start w:val="110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359F0"/>
    <w:multiLevelType w:val="hybridMultilevel"/>
    <w:tmpl w:val="07EC61E4"/>
    <w:lvl w:ilvl="0" w:tplc="6AE42CCA">
      <w:start w:val="1"/>
      <w:numFmt w:val="bullet"/>
      <w:lvlText w:val="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0E7FF3"/>
    <w:multiLevelType w:val="hybridMultilevel"/>
    <w:tmpl w:val="D9866F42"/>
    <w:lvl w:ilvl="0" w:tplc="5B04FCC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202479"/>
    <w:multiLevelType w:val="hybridMultilevel"/>
    <w:tmpl w:val="BF2E00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D2811"/>
    <w:multiLevelType w:val="hybridMultilevel"/>
    <w:tmpl w:val="A62A0F8A"/>
    <w:lvl w:ilvl="0" w:tplc="7E363E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20CAE7E">
      <w:start w:val="110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20C01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EE60B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109C5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2C405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92C2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5A53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87C948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BC4"/>
    <w:rsid w:val="00075DEB"/>
    <w:rsid w:val="000E6EB6"/>
    <w:rsid w:val="00186094"/>
    <w:rsid w:val="001C12AF"/>
    <w:rsid w:val="00220236"/>
    <w:rsid w:val="00372624"/>
    <w:rsid w:val="003C1A0B"/>
    <w:rsid w:val="003D5B23"/>
    <w:rsid w:val="004350C5"/>
    <w:rsid w:val="00477398"/>
    <w:rsid w:val="004D0CBB"/>
    <w:rsid w:val="005557D5"/>
    <w:rsid w:val="00601467"/>
    <w:rsid w:val="00677169"/>
    <w:rsid w:val="006F3BC4"/>
    <w:rsid w:val="006F4E5F"/>
    <w:rsid w:val="007012A3"/>
    <w:rsid w:val="007158CA"/>
    <w:rsid w:val="0072754A"/>
    <w:rsid w:val="00833F3B"/>
    <w:rsid w:val="00842D1B"/>
    <w:rsid w:val="008571D1"/>
    <w:rsid w:val="008B5AFF"/>
    <w:rsid w:val="00984801"/>
    <w:rsid w:val="009F2890"/>
    <w:rsid w:val="00A0711A"/>
    <w:rsid w:val="00A758D1"/>
    <w:rsid w:val="00AD1BA7"/>
    <w:rsid w:val="00B31701"/>
    <w:rsid w:val="00B611E8"/>
    <w:rsid w:val="00B70D58"/>
    <w:rsid w:val="00BC338B"/>
    <w:rsid w:val="00C04C4F"/>
    <w:rsid w:val="00C50DD1"/>
    <w:rsid w:val="00CB3B49"/>
    <w:rsid w:val="00CD241A"/>
    <w:rsid w:val="00D00652"/>
    <w:rsid w:val="00DE15C5"/>
    <w:rsid w:val="00E13481"/>
    <w:rsid w:val="00EB0AC0"/>
    <w:rsid w:val="00FD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E093E"/>
  <w15:chartTrackingRefBased/>
  <w15:docId w15:val="{4666D3D4-9714-4F3F-A70C-C16641A3B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065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F3BC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A0711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0711A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75D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473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94863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27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1836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6672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Assunta La Salandra</dc:creator>
  <cp:keywords/>
  <dc:description/>
  <cp:lastModifiedBy>Maria Assunta La Salandra</cp:lastModifiedBy>
  <cp:revision>3</cp:revision>
  <cp:lastPrinted>2021-02-03T16:43:00Z</cp:lastPrinted>
  <dcterms:created xsi:type="dcterms:W3CDTF">2021-02-05T17:48:00Z</dcterms:created>
  <dcterms:modified xsi:type="dcterms:W3CDTF">2021-02-09T15:07:00Z</dcterms:modified>
</cp:coreProperties>
</file>