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653DEE" w14:textId="77777777" w:rsidR="00DD4374" w:rsidRDefault="00EC7555" w:rsidP="00CB1D7F">
      <w:pPr>
        <w:jc w:val="center"/>
        <w:rPr>
          <w:rFonts w:ascii="Century Gothic" w:hAnsi="Century Gothic"/>
          <w:b/>
          <w:bCs/>
          <w:smallCaps/>
          <w:sz w:val="24"/>
          <w:szCs w:val="24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AVVISO PUBBLICO </w:t>
      </w:r>
    </w:p>
    <w:p w14:paraId="31959268" w14:textId="693EEF0A" w:rsidR="00CB1D7F" w:rsidRPr="00DD4374" w:rsidRDefault="00EC7555" w:rsidP="00CB1D7F">
      <w:pPr>
        <w:jc w:val="center"/>
        <w:rPr>
          <w:rFonts w:ascii="Century Gothic" w:hAnsi="Century Gothic"/>
          <w:b/>
          <w:bCs/>
          <w:smallCaps/>
          <w:sz w:val="24"/>
          <w:szCs w:val="24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PER LA REALIZZAZIONE DI UN’OFFERTA FORMATIVA IN APPRENDISTATO </w:t>
      </w:r>
    </w:p>
    <w:p w14:paraId="3516F756" w14:textId="4D1B7648" w:rsidR="00CB1D7F" w:rsidRPr="00DD4374" w:rsidRDefault="00EC7555" w:rsidP="00CB1D7F">
      <w:pPr>
        <w:jc w:val="center"/>
        <w:rPr>
          <w:rFonts w:ascii="Century Gothic" w:hAnsi="Century Gothic"/>
          <w:b/>
          <w:bCs/>
          <w:smallCaps/>
          <w:sz w:val="24"/>
          <w:szCs w:val="24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>PER L’ALTA FORMAZIONE E LA RICERCA</w:t>
      </w:r>
    </w:p>
    <w:p w14:paraId="09F122E6" w14:textId="77777777" w:rsidR="00BF6299" w:rsidRPr="00DD4374" w:rsidRDefault="00EC7555" w:rsidP="00CB1D7F">
      <w:pPr>
        <w:spacing w:after="120"/>
        <w:jc w:val="center"/>
        <w:rPr>
          <w:rFonts w:ascii="Century Gothic" w:hAnsi="Century Gothic"/>
          <w:b/>
          <w:bCs/>
          <w:smallCaps/>
          <w:sz w:val="24"/>
          <w:szCs w:val="24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>ai sensi dell’art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>icolo</w:t>
      </w:r>
      <w:r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 45 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del </w:t>
      </w:r>
      <w:r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DLGS 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n. </w:t>
      </w:r>
      <w:r w:rsidRPr="00DD4374">
        <w:rPr>
          <w:rFonts w:ascii="Century Gothic" w:hAnsi="Century Gothic"/>
          <w:b/>
          <w:bCs/>
          <w:smallCaps/>
          <w:sz w:val="24"/>
          <w:szCs w:val="24"/>
        </w:rPr>
        <w:t>81/2015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 –</w:t>
      </w:r>
      <w:r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 A.A. 2021/2022</w:t>
      </w:r>
    </w:p>
    <w:p w14:paraId="7145FC66" w14:textId="7F3AB2FA" w:rsidR="00EC7555" w:rsidRPr="00DD4374" w:rsidRDefault="00BF6299" w:rsidP="00CB1D7F">
      <w:pPr>
        <w:spacing w:after="120"/>
        <w:jc w:val="center"/>
        <w:rPr>
          <w:rFonts w:ascii="Century Gothic" w:hAnsi="Century Gothic"/>
          <w:b/>
          <w:bCs/>
          <w:smallCaps/>
          <w:sz w:val="24"/>
          <w:szCs w:val="24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>(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DDS n. </w:t>
      </w:r>
      <w:r w:rsidR="00EC7555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16981 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>d</w:t>
      </w:r>
      <w:r w:rsidR="00EC7555" w:rsidRPr="00DD4374">
        <w:rPr>
          <w:rFonts w:ascii="Century Gothic" w:hAnsi="Century Gothic"/>
          <w:b/>
          <w:bCs/>
          <w:smallCaps/>
          <w:sz w:val="24"/>
          <w:szCs w:val="24"/>
        </w:rPr>
        <w:t>el 3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 xml:space="preserve"> dicembre </w:t>
      </w:r>
      <w:r w:rsidR="00EC7555" w:rsidRPr="00DD4374">
        <w:rPr>
          <w:rFonts w:ascii="Century Gothic" w:hAnsi="Century Gothic"/>
          <w:b/>
          <w:bCs/>
          <w:smallCaps/>
          <w:sz w:val="24"/>
          <w:szCs w:val="24"/>
        </w:rPr>
        <w:t>2021</w:t>
      </w:r>
      <w:r w:rsidR="00CB1D7F" w:rsidRPr="00DD4374">
        <w:rPr>
          <w:rFonts w:ascii="Century Gothic" w:hAnsi="Century Gothic"/>
          <w:b/>
          <w:bCs/>
          <w:smallCaps/>
          <w:sz w:val="24"/>
          <w:szCs w:val="24"/>
        </w:rPr>
        <w:t>).</w:t>
      </w:r>
    </w:p>
    <w:p w14:paraId="73AE7724" w14:textId="1A0CAE76" w:rsidR="00CB1D7F" w:rsidRPr="00DD4374" w:rsidRDefault="00CB1D7F" w:rsidP="00CB1D7F">
      <w:pPr>
        <w:spacing w:after="120"/>
        <w:jc w:val="center"/>
        <w:rPr>
          <w:rFonts w:ascii="Century Gothic" w:hAnsi="Century Gothic"/>
          <w:b/>
          <w:bCs/>
          <w:i/>
          <w:iCs/>
          <w:smallCaps/>
          <w:sz w:val="24"/>
          <w:szCs w:val="24"/>
          <w:u w:val="single"/>
        </w:rPr>
      </w:pPr>
      <w:r w:rsidRPr="00DD4374">
        <w:rPr>
          <w:rFonts w:ascii="Century Gothic" w:hAnsi="Century Gothic"/>
          <w:b/>
          <w:bCs/>
          <w:smallCaps/>
          <w:sz w:val="24"/>
          <w:szCs w:val="24"/>
        </w:rPr>
        <w:t>FAQ</w:t>
      </w:r>
    </w:p>
    <w:p w14:paraId="24F0D542" w14:textId="77777777" w:rsidR="00EC7555" w:rsidRPr="00C94BEF" w:rsidRDefault="00EC7555" w:rsidP="00CB1D7F">
      <w:pPr>
        <w:spacing w:after="120"/>
        <w:jc w:val="both"/>
        <w:rPr>
          <w:rFonts w:ascii="Century Gothic" w:hAnsi="Century Gothic"/>
          <w:b/>
          <w:bCs/>
          <w:i/>
          <w:iCs/>
          <w:smallCaps/>
          <w:u w:val="single"/>
        </w:rPr>
      </w:pPr>
    </w:p>
    <w:p w14:paraId="463216B9" w14:textId="4A1A57D0" w:rsidR="00EC7555" w:rsidRPr="00DD4374" w:rsidRDefault="00C94BEF" w:rsidP="001B4B3B">
      <w:pPr>
        <w:pStyle w:val="Paragrafoelenco"/>
        <w:numPr>
          <w:ilvl w:val="0"/>
          <w:numId w:val="17"/>
        </w:numPr>
        <w:spacing w:after="120"/>
        <w:jc w:val="both"/>
        <w:rPr>
          <w:rFonts w:ascii="Century Gothic" w:hAnsi="Century Gothic"/>
          <w:b/>
          <w:bCs/>
          <w:smallCaps/>
          <w:sz w:val="28"/>
          <w:szCs w:val="28"/>
        </w:rPr>
      </w:pPr>
      <w:r w:rsidRPr="00DD4374">
        <w:rPr>
          <w:rFonts w:ascii="Century Gothic" w:hAnsi="Century Gothic"/>
          <w:b/>
          <w:bCs/>
          <w:smallCaps/>
          <w:sz w:val="28"/>
          <w:szCs w:val="28"/>
        </w:rPr>
        <w:t>Presentazione delle domande</w:t>
      </w:r>
    </w:p>
    <w:p w14:paraId="35CE99AC" w14:textId="77777777" w:rsidR="00735325" w:rsidRPr="00735325" w:rsidRDefault="00811BAE" w:rsidP="00811BAE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color w:val="FF0000"/>
        </w:rPr>
      </w:pPr>
      <w:r w:rsidRPr="00811BAE">
        <w:rPr>
          <w:rFonts w:ascii="Century Gothic" w:hAnsi="Century Gothic"/>
          <w:b/>
          <w:bCs/>
        </w:rPr>
        <w:t xml:space="preserve">Ai fini della presentazione della domanda, è necessario utilizzare esclusivamente i modelli resi disponibili su </w:t>
      </w:r>
      <w:r w:rsidRPr="00811BAE">
        <w:rPr>
          <w:rFonts w:ascii="Century Gothic" w:hAnsi="Century Gothic"/>
          <w:b/>
          <w:bCs/>
          <w:i/>
          <w:iCs/>
        </w:rPr>
        <w:t>Bandi OnLine</w:t>
      </w:r>
      <w:r w:rsidRPr="00811BAE">
        <w:rPr>
          <w:rFonts w:ascii="Century Gothic" w:hAnsi="Century Gothic"/>
          <w:b/>
          <w:bCs/>
        </w:rPr>
        <w:t xml:space="preserve">? </w:t>
      </w:r>
    </w:p>
    <w:p w14:paraId="370050B2" w14:textId="411F8FCC" w:rsidR="00811BAE" w:rsidRPr="00CB1D7F" w:rsidRDefault="00811BAE" w:rsidP="0007305F">
      <w:pPr>
        <w:spacing w:after="120"/>
        <w:jc w:val="both"/>
        <w:rPr>
          <w:rFonts w:ascii="Century Gothic" w:hAnsi="Century Gothic"/>
        </w:rPr>
      </w:pPr>
      <w:r w:rsidRPr="00386D18">
        <w:rPr>
          <w:rFonts w:ascii="Century Gothic" w:hAnsi="Century Gothic"/>
        </w:rPr>
        <w:t>S</w:t>
      </w:r>
      <w:r w:rsidR="00E246B1">
        <w:rPr>
          <w:rFonts w:ascii="Century Gothic" w:hAnsi="Century Gothic"/>
        </w:rPr>
        <w:t>ì</w:t>
      </w:r>
      <w:r w:rsidR="0007305F" w:rsidRPr="00386D18">
        <w:rPr>
          <w:rFonts w:ascii="Century Gothic" w:hAnsi="Century Gothic"/>
        </w:rPr>
        <w:t>.</w:t>
      </w:r>
      <w:r w:rsidR="0007305F">
        <w:rPr>
          <w:rFonts w:ascii="Century Gothic" w:hAnsi="Century Gothic"/>
          <w:b/>
          <w:bCs/>
        </w:rPr>
        <w:t xml:space="preserve"> </w:t>
      </w:r>
      <w:r w:rsidRPr="00CB1D7F">
        <w:rPr>
          <w:rFonts w:ascii="Century Gothic" w:hAnsi="Century Gothic"/>
        </w:rPr>
        <w:t>Come riportato nel punto C.1 dell’Allegato A</w:t>
      </w:r>
      <w:r w:rsidR="00BF6299">
        <w:rPr>
          <w:rFonts w:ascii="Century Gothic" w:hAnsi="Century Gothic"/>
        </w:rPr>
        <w:t xml:space="preserve"> </w:t>
      </w:r>
      <w:r w:rsidR="00BF6299" w:rsidRPr="00C95B79">
        <w:rPr>
          <w:rFonts w:ascii="Century Gothic" w:hAnsi="Century Gothic"/>
        </w:rPr>
        <w:t>del DDS n. 16981/2021,</w:t>
      </w:r>
      <w:r w:rsidRPr="00BF6299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>i format da utilizzare, pena la non ammissibilità della domanda di partecipazione al Bando, sono i seguenti:</w:t>
      </w:r>
    </w:p>
    <w:p w14:paraId="22248D10" w14:textId="45784C6A" w:rsidR="00811BAE" w:rsidRPr="00C94BEF" w:rsidRDefault="00BF6299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94BEF">
        <w:rPr>
          <w:rFonts w:ascii="Century Gothic" w:hAnsi="Century Gothic"/>
        </w:rPr>
        <w:t xml:space="preserve">Domanda </w:t>
      </w:r>
      <w:r w:rsidR="00811BAE" w:rsidRPr="00C94BEF">
        <w:rPr>
          <w:rFonts w:ascii="Century Gothic" w:hAnsi="Century Gothic"/>
        </w:rPr>
        <w:t>per l’accesso al contributo (allegato 1</w:t>
      </w:r>
      <w:r>
        <w:rPr>
          <w:rFonts w:ascii="Century Gothic" w:hAnsi="Century Gothic"/>
        </w:rPr>
        <w:t xml:space="preserve"> </w:t>
      </w:r>
      <w:r w:rsidRPr="00C95B79">
        <w:rPr>
          <w:rFonts w:ascii="Century Gothic" w:hAnsi="Century Gothic"/>
        </w:rPr>
        <w:t>DDS n. 16981/2021</w:t>
      </w:r>
      <w:r w:rsidR="00811BAE" w:rsidRPr="00C94BEF">
        <w:rPr>
          <w:rFonts w:ascii="Century Gothic" w:hAnsi="Century Gothic"/>
        </w:rPr>
        <w:t>)</w:t>
      </w:r>
      <w:r>
        <w:rPr>
          <w:rFonts w:ascii="Century Gothic" w:hAnsi="Century Gothic"/>
        </w:rPr>
        <w:t>;</w:t>
      </w:r>
    </w:p>
    <w:p w14:paraId="6F4474D4" w14:textId="306B9B80" w:rsidR="00811BAE" w:rsidRPr="00CB1D7F" w:rsidRDefault="00BF6299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Formulario </w:t>
      </w:r>
      <w:r w:rsidR="00811BAE" w:rsidRPr="00CB1D7F">
        <w:rPr>
          <w:rFonts w:ascii="Century Gothic" w:hAnsi="Century Gothic"/>
        </w:rPr>
        <w:t xml:space="preserve">del </w:t>
      </w:r>
      <w:r w:rsidRPr="00CB1D7F">
        <w:rPr>
          <w:rFonts w:ascii="Century Gothic" w:hAnsi="Century Gothic"/>
        </w:rPr>
        <w:t xml:space="preserve">Progetto </w:t>
      </w:r>
      <w:r w:rsidR="00811BAE" w:rsidRPr="00CB1D7F">
        <w:rPr>
          <w:rFonts w:ascii="Century Gothic" w:hAnsi="Century Gothic"/>
        </w:rPr>
        <w:t>formativo (</w:t>
      </w:r>
      <w:r w:rsidR="00811BAE" w:rsidRPr="00C95B79">
        <w:rPr>
          <w:rFonts w:ascii="Century Gothic" w:hAnsi="Century Gothic"/>
        </w:rPr>
        <w:t>allegato 2</w:t>
      </w:r>
      <w:r w:rsidR="00C95B79">
        <w:rPr>
          <w:rFonts w:ascii="Century Gothic" w:hAnsi="Century Gothic"/>
        </w:rPr>
        <w:t xml:space="preserve"> </w:t>
      </w:r>
      <w:r w:rsidR="00C95B79" w:rsidRPr="00C95B79">
        <w:rPr>
          <w:rFonts w:ascii="Century Gothic" w:hAnsi="Century Gothic"/>
        </w:rPr>
        <w:t>DDS n. 16981/2021</w:t>
      </w:r>
      <w:r w:rsidR="00811BAE" w:rsidRPr="00CB1D7F">
        <w:rPr>
          <w:rFonts w:ascii="Century Gothic" w:hAnsi="Century Gothic"/>
        </w:rPr>
        <w:t>)</w:t>
      </w:r>
      <w:r>
        <w:rPr>
          <w:rFonts w:ascii="Century Gothic" w:hAnsi="Century Gothic"/>
        </w:rPr>
        <w:t>;</w:t>
      </w:r>
    </w:p>
    <w:p w14:paraId="3042D6F0" w14:textId="4E12A1BB" w:rsidR="00811BAE" w:rsidRPr="00CB1D7F" w:rsidRDefault="00BF6299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Dichiarazione </w:t>
      </w:r>
      <w:r w:rsidR="00811BAE" w:rsidRPr="00CB1D7F">
        <w:rPr>
          <w:rFonts w:ascii="Century Gothic" w:hAnsi="Century Gothic"/>
        </w:rPr>
        <w:t>sostitutiva di certificazione del destinatario (</w:t>
      </w:r>
      <w:r w:rsidR="00811BAE" w:rsidRPr="00C95B79">
        <w:rPr>
          <w:rFonts w:ascii="Century Gothic" w:hAnsi="Century Gothic"/>
        </w:rPr>
        <w:t>allegato 3</w:t>
      </w:r>
      <w:r w:rsidR="00C95B79">
        <w:rPr>
          <w:rFonts w:ascii="Century Gothic" w:hAnsi="Century Gothic"/>
        </w:rPr>
        <w:t xml:space="preserve"> </w:t>
      </w:r>
      <w:r w:rsidR="00C95B79" w:rsidRPr="00C95B79">
        <w:rPr>
          <w:rFonts w:ascii="Century Gothic" w:hAnsi="Century Gothic"/>
        </w:rPr>
        <w:t>DDS n. 16981/2021</w:t>
      </w:r>
      <w:r w:rsidR="00811BAE" w:rsidRPr="00CB1D7F">
        <w:rPr>
          <w:rFonts w:ascii="Century Gothic" w:hAnsi="Century Gothic"/>
        </w:rPr>
        <w:t>)</w:t>
      </w:r>
      <w:r>
        <w:rPr>
          <w:rFonts w:ascii="Century Gothic" w:hAnsi="Century Gothic"/>
        </w:rPr>
        <w:t>;</w:t>
      </w:r>
    </w:p>
    <w:p w14:paraId="0F3C7AA6" w14:textId="0C76332D" w:rsidR="00811BAE" w:rsidRPr="00CB1D7F" w:rsidRDefault="00BF6299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Protocollo </w:t>
      </w:r>
      <w:r w:rsidR="00811BAE" w:rsidRPr="00CB1D7F">
        <w:rPr>
          <w:rFonts w:ascii="Century Gothic" w:hAnsi="Century Gothic"/>
        </w:rPr>
        <w:t xml:space="preserve">tra </w:t>
      </w:r>
      <w:r w:rsidRPr="00CB1D7F">
        <w:rPr>
          <w:rFonts w:ascii="Century Gothic" w:hAnsi="Century Gothic"/>
        </w:rPr>
        <w:t xml:space="preserve">Datore </w:t>
      </w:r>
      <w:r w:rsidR="00811BAE" w:rsidRPr="00CB1D7F">
        <w:rPr>
          <w:rFonts w:ascii="Century Gothic" w:hAnsi="Century Gothic"/>
        </w:rPr>
        <w:t xml:space="preserve">di </w:t>
      </w:r>
      <w:r w:rsidRPr="00CB1D7F">
        <w:rPr>
          <w:rFonts w:ascii="Century Gothic" w:hAnsi="Century Gothic"/>
        </w:rPr>
        <w:t xml:space="preserve">Lavoro </w:t>
      </w:r>
      <w:r w:rsidR="00811BAE" w:rsidRPr="00CB1D7F">
        <w:rPr>
          <w:rFonts w:ascii="Century Gothic" w:hAnsi="Century Gothic"/>
        </w:rPr>
        <w:t>e</w:t>
      </w:r>
      <w:r>
        <w:rPr>
          <w:rFonts w:ascii="Century Gothic" w:hAnsi="Century Gothic"/>
        </w:rPr>
        <w:t>d</w:t>
      </w:r>
      <w:r w:rsidR="00811BAE" w:rsidRPr="00CB1D7F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 xml:space="preserve">Istituzione </w:t>
      </w:r>
      <w:r w:rsidR="00811BAE" w:rsidRPr="00CB1D7F">
        <w:rPr>
          <w:rFonts w:ascii="Century Gothic" w:hAnsi="Century Gothic"/>
        </w:rPr>
        <w:t xml:space="preserve">formativa </w:t>
      </w:r>
      <w:r w:rsidR="00811BAE" w:rsidRPr="00C95B79">
        <w:rPr>
          <w:rFonts w:ascii="Century Gothic" w:hAnsi="Century Gothic"/>
        </w:rPr>
        <w:t>di cui al DM 12</w:t>
      </w:r>
      <w:r w:rsidR="00811BAE" w:rsidRPr="00CB1D7F">
        <w:rPr>
          <w:rFonts w:ascii="Century Gothic" w:hAnsi="Century Gothic"/>
        </w:rPr>
        <w:t xml:space="preserve"> ottobre 2015</w:t>
      </w:r>
      <w:r>
        <w:rPr>
          <w:rFonts w:ascii="Century Gothic" w:hAnsi="Century Gothic"/>
        </w:rPr>
        <w:t>;</w:t>
      </w:r>
    </w:p>
    <w:p w14:paraId="1E39F465" w14:textId="78C0DB80" w:rsidR="00811BAE" w:rsidRPr="00CB1D7F" w:rsidRDefault="00D66345" w:rsidP="00811BAE">
      <w:pPr>
        <w:pStyle w:val="Paragrafoelenco"/>
        <w:numPr>
          <w:ilvl w:val="0"/>
          <w:numId w:val="10"/>
        </w:numPr>
        <w:spacing w:after="120"/>
        <w:ind w:left="426"/>
        <w:jc w:val="both"/>
        <w:rPr>
          <w:rFonts w:ascii="Century Gothic" w:hAnsi="Century Gothic"/>
        </w:rPr>
      </w:pPr>
      <w:r w:rsidRPr="00D66345">
        <w:rPr>
          <w:rFonts w:ascii="Century Gothic" w:hAnsi="Century Gothic"/>
          <w:i/>
          <w:iCs/>
        </w:rPr>
        <w:t>Piano Formativo Individuale</w:t>
      </w:r>
      <w:r w:rsidRPr="00CB1D7F">
        <w:rPr>
          <w:rFonts w:ascii="Century Gothic" w:hAnsi="Century Gothic"/>
        </w:rPr>
        <w:t xml:space="preserve"> </w:t>
      </w:r>
      <w:r w:rsidR="00811BAE" w:rsidRPr="00CB1D7F">
        <w:rPr>
          <w:rFonts w:ascii="Century Gothic" w:hAnsi="Century Gothic"/>
        </w:rPr>
        <w:t>sottoscritto dall’istituzione formativa e dall’apprendista di cui al DM 12 ottobre 2015</w:t>
      </w:r>
    </w:p>
    <w:p w14:paraId="3061821C" w14:textId="2073CDE2" w:rsidR="00811BAE" w:rsidRPr="00CB1D7F" w:rsidRDefault="00811BAE" w:rsidP="00811BAE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La modulistica di cui sopra è disponibile nell’apposita sezione della </w:t>
      </w:r>
      <w:r w:rsidR="00BF6299" w:rsidRPr="00CB1D7F">
        <w:rPr>
          <w:rFonts w:ascii="Century Gothic" w:hAnsi="Century Gothic"/>
        </w:rPr>
        <w:t>piattaforma informativa</w:t>
      </w:r>
      <w:r w:rsidRPr="00CB1D7F">
        <w:rPr>
          <w:rFonts w:ascii="Century Gothic" w:hAnsi="Century Gothic"/>
        </w:rPr>
        <w:t xml:space="preserve"> </w:t>
      </w:r>
      <w:r w:rsidRPr="00BF6299">
        <w:rPr>
          <w:rFonts w:ascii="Century Gothic" w:hAnsi="Century Gothic"/>
          <w:i/>
          <w:iCs/>
        </w:rPr>
        <w:t xml:space="preserve">Bandi </w:t>
      </w:r>
      <w:r w:rsidR="00BF6299" w:rsidRPr="00BF6299">
        <w:rPr>
          <w:rFonts w:ascii="Century Gothic" w:hAnsi="Century Gothic"/>
          <w:i/>
          <w:iCs/>
        </w:rPr>
        <w:t>OnLine</w:t>
      </w:r>
      <w:r w:rsidR="00BF6299" w:rsidRPr="00CB1D7F">
        <w:rPr>
          <w:rFonts w:ascii="Century Gothic" w:hAnsi="Century Gothic"/>
        </w:rPr>
        <w:t xml:space="preserve"> </w:t>
      </w:r>
      <w:hyperlink r:id="rId8" w:history="1">
        <w:r w:rsidRPr="00CB1D7F">
          <w:rPr>
            <w:rStyle w:val="Collegamentoipertestuale"/>
            <w:rFonts w:ascii="Century Gothic" w:hAnsi="Century Gothic"/>
          </w:rPr>
          <w:t>https://www.bandi.regione.lombardia.it/procedimenti/new/bandi/home</w:t>
        </w:r>
      </w:hyperlink>
    </w:p>
    <w:p w14:paraId="0F4DCEB9" w14:textId="77777777" w:rsidR="00811BAE" w:rsidRPr="00811BAE" w:rsidRDefault="00811BAE" w:rsidP="00811BAE">
      <w:pPr>
        <w:pStyle w:val="Paragrafoelenco"/>
        <w:spacing w:after="120"/>
        <w:ind w:left="360"/>
        <w:jc w:val="both"/>
        <w:rPr>
          <w:rFonts w:ascii="Century Gothic" w:hAnsi="Century Gothic"/>
          <w:color w:val="FF0000"/>
        </w:rPr>
      </w:pPr>
    </w:p>
    <w:p w14:paraId="5EDFDC07" w14:textId="1606746A" w:rsidR="00EC7555" w:rsidRPr="00C94BEF" w:rsidRDefault="00EC7555" w:rsidP="00C94BEF">
      <w:pPr>
        <w:pStyle w:val="Paragrafoelenco"/>
        <w:numPr>
          <w:ilvl w:val="0"/>
          <w:numId w:val="11"/>
        </w:numPr>
        <w:spacing w:after="120"/>
        <w:jc w:val="both"/>
        <w:rPr>
          <w:rFonts w:ascii="Century Gothic" w:hAnsi="Century Gothic"/>
          <w:b/>
          <w:bCs/>
        </w:rPr>
      </w:pPr>
      <w:r w:rsidRPr="00C94BEF">
        <w:rPr>
          <w:rFonts w:ascii="Century Gothic" w:hAnsi="Century Gothic"/>
          <w:b/>
          <w:bCs/>
        </w:rPr>
        <w:t>Quali sono le modalità di presentazione delle domande?</w:t>
      </w:r>
    </w:p>
    <w:p w14:paraId="7CC6561E" w14:textId="53E73A09" w:rsidR="00833AD2" w:rsidRPr="00B71C6A" w:rsidRDefault="00EC7555" w:rsidP="00CB1D7F">
      <w:pPr>
        <w:spacing w:after="120"/>
        <w:jc w:val="both"/>
        <w:rPr>
          <w:rFonts w:ascii="Century Gothic" w:hAnsi="Century Gothic"/>
          <w:lang w:eastAsia="en-US"/>
        </w:rPr>
      </w:pPr>
      <w:r w:rsidRPr="00CB1D7F">
        <w:rPr>
          <w:rFonts w:ascii="Century Gothic" w:hAnsi="Century Gothic"/>
        </w:rPr>
        <w:t xml:space="preserve">La domanda di partecipazione deve essere presentata esclusivamente online sulla piattaforma informativa </w:t>
      </w:r>
      <w:r w:rsidR="00BF6299" w:rsidRPr="00BF6299">
        <w:rPr>
          <w:rFonts w:ascii="Century Gothic" w:hAnsi="Century Gothic"/>
          <w:i/>
          <w:iCs/>
        </w:rPr>
        <w:t>Bandi OnLine</w:t>
      </w:r>
      <w:r w:rsidR="00833AD2" w:rsidRPr="00CB1D7F">
        <w:rPr>
          <w:rFonts w:ascii="Century Gothic" w:hAnsi="Century Gothic"/>
        </w:rPr>
        <w:t xml:space="preserve">. La procedura è aperta </w:t>
      </w:r>
      <w:r w:rsidRPr="00CB1D7F">
        <w:rPr>
          <w:rFonts w:ascii="Century Gothic" w:hAnsi="Century Gothic"/>
        </w:rPr>
        <w:t xml:space="preserve">dalle ore 10,00 del 18 gennaio 2022 </w:t>
      </w:r>
      <w:r w:rsidR="00833AD2" w:rsidRPr="00CB1D7F">
        <w:rPr>
          <w:rFonts w:ascii="Century Gothic" w:hAnsi="Century Gothic"/>
        </w:rPr>
        <w:t xml:space="preserve">e si chiuderà </w:t>
      </w:r>
      <w:r w:rsidRPr="00CB1D7F">
        <w:rPr>
          <w:rFonts w:ascii="Century Gothic" w:hAnsi="Century Gothic"/>
        </w:rPr>
        <w:t>entro le ore 18.00 del 30 giugno 2022</w:t>
      </w:r>
      <w:r w:rsidR="00A3396B" w:rsidRPr="00CB1D7F">
        <w:rPr>
          <w:rFonts w:ascii="Century Gothic" w:hAnsi="Century Gothic"/>
        </w:rPr>
        <w:t xml:space="preserve">, </w:t>
      </w:r>
      <w:r w:rsidR="00A3396B" w:rsidRPr="00CB1D7F">
        <w:rPr>
          <w:rFonts w:ascii="Century Gothic" w:hAnsi="Century Gothic"/>
          <w:b/>
          <w:bCs/>
        </w:rPr>
        <w:t>termine prorogato al 15</w:t>
      </w:r>
      <w:r w:rsidR="00BF6299">
        <w:rPr>
          <w:rFonts w:ascii="Century Gothic" w:hAnsi="Century Gothic"/>
          <w:b/>
          <w:bCs/>
        </w:rPr>
        <w:t xml:space="preserve"> dicembre </w:t>
      </w:r>
      <w:r w:rsidR="00A3396B" w:rsidRPr="00CB1D7F">
        <w:rPr>
          <w:rFonts w:ascii="Century Gothic" w:hAnsi="Century Gothic"/>
          <w:b/>
          <w:bCs/>
        </w:rPr>
        <w:t xml:space="preserve">2022 </w:t>
      </w:r>
      <w:r w:rsidR="00BF6299" w:rsidRPr="00B71C6A">
        <w:rPr>
          <w:rFonts w:ascii="Century Gothic" w:hAnsi="Century Gothic"/>
        </w:rPr>
        <w:t>(</w:t>
      </w:r>
      <w:r w:rsidR="00A3396B" w:rsidRPr="00B71C6A">
        <w:rPr>
          <w:rFonts w:ascii="Century Gothic" w:hAnsi="Century Gothic"/>
        </w:rPr>
        <w:t>con decreto 8370 del 14</w:t>
      </w:r>
      <w:r w:rsidR="00BF6299" w:rsidRPr="00B71C6A">
        <w:rPr>
          <w:rFonts w:ascii="Century Gothic" w:hAnsi="Century Gothic"/>
        </w:rPr>
        <w:t xml:space="preserve"> giugno </w:t>
      </w:r>
      <w:r w:rsidR="00A3396B" w:rsidRPr="00B71C6A">
        <w:rPr>
          <w:rFonts w:ascii="Century Gothic" w:hAnsi="Century Gothic"/>
        </w:rPr>
        <w:t>2022</w:t>
      </w:r>
      <w:r w:rsidR="00BF6299" w:rsidRPr="00B71C6A">
        <w:rPr>
          <w:rFonts w:ascii="Century Gothic" w:hAnsi="Century Gothic"/>
          <w:lang w:eastAsia="en-US"/>
        </w:rPr>
        <w:t>), successivamente</w:t>
      </w:r>
      <w:r w:rsidR="00BF6299" w:rsidRPr="00BF6299">
        <w:rPr>
          <w:rFonts w:ascii="Century Gothic" w:hAnsi="Century Gothic"/>
          <w:b/>
          <w:bCs/>
          <w:color w:val="FF0000"/>
        </w:rPr>
        <w:t xml:space="preserve"> </w:t>
      </w:r>
      <w:r w:rsidR="00BF6299" w:rsidRPr="00B71C6A">
        <w:rPr>
          <w:rFonts w:ascii="Century Gothic" w:hAnsi="Century Gothic"/>
          <w:b/>
          <w:bCs/>
        </w:rPr>
        <w:t>al 15 giugno 2023</w:t>
      </w:r>
      <w:r w:rsidR="00BF6299" w:rsidRPr="00BF6299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  <w:lang w:eastAsia="en-US"/>
        </w:rPr>
        <w:t>(</w:t>
      </w:r>
      <w:r w:rsidR="00BF6299" w:rsidRPr="00B71C6A">
        <w:rPr>
          <w:rFonts w:ascii="Century Gothic" w:hAnsi="Century Gothic"/>
          <w:lang w:eastAsia="en-US"/>
        </w:rPr>
        <w:t xml:space="preserve">con decreto n. </w:t>
      </w:r>
      <w:r w:rsidR="00CE22F9" w:rsidRPr="00B71C6A">
        <w:rPr>
          <w:rFonts w:ascii="Century Gothic" w:hAnsi="Century Gothic"/>
          <w:lang w:eastAsia="en-US"/>
        </w:rPr>
        <w:t>17877</w:t>
      </w:r>
      <w:r w:rsidR="00BF6299" w:rsidRPr="00B71C6A">
        <w:rPr>
          <w:rFonts w:ascii="Century Gothic" w:hAnsi="Century Gothic"/>
          <w:lang w:eastAsia="en-US"/>
        </w:rPr>
        <w:t xml:space="preserve"> del </w:t>
      </w:r>
      <w:r w:rsidR="00CE22F9" w:rsidRPr="00B71C6A">
        <w:rPr>
          <w:rFonts w:ascii="Century Gothic" w:hAnsi="Century Gothic"/>
          <w:lang w:eastAsia="en-US"/>
        </w:rPr>
        <w:t>6</w:t>
      </w:r>
      <w:r w:rsidR="00B71C6A" w:rsidRPr="00B71C6A">
        <w:rPr>
          <w:rFonts w:ascii="Century Gothic" w:hAnsi="Century Gothic"/>
          <w:lang w:eastAsia="en-US"/>
        </w:rPr>
        <w:t xml:space="preserve"> </w:t>
      </w:r>
      <w:r w:rsidR="00BF6299" w:rsidRPr="00B71C6A">
        <w:rPr>
          <w:rFonts w:ascii="Century Gothic" w:hAnsi="Century Gothic"/>
          <w:lang w:eastAsia="en-US"/>
        </w:rPr>
        <w:t>dicembre 2022)</w:t>
      </w:r>
      <w:r w:rsidR="00E246B1" w:rsidRPr="00B71C6A">
        <w:rPr>
          <w:rFonts w:ascii="Century Gothic" w:hAnsi="Century Gothic"/>
          <w:lang w:eastAsia="en-US"/>
        </w:rPr>
        <w:t xml:space="preserve"> e, da ultimo,</w:t>
      </w:r>
      <w:r w:rsidR="00E246B1" w:rsidRPr="00B71C6A">
        <w:rPr>
          <w:rFonts w:ascii="Century Gothic" w:hAnsi="Century Gothic"/>
          <w:color w:val="FF0000"/>
        </w:rPr>
        <w:t xml:space="preserve"> </w:t>
      </w:r>
      <w:r w:rsidR="00E246B1" w:rsidRPr="00B71C6A">
        <w:rPr>
          <w:rFonts w:ascii="Century Gothic" w:hAnsi="Century Gothic"/>
          <w:b/>
          <w:bCs/>
        </w:rPr>
        <w:t>al 31 ottobre 2023</w:t>
      </w:r>
      <w:r w:rsidR="00E246B1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  <w:lang w:eastAsia="en-US"/>
        </w:rPr>
        <w:t xml:space="preserve">(con decreto n. 8798 del 13 giugno 2023), </w:t>
      </w:r>
      <w:r w:rsidR="00E246B1" w:rsidRPr="00B71C6A">
        <w:rPr>
          <w:rFonts w:ascii="Century Gothic" w:hAnsi="Century Gothic"/>
          <w:b/>
          <w:bCs/>
          <w:lang w:eastAsia="en-US"/>
        </w:rPr>
        <w:t>salvo esaurimento anticipato delle risorse finanziarie</w:t>
      </w:r>
      <w:r w:rsidR="00BF6299" w:rsidRPr="00B71C6A">
        <w:rPr>
          <w:rFonts w:ascii="Century Gothic" w:hAnsi="Century Gothic"/>
          <w:lang w:eastAsia="en-US"/>
        </w:rPr>
        <w:t>.</w:t>
      </w:r>
    </w:p>
    <w:p w14:paraId="4D08E723" w14:textId="18E851E4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Per presentare domanda di partecipazione, il </w:t>
      </w:r>
      <w:r w:rsidR="00BF6299" w:rsidRPr="00CB1D7F">
        <w:rPr>
          <w:rFonts w:ascii="Century Gothic" w:hAnsi="Century Gothic"/>
        </w:rPr>
        <w:t xml:space="preserve">Soggetto </w:t>
      </w:r>
      <w:r w:rsidRPr="00CB1D7F">
        <w:rPr>
          <w:rFonts w:ascii="Century Gothic" w:hAnsi="Century Gothic"/>
        </w:rPr>
        <w:t xml:space="preserve">richiedente deve avere un profilo attivo. Nel caso in cui non sia profilato, il </w:t>
      </w:r>
      <w:r w:rsidR="00BF6299" w:rsidRPr="00CB1D7F">
        <w:rPr>
          <w:rFonts w:ascii="Century Gothic" w:hAnsi="Century Gothic"/>
        </w:rPr>
        <w:t xml:space="preserve">Soggetto </w:t>
      </w:r>
      <w:r w:rsidRPr="00CB1D7F">
        <w:rPr>
          <w:rFonts w:ascii="Century Gothic" w:hAnsi="Century Gothic"/>
        </w:rPr>
        <w:t>richiedente deve registrarsi (fase di registrazione)</w:t>
      </w:r>
      <w:r w:rsidR="00BF6299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al fine del rilascio delle credenziali di accesso alla </w:t>
      </w:r>
      <w:r w:rsidR="00BF6299" w:rsidRPr="00CB1D7F">
        <w:rPr>
          <w:rFonts w:ascii="Century Gothic" w:hAnsi="Century Gothic"/>
        </w:rPr>
        <w:t xml:space="preserve">piattaforma informativa </w:t>
      </w:r>
      <w:r w:rsidR="00BF6299" w:rsidRPr="00BF6299">
        <w:rPr>
          <w:rFonts w:ascii="Century Gothic" w:hAnsi="Century Gothic"/>
          <w:i/>
          <w:iCs/>
        </w:rPr>
        <w:t>Bandi OnLine</w:t>
      </w:r>
      <w:r w:rsidRPr="00CB1D7F">
        <w:rPr>
          <w:rFonts w:ascii="Century Gothic" w:hAnsi="Century Gothic"/>
        </w:rPr>
        <w:t>.</w:t>
      </w:r>
    </w:p>
    <w:p w14:paraId="69980773" w14:textId="1A9966FC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La presentazione delle domande dovrà essere perfezionata con il pagamento dell’imposta di bollo, attualmente vigente</w:t>
      </w:r>
      <w:r w:rsidR="00BF6299">
        <w:rPr>
          <w:rFonts w:ascii="Century Gothic" w:hAnsi="Century Gothic"/>
        </w:rPr>
        <w:t>, pari ad</w:t>
      </w:r>
      <w:r w:rsidRPr="00CB1D7F">
        <w:rPr>
          <w:rFonts w:ascii="Century Gothic" w:hAnsi="Century Gothic"/>
        </w:rPr>
        <w:t xml:space="preserve"> </w:t>
      </w:r>
      <w:r w:rsidR="00BF6299">
        <w:rPr>
          <w:rFonts w:ascii="Century Gothic" w:hAnsi="Century Gothic"/>
        </w:rPr>
        <w:t>e</w:t>
      </w:r>
      <w:r w:rsidRPr="00CB1D7F">
        <w:rPr>
          <w:rFonts w:ascii="Century Gothic" w:hAnsi="Century Gothic"/>
        </w:rPr>
        <w:t xml:space="preserve">uro 16,00, ai sensi del DPR 642/1972. </w:t>
      </w:r>
    </w:p>
    <w:p w14:paraId="0862A989" w14:textId="0177774C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La domanda è vincolata alla sottoscrizione di un </w:t>
      </w:r>
      <w:r w:rsidR="00BF6299" w:rsidRPr="00CB1D7F">
        <w:rPr>
          <w:rFonts w:ascii="Century Gothic" w:hAnsi="Century Gothic"/>
        </w:rPr>
        <w:t xml:space="preserve">Contratto </w:t>
      </w:r>
      <w:r w:rsidRPr="00CB1D7F">
        <w:rPr>
          <w:rFonts w:ascii="Century Gothic" w:hAnsi="Century Gothic"/>
        </w:rPr>
        <w:t xml:space="preserve">di </w:t>
      </w:r>
      <w:r w:rsidR="00BF6299" w:rsidRPr="00CB1D7F">
        <w:rPr>
          <w:rFonts w:ascii="Century Gothic" w:hAnsi="Century Gothic"/>
        </w:rPr>
        <w:t xml:space="preserve">Apprendistato </w:t>
      </w:r>
      <w:r w:rsidRPr="00CB1D7F">
        <w:rPr>
          <w:rFonts w:ascii="Century Gothic" w:hAnsi="Century Gothic"/>
        </w:rPr>
        <w:t>ai sensi dell’art</w:t>
      </w:r>
      <w:r w:rsidR="00BF6299">
        <w:rPr>
          <w:rFonts w:ascii="Century Gothic" w:hAnsi="Century Gothic"/>
        </w:rPr>
        <w:t>icolo</w:t>
      </w:r>
      <w:r w:rsidRPr="00CB1D7F">
        <w:rPr>
          <w:rFonts w:ascii="Century Gothic" w:hAnsi="Century Gothic"/>
        </w:rPr>
        <w:t xml:space="preserve"> 45 del </w:t>
      </w:r>
      <w:proofErr w:type="spellStart"/>
      <w:r w:rsidR="00BF6299">
        <w:rPr>
          <w:rFonts w:ascii="Century Gothic" w:hAnsi="Century Gothic"/>
        </w:rPr>
        <w:t>DL</w:t>
      </w:r>
      <w:r w:rsidRPr="00CB1D7F">
        <w:rPr>
          <w:rFonts w:ascii="Century Gothic" w:hAnsi="Century Gothic"/>
        </w:rPr>
        <w:t>gs</w:t>
      </w:r>
      <w:proofErr w:type="spellEnd"/>
      <w:r w:rsidR="00BF6299">
        <w:rPr>
          <w:rFonts w:ascii="Century Gothic" w:hAnsi="Century Gothic"/>
        </w:rPr>
        <w:t xml:space="preserve"> n</w:t>
      </w:r>
      <w:r w:rsidRPr="00CB1D7F">
        <w:rPr>
          <w:rFonts w:ascii="Century Gothic" w:hAnsi="Century Gothic"/>
        </w:rPr>
        <w:t xml:space="preserve">. 81/2015. Il Modello </w:t>
      </w:r>
      <w:proofErr w:type="spellStart"/>
      <w:r w:rsidRPr="00CB1D7F">
        <w:rPr>
          <w:rFonts w:ascii="Century Gothic" w:hAnsi="Century Gothic"/>
        </w:rPr>
        <w:t>Unilav</w:t>
      </w:r>
      <w:proofErr w:type="spellEnd"/>
      <w:r w:rsidRPr="00CB1D7F">
        <w:rPr>
          <w:rFonts w:ascii="Century Gothic" w:hAnsi="Century Gothic"/>
        </w:rPr>
        <w:t xml:space="preserve"> di avvio del </w:t>
      </w:r>
      <w:r w:rsidR="00BF6299" w:rsidRPr="00CB1D7F">
        <w:rPr>
          <w:rFonts w:ascii="Century Gothic" w:hAnsi="Century Gothic"/>
        </w:rPr>
        <w:t xml:space="preserve">Rapporto </w:t>
      </w:r>
      <w:r w:rsidRPr="00CB1D7F">
        <w:rPr>
          <w:rFonts w:ascii="Century Gothic" w:hAnsi="Century Gothic"/>
        </w:rPr>
        <w:t xml:space="preserve">di </w:t>
      </w:r>
      <w:r w:rsidR="00BF6299" w:rsidRPr="00CB1D7F">
        <w:rPr>
          <w:rFonts w:ascii="Century Gothic" w:hAnsi="Century Gothic"/>
        </w:rPr>
        <w:t xml:space="preserve">Lavoro </w:t>
      </w:r>
      <w:r w:rsidRPr="00CB1D7F">
        <w:rPr>
          <w:rFonts w:ascii="Century Gothic" w:hAnsi="Century Gothic"/>
        </w:rPr>
        <w:t xml:space="preserve">e </w:t>
      </w:r>
      <w:r w:rsidR="00BF6299">
        <w:rPr>
          <w:rFonts w:ascii="Century Gothic" w:hAnsi="Century Gothic"/>
          <w:color w:val="FF0000"/>
        </w:rPr>
        <w:t xml:space="preserve">la </w:t>
      </w:r>
      <w:r w:rsidRPr="00CB1D7F">
        <w:rPr>
          <w:rFonts w:ascii="Century Gothic" w:hAnsi="Century Gothic"/>
        </w:rPr>
        <w:t>registrazione del codice identificativo della COB dovranno essere perfezionati al massimo entro 30 g</w:t>
      </w:r>
      <w:r w:rsidR="006A3D4D">
        <w:rPr>
          <w:rFonts w:ascii="Century Gothic" w:hAnsi="Century Gothic"/>
        </w:rPr>
        <w:t>iorni</w:t>
      </w:r>
      <w:r w:rsidRPr="00CB1D7F">
        <w:rPr>
          <w:rFonts w:ascii="Century Gothic" w:hAnsi="Century Gothic"/>
        </w:rPr>
        <w:t xml:space="preserve"> dalla data di invio della domanda di partecipazione all’</w:t>
      </w:r>
      <w:r w:rsidR="00BF6299">
        <w:rPr>
          <w:rFonts w:ascii="Century Gothic" w:hAnsi="Century Gothic"/>
        </w:rPr>
        <w:t>A</w:t>
      </w:r>
      <w:r w:rsidRPr="00CB1D7F">
        <w:rPr>
          <w:rFonts w:ascii="Century Gothic" w:hAnsi="Century Gothic"/>
        </w:rPr>
        <w:t>vviso.</w:t>
      </w:r>
    </w:p>
    <w:p w14:paraId="02B37774" w14:textId="26DC7EF2" w:rsidR="00E75954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Il Bando rimarrà aperto sino ad esaurimento della dotazione finanziaria e</w:t>
      </w:r>
      <w:r w:rsidR="006A3D4D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comunque</w:t>
      </w:r>
      <w:r w:rsidR="006A3D4D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non oltre il 30 giugno 2022.</w:t>
      </w:r>
    </w:p>
    <w:p w14:paraId="61B99045" w14:textId="7475EB5C" w:rsidR="00E246B1" w:rsidRPr="00B71C6A" w:rsidRDefault="00A3396B" w:rsidP="00E246B1">
      <w:pPr>
        <w:spacing w:after="120"/>
        <w:jc w:val="both"/>
        <w:rPr>
          <w:rFonts w:ascii="Century Gothic" w:hAnsi="Century Gothic"/>
          <w:b/>
          <w:bCs/>
        </w:rPr>
      </w:pPr>
      <w:r w:rsidRPr="00E246B1">
        <w:rPr>
          <w:rFonts w:ascii="Century Gothic" w:hAnsi="Century Gothic"/>
          <w:b/>
          <w:bCs/>
        </w:rPr>
        <w:t>Con decreto 8370 del 14</w:t>
      </w:r>
      <w:r w:rsidR="00811BAE" w:rsidRPr="00E246B1">
        <w:rPr>
          <w:rFonts w:ascii="Century Gothic" w:hAnsi="Century Gothic"/>
          <w:b/>
          <w:bCs/>
        </w:rPr>
        <w:t xml:space="preserve"> giugno </w:t>
      </w:r>
      <w:r w:rsidRPr="00E246B1">
        <w:rPr>
          <w:rFonts w:ascii="Century Gothic" w:hAnsi="Century Gothic"/>
          <w:b/>
          <w:bCs/>
        </w:rPr>
        <w:t>2022 è stata disposta la proroga dell’</w:t>
      </w:r>
      <w:r w:rsidR="00811BAE" w:rsidRPr="00E246B1">
        <w:rPr>
          <w:rFonts w:ascii="Century Gothic" w:hAnsi="Century Gothic"/>
          <w:b/>
          <w:bCs/>
        </w:rPr>
        <w:t>A</w:t>
      </w:r>
      <w:r w:rsidRPr="00E246B1">
        <w:rPr>
          <w:rFonts w:ascii="Century Gothic" w:hAnsi="Century Gothic"/>
          <w:b/>
          <w:bCs/>
        </w:rPr>
        <w:t>vviso pubblico al 15</w:t>
      </w:r>
      <w:r w:rsidR="00811BAE" w:rsidRPr="00E246B1">
        <w:rPr>
          <w:rFonts w:ascii="Century Gothic" w:hAnsi="Century Gothic"/>
          <w:b/>
          <w:bCs/>
        </w:rPr>
        <w:t xml:space="preserve"> dicembre </w:t>
      </w:r>
      <w:r w:rsidRPr="00E246B1">
        <w:rPr>
          <w:rFonts w:ascii="Century Gothic" w:hAnsi="Century Gothic"/>
          <w:b/>
          <w:bCs/>
        </w:rPr>
        <w:t>202</w:t>
      </w:r>
      <w:r w:rsidR="00B71C6A">
        <w:rPr>
          <w:rFonts w:ascii="Century Gothic" w:hAnsi="Century Gothic"/>
          <w:b/>
          <w:bCs/>
        </w:rPr>
        <w:t>2</w:t>
      </w:r>
      <w:r w:rsidRPr="00B71C6A">
        <w:rPr>
          <w:rFonts w:ascii="Century Gothic" w:hAnsi="Century Gothic"/>
        </w:rPr>
        <w:t>.</w:t>
      </w:r>
      <w:r w:rsidR="006A3D4D" w:rsidRPr="00B71C6A">
        <w:rPr>
          <w:rFonts w:ascii="Century Gothic" w:hAnsi="Century Gothic"/>
        </w:rPr>
        <w:t xml:space="preserve"> Successivamente, con decreto n. </w:t>
      </w:r>
      <w:r w:rsidR="00CE22F9" w:rsidRPr="00B71C6A">
        <w:rPr>
          <w:rFonts w:ascii="Century Gothic" w:hAnsi="Century Gothic"/>
        </w:rPr>
        <w:t>17877</w:t>
      </w:r>
      <w:r w:rsidR="006A3D4D" w:rsidRPr="00B71C6A">
        <w:rPr>
          <w:rFonts w:ascii="Century Gothic" w:hAnsi="Century Gothic"/>
        </w:rPr>
        <w:t xml:space="preserve"> del </w:t>
      </w:r>
      <w:r w:rsidR="00CE22F9" w:rsidRPr="00B71C6A">
        <w:rPr>
          <w:rFonts w:ascii="Century Gothic" w:hAnsi="Century Gothic"/>
        </w:rPr>
        <w:t>6</w:t>
      </w:r>
      <w:r w:rsidR="006A3D4D" w:rsidRPr="00B71C6A">
        <w:rPr>
          <w:rFonts w:ascii="Century Gothic" w:hAnsi="Century Gothic"/>
        </w:rPr>
        <w:t xml:space="preserve"> dicembre 2022 è stata</w:t>
      </w:r>
      <w:r w:rsidR="006A3D4D" w:rsidRPr="00E246B1">
        <w:rPr>
          <w:rFonts w:ascii="Century Gothic" w:hAnsi="Century Gothic"/>
          <w:b/>
          <w:bCs/>
          <w:color w:val="FF0000"/>
        </w:rPr>
        <w:t xml:space="preserve"> </w:t>
      </w:r>
      <w:r w:rsidR="00DD4374" w:rsidRPr="00B71C6A">
        <w:rPr>
          <w:rFonts w:ascii="Century Gothic" w:hAnsi="Century Gothic"/>
        </w:rPr>
        <w:t>ulteriormente prorogata la scadenza</w:t>
      </w:r>
      <w:r w:rsidR="00DD4374" w:rsidRPr="00E246B1">
        <w:rPr>
          <w:rFonts w:ascii="Century Gothic" w:hAnsi="Century Gothic"/>
          <w:b/>
          <w:bCs/>
          <w:color w:val="FF0000"/>
        </w:rPr>
        <w:t xml:space="preserve"> </w:t>
      </w:r>
      <w:r w:rsidR="00DD4374" w:rsidRPr="00B71C6A">
        <w:rPr>
          <w:rFonts w:ascii="Century Gothic" w:hAnsi="Century Gothic"/>
          <w:b/>
          <w:bCs/>
        </w:rPr>
        <w:t>al 15 giugno 2023</w:t>
      </w:r>
      <w:r w:rsidR="00E246B1" w:rsidRPr="00E246B1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</w:rPr>
        <w:t>e, da ultimo,</w:t>
      </w:r>
      <w:r w:rsidR="00E246B1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  <w:b/>
          <w:bCs/>
        </w:rPr>
        <w:t>al 31 ottobre 2023</w:t>
      </w:r>
      <w:r w:rsidR="00E246B1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</w:rPr>
        <w:t>(con decreto n. 8798 del 13 giugno 2023),</w:t>
      </w:r>
      <w:r w:rsidR="00E246B1">
        <w:rPr>
          <w:rFonts w:ascii="Century Gothic" w:hAnsi="Century Gothic"/>
          <w:b/>
          <w:bCs/>
          <w:color w:val="FF0000"/>
        </w:rPr>
        <w:t xml:space="preserve"> </w:t>
      </w:r>
      <w:r w:rsidR="00E246B1" w:rsidRPr="00B71C6A">
        <w:rPr>
          <w:rFonts w:ascii="Century Gothic" w:hAnsi="Century Gothic"/>
          <w:b/>
          <w:bCs/>
        </w:rPr>
        <w:t>salvo esaurimento anticipato delle risorse finanziarie</w:t>
      </w:r>
      <w:r w:rsidR="00E246B1" w:rsidRPr="00B71C6A">
        <w:rPr>
          <w:rFonts w:ascii="Century Gothic" w:hAnsi="Century Gothic"/>
        </w:rPr>
        <w:t>.</w:t>
      </w:r>
    </w:p>
    <w:p w14:paraId="572678EF" w14:textId="77777777" w:rsidR="00E246B1" w:rsidRDefault="00E246B1">
      <w:pPr>
        <w:spacing w:after="160" w:line="259" w:lineRule="auto"/>
        <w:rPr>
          <w:rFonts w:ascii="Century Gothic" w:hAnsi="Century Gothic"/>
          <w:b/>
          <w:bCs/>
          <w:color w:val="FF0000"/>
        </w:rPr>
      </w:pPr>
      <w:r>
        <w:rPr>
          <w:rFonts w:ascii="Century Gothic" w:hAnsi="Century Gothic"/>
          <w:b/>
          <w:bCs/>
          <w:color w:val="FF0000"/>
        </w:rPr>
        <w:br w:type="page"/>
      </w:r>
    </w:p>
    <w:p w14:paraId="1DD9CA2F" w14:textId="7D68B12A" w:rsidR="00EC7555" w:rsidRPr="00DD4374" w:rsidRDefault="00C94BEF" w:rsidP="00811BAE">
      <w:pPr>
        <w:pStyle w:val="Paragrafoelenco"/>
        <w:numPr>
          <w:ilvl w:val="0"/>
          <w:numId w:val="17"/>
        </w:numPr>
        <w:spacing w:after="120"/>
        <w:jc w:val="both"/>
        <w:rPr>
          <w:rFonts w:ascii="Century Gothic" w:hAnsi="Century Gothic"/>
          <w:b/>
          <w:bCs/>
          <w:smallCaps/>
          <w:sz w:val="28"/>
          <w:szCs w:val="28"/>
        </w:rPr>
      </w:pPr>
      <w:r w:rsidRPr="00DD4374">
        <w:rPr>
          <w:rFonts w:ascii="Century Gothic" w:hAnsi="Century Gothic"/>
          <w:b/>
          <w:bCs/>
          <w:smallCaps/>
          <w:sz w:val="28"/>
          <w:szCs w:val="28"/>
        </w:rPr>
        <w:t>Soggetti</w:t>
      </w:r>
    </w:p>
    <w:p w14:paraId="37307D5F" w14:textId="3E9CB037" w:rsidR="00EC7555" w:rsidRPr="00E11967" w:rsidRDefault="00EC7555" w:rsidP="008A2640">
      <w:pPr>
        <w:pStyle w:val="Paragrafoelenco"/>
        <w:numPr>
          <w:ilvl w:val="3"/>
          <w:numId w:val="17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Quali sono i soggetti abilitati a presentare domanda?</w:t>
      </w:r>
    </w:p>
    <w:p w14:paraId="728A1347" w14:textId="582C5B82" w:rsidR="00EC7555" w:rsidRPr="00CB1D7F" w:rsidRDefault="00EC7555" w:rsidP="00DD4374">
      <w:pPr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La domanda   </w:t>
      </w:r>
      <w:r w:rsidR="00F01622" w:rsidRPr="00CB1D7F">
        <w:rPr>
          <w:rFonts w:ascii="Century Gothic" w:hAnsi="Century Gothic"/>
        </w:rPr>
        <w:t xml:space="preserve">di contributo </w:t>
      </w:r>
      <w:r w:rsidR="00DD4374">
        <w:rPr>
          <w:rFonts w:ascii="Century Gothic" w:hAnsi="Century Gothic"/>
        </w:rPr>
        <w:t>–</w:t>
      </w:r>
      <w:r w:rsidR="00F01622" w:rsidRPr="00CB1D7F">
        <w:rPr>
          <w:rFonts w:ascii="Century Gothic" w:hAnsi="Century Gothic"/>
        </w:rPr>
        <w:t xml:space="preserve"> a</w:t>
      </w:r>
      <w:r w:rsidRPr="00CB1D7F">
        <w:rPr>
          <w:rFonts w:ascii="Century Gothic" w:hAnsi="Century Gothic"/>
        </w:rPr>
        <w:t>i</w:t>
      </w:r>
      <w:r w:rsidR="00DD4374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 xml:space="preserve">sensi della DGR </w:t>
      </w:r>
      <w:r w:rsidR="00DD4374">
        <w:rPr>
          <w:rFonts w:ascii="Century Gothic" w:hAnsi="Century Gothic"/>
        </w:rPr>
        <w:t xml:space="preserve">n. </w:t>
      </w:r>
      <w:r w:rsidRPr="00CB1D7F">
        <w:rPr>
          <w:rFonts w:ascii="Century Gothic" w:hAnsi="Century Gothic"/>
        </w:rPr>
        <w:t>5286 del 27</w:t>
      </w:r>
      <w:r w:rsidR="00DD4374">
        <w:rPr>
          <w:rFonts w:ascii="Century Gothic" w:hAnsi="Century Gothic"/>
        </w:rPr>
        <w:t xml:space="preserve"> settembre </w:t>
      </w:r>
      <w:r w:rsidRPr="00CB1D7F">
        <w:rPr>
          <w:rFonts w:ascii="Century Gothic" w:hAnsi="Century Gothic"/>
        </w:rPr>
        <w:t>2021</w:t>
      </w:r>
      <w:r w:rsidR="00F01622" w:rsidRPr="00CB1D7F">
        <w:rPr>
          <w:rFonts w:ascii="Century Gothic" w:hAnsi="Century Gothic"/>
        </w:rPr>
        <w:t xml:space="preserve"> </w:t>
      </w:r>
      <w:r w:rsidR="00DD4374">
        <w:rPr>
          <w:rFonts w:ascii="Century Gothic" w:hAnsi="Century Gothic"/>
        </w:rPr>
        <w:t>–</w:t>
      </w:r>
      <w:r w:rsidR="00F01622" w:rsidRPr="00CB1D7F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>può</w:t>
      </w:r>
      <w:r w:rsidR="00DD4374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 xml:space="preserve">essere presentata dai seguenti </w:t>
      </w:r>
      <w:r w:rsidR="00DD4374" w:rsidRPr="00CB1D7F">
        <w:rPr>
          <w:rFonts w:ascii="Century Gothic" w:hAnsi="Century Gothic"/>
        </w:rPr>
        <w:t xml:space="preserve">Soggetti </w:t>
      </w:r>
      <w:r w:rsidRPr="00CB1D7F">
        <w:rPr>
          <w:rFonts w:ascii="Century Gothic" w:hAnsi="Century Gothic"/>
        </w:rPr>
        <w:t>beneficiari:</w:t>
      </w:r>
    </w:p>
    <w:p w14:paraId="5E29B4F2" w14:textId="4E23A50E" w:rsidR="00E11967" w:rsidRDefault="00EC7555" w:rsidP="00DD4374">
      <w:pPr>
        <w:pStyle w:val="Paragrafoelenco"/>
        <w:numPr>
          <w:ilvl w:val="1"/>
          <w:numId w:val="1"/>
        </w:numPr>
        <w:ind w:left="357" w:hanging="357"/>
        <w:jc w:val="both"/>
        <w:rPr>
          <w:rFonts w:ascii="Century Gothic" w:hAnsi="Century Gothic"/>
        </w:rPr>
      </w:pPr>
      <w:r w:rsidRPr="00E11967">
        <w:rPr>
          <w:rFonts w:ascii="Century Gothic" w:hAnsi="Century Gothic"/>
        </w:rPr>
        <w:t xml:space="preserve">Università (pubbliche e private) aventi sede operativa </w:t>
      </w:r>
      <w:r w:rsidR="00DD4374">
        <w:rPr>
          <w:rFonts w:ascii="Century Gothic" w:hAnsi="Century Gothic"/>
        </w:rPr>
        <w:t>su</w:t>
      </w:r>
      <w:r w:rsidRPr="00E11967">
        <w:rPr>
          <w:rFonts w:ascii="Century Gothic" w:hAnsi="Century Gothic"/>
        </w:rPr>
        <w:t>l territorio regionale;</w:t>
      </w:r>
    </w:p>
    <w:p w14:paraId="052B51CA" w14:textId="56096409" w:rsidR="00E11967" w:rsidRDefault="00EC7555" w:rsidP="00DD4374">
      <w:pPr>
        <w:pStyle w:val="Paragrafoelenco"/>
        <w:numPr>
          <w:ilvl w:val="1"/>
          <w:numId w:val="1"/>
        </w:numPr>
        <w:ind w:left="357" w:hanging="357"/>
        <w:jc w:val="both"/>
        <w:rPr>
          <w:rFonts w:ascii="Century Gothic" w:hAnsi="Century Gothic"/>
        </w:rPr>
      </w:pPr>
      <w:r w:rsidRPr="00E11967">
        <w:rPr>
          <w:rFonts w:ascii="Century Gothic" w:hAnsi="Century Gothic"/>
        </w:rPr>
        <w:t xml:space="preserve">Università telematiche </w:t>
      </w:r>
      <w:r w:rsidR="00DD4374">
        <w:rPr>
          <w:rFonts w:ascii="Century Gothic" w:hAnsi="Century Gothic"/>
        </w:rPr>
        <w:t>ai sensi della legge n.</w:t>
      </w:r>
      <w:r w:rsidRPr="00E11967">
        <w:rPr>
          <w:rFonts w:ascii="Century Gothic" w:hAnsi="Century Gothic"/>
        </w:rPr>
        <w:t xml:space="preserve"> 240/2010</w:t>
      </w:r>
      <w:r w:rsidR="00DD4374">
        <w:rPr>
          <w:rFonts w:ascii="Century Gothic" w:hAnsi="Century Gothic"/>
        </w:rPr>
        <w:t>,</w:t>
      </w:r>
      <w:r w:rsidRPr="00E11967">
        <w:rPr>
          <w:rFonts w:ascii="Century Gothic" w:hAnsi="Century Gothic"/>
        </w:rPr>
        <w:t xml:space="preserve"> riconosciute dal Ministero dell’Università e della Ricerca </w:t>
      </w:r>
      <w:r w:rsidR="00DD4374">
        <w:rPr>
          <w:rFonts w:ascii="Century Gothic" w:hAnsi="Century Gothic"/>
        </w:rPr>
        <w:t xml:space="preserve">ed </w:t>
      </w:r>
      <w:r w:rsidRPr="00E11967">
        <w:rPr>
          <w:rFonts w:ascii="Century Gothic" w:hAnsi="Century Gothic"/>
        </w:rPr>
        <w:t>aventi almeno una sede d’esame sul territorio regionale;</w:t>
      </w:r>
    </w:p>
    <w:p w14:paraId="5CE81210" w14:textId="6165D419" w:rsidR="00E11967" w:rsidRDefault="00EC7555" w:rsidP="00DD4374">
      <w:pPr>
        <w:pStyle w:val="Paragrafoelenco"/>
        <w:numPr>
          <w:ilvl w:val="1"/>
          <w:numId w:val="1"/>
        </w:numPr>
        <w:ind w:left="357" w:hanging="357"/>
        <w:jc w:val="both"/>
        <w:rPr>
          <w:rFonts w:ascii="Century Gothic" w:hAnsi="Century Gothic"/>
        </w:rPr>
      </w:pPr>
      <w:r w:rsidRPr="00E11967">
        <w:rPr>
          <w:rFonts w:ascii="Century Gothic" w:hAnsi="Century Gothic"/>
        </w:rPr>
        <w:t xml:space="preserve">Consorzi universitari </w:t>
      </w:r>
      <w:r w:rsidR="00DD4374">
        <w:rPr>
          <w:rFonts w:ascii="Century Gothic" w:hAnsi="Century Gothic"/>
        </w:rPr>
        <w:t xml:space="preserve">ai sensi degli </w:t>
      </w:r>
      <w:r w:rsidRPr="00E11967">
        <w:rPr>
          <w:rFonts w:ascii="Century Gothic" w:hAnsi="Century Gothic"/>
        </w:rPr>
        <w:t xml:space="preserve">articoli 60 e 61 del </w:t>
      </w:r>
      <w:r w:rsidR="00DD4374" w:rsidRPr="00E11967">
        <w:rPr>
          <w:rFonts w:ascii="Century Gothic" w:hAnsi="Century Gothic"/>
        </w:rPr>
        <w:t xml:space="preserve">Testo </w:t>
      </w:r>
      <w:r w:rsidRPr="00E11967">
        <w:rPr>
          <w:rFonts w:ascii="Century Gothic" w:hAnsi="Century Gothic"/>
        </w:rPr>
        <w:t>unico delle leggi sull’</w:t>
      </w:r>
      <w:r w:rsidR="00DD4374">
        <w:rPr>
          <w:rFonts w:ascii="Century Gothic" w:hAnsi="Century Gothic"/>
        </w:rPr>
        <w:t>I</w:t>
      </w:r>
      <w:r w:rsidRPr="00E11967">
        <w:rPr>
          <w:rFonts w:ascii="Century Gothic" w:hAnsi="Century Gothic"/>
        </w:rPr>
        <w:t xml:space="preserve">struzione superiore, approvato con Regio Decreto </w:t>
      </w:r>
      <w:r w:rsidR="00DD4374" w:rsidRPr="00E11967">
        <w:rPr>
          <w:rFonts w:ascii="Century Gothic" w:hAnsi="Century Gothic"/>
        </w:rPr>
        <w:t>n. 1592</w:t>
      </w:r>
      <w:r w:rsidR="00DD4374">
        <w:rPr>
          <w:rFonts w:ascii="Century Gothic" w:hAnsi="Century Gothic"/>
        </w:rPr>
        <w:t xml:space="preserve"> del </w:t>
      </w:r>
      <w:r w:rsidRPr="00E11967">
        <w:rPr>
          <w:rFonts w:ascii="Century Gothic" w:hAnsi="Century Gothic"/>
        </w:rPr>
        <w:t xml:space="preserve">31 agosto 1933, con sede operativa </w:t>
      </w:r>
      <w:r w:rsidR="00DD4374">
        <w:rPr>
          <w:rFonts w:ascii="Century Gothic" w:hAnsi="Century Gothic"/>
        </w:rPr>
        <w:t>su</w:t>
      </w:r>
      <w:r w:rsidRPr="00E11967">
        <w:rPr>
          <w:rFonts w:ascii="Century Gothic" w:hAnsi="Century Gothic"/>
        </w:rPr>
        <w:t>l territorio regionale</w:t>
      </w:r>
      <w:r w:rsidR="00E11967">
        <w:rPr>
          <w:rFonts w:ascii="Century Gothic" w:hAnsi="Century Gothic"/>
        </w:rPr>
        <w:t>;</w:t>
      </w:r>
    </w:p>
    <w:p w14:paraId="04AF99B0" w14:textId="109974E4" w:rsidR="00E11967" w:rsidRDefault="00EC7555" w:rsidP="00DD4374">
      <w:pPr>
        <w:pStyle w:val="Paragrafoelenco"/>
        <w:numPr>
          <w:ilvl w:val="1"/>
          <w:numId w:val="1"/>
        </w:numPr>
        <w:ind w:left="357" w:hanging="357"/>
        <w:jc w:val="both"/>
        <w:rPr>
          <w:rFonts w:ascii="Century Gothic" w:hAnsi="Century Gothic"/>
        </w:rPr>
      </w:pPr>
      <w:r w:rsidRPr="00E11967">
        <w:rPr>
          <w:rFonts w:ascii="Century Gothic" w:hAnsi="Century Gothic"/>
        </w:rPr>
        <w:t>Organismi di ricerca iscritti all’</w:t>
      </w:r>
      <w:r w:rsidRPr="00DD4374">
        <w:rPr>
          <w:rFonts w:ascii="Century Gothic" w:hAnsi="Century Gothic"/>
          <w:i/>
          <w:iCs/>
        </w:rPr>
        <w:t>Anagrafe Nazionale delle Ricerche</w:t>
      </w:r>
      <w:r w:rsidR="00DD4374" w:rsidRPr="00DD4374">
        <w:rPr>
          <w:rFonts w:ascii="Century Gothic" w:hAnsi="Century Gothic"/>
          <w:i/>
          <w:iCs/>
        </w:rPr>
        <w:t>,</w:t>
      </w:r>
      <w:r w:rsidR="00735325" w:rsidRPr="00735325">
        <w:rPr>
          <w:rFonts w:ascii="Century Gothic" w:hAnsi="Century Gothic"/>
        </w:rPr>
        <w:t xml:space="preserve"> </w:t>
      </w:r>
      <w:r w:rsidR="00735325" w:rsidRPr="00C95B79">
        <w:rPr>
          <w:rFonts w:ascii="Century Gothic" w:hAnsi="Century Gothic"/>
        </w:rPr>
        <w:t>istituita dall'articolo 63 del decreto del Presidente della Repubblica n. 382 dell’11 luglio 1980</w:t>
      </w:r>
      <w:r w:rsidR="00C95B79" w:rsidRPr="00C95B79">
        <w:rPr>
          <w:rFonts w:ascii="Century Gothic" w:hAnsi="Century Gothic"/>
        </w:rPr>
        <w:t xml:space="preserve">, come modificato dal </w:t>
      </w:r>
      <w:r w:rsidR="00C95B79" w:rsidRPr="00CB1D7F">
        <w:rPr>
          <w:rFonts w:ascii="Century Gothic" w:hAnsi="Century Gothic"/>
        </w:rPr>
        <w:t xml:space="preserve">DM </w:t>
      </w:r>
      <w:r w:rsidR="00C95B79">
        <w:rPr>
          <w:rFonts w:ascii="Century Gothic" w:hAnsi="Century Gothic"/>
        </w:rPr>
        <w:t xml:space="preserve">n. </w:t>
      </w:r>
      <w:r w:rsidR="00C95B79" w:rsidRPr="00CB1D7F">
        <w:rPr>
          <w:rFonts w:ascii="Century Gothic" w:hAnsi="Century Gothic"/>
        </w:rPr>
        <w:t>584/2021</w:t>
      </w:r>
      <w:r w:rsidRPr="00E11967">
        <w:rPr>
          <w:rFonts w:ascii="Century Gothic" w:hAnsi="Century Gothic"/>
        </w:rPr>
        <w:t>;</w:t>
      </w:r>
    </w:p>
    <w:p w14:paraId="1270CA06" w14:textId="6626DB9C" w:rsidR="00EC7555" w:rsidRPr="00E11967" w:rsidRDefault="00EC7555" w:rsidP="00CB1D7F">
      <w:pPr>
        <w:pStyle w:val="Paragrafoelenco"/>
        <w:numPr>
          <w:ilvl w:val="1"/>
          <w:numId w:val="1"/>
        </w:numPr>
        <w:spacing w:after="120"/>
        <w:ind w:left="357" w:hanging="357"/>
        <w:jc w:val="both"/>
        <w:rPr>
          <w:rFonts w:ascii="Century Gothic" w:hAnsi="Century Gothic"/>
        </w:rPr>
      </w:pPr>
      <w:r w:rsidRPr="00E11967">
        <w:rPr>
          <w:rFonts w:ascii="Century Gothic" w:hAnsi="Century Gothic"/>
        </w:rPr>
        <w:t xml:space="preserve">Istituzioni autorizzate a rilasciare titoli di Alta Formazione Artistica, Musicale e Coreutica </w:t>
      </w:r>
      <w:r w:rsidR="00DD4374">
        <w:rPr>
          <w:rFonts w:ascii="Century Gothic" w:hAnsi="Century Gothic"/>
        </w:rPr>
        <w:t>ai sensi dell’</w:t>
      </w:r>
      <w:r w:rsidRPr="00E11967">
        <w:rPr>
          <w:rFonts w:ascii="Century Gothic" w:hAnsi="Century Gothic"/>
        </w:rPr>
        <w:t>art</w:t>
      </w:r>
      <w:r w:rsidR="00DD4374">
        <w:rPr>
          <w:rFonts w:ascii="Century Gothic" w:hAnsi="Century Gothic"/>
        </w:rPr>
        <w:t xml:space="preserve">icolo </w:t>
      </w:r>
      <w:r w:rsidRPr="00E11967">
        <w:rPr>
          <w:rFonts w:ascii="Century Gothic" w:hAnsi="Century Gothic"/>
        </w:rPr>
        <w:t>11</w:t>
      </w:r>
      <w:r w:rsidR="00DD4374">
        <w:rPr>
          <w:rFonts w:ascii="Century Gothic" w:hAnsi="Century Gothic"/>
        </w:rPr>
        <w:t>del</w:t>
      </w:r>
      <w:r w:rsidRPr="00E11967">
        <w:rPr>
          <w:rFonts w:ascii="Century Gothic" w:hAnsi="Century Gothic"/>
        </w:rPr>
        <w:t xml:space="preserve"> DPR </w:t>
      </w:r>
      <w:r w:rsidR="00DD4374" w:rsidRPr="00E11967">
        <w:rPr>
          <w:rFonts w:ascii="Century Gothic" w:hAnsi="Century Gothic"/>
        </w:rPr>
        <w:t>n.</w:t>
      </w:r>
      <w:r w:rsidR="00DD4374">
        <w:rPr>
          <w:rFonts w:ascii="Century Gothic" w:hAnsi="Century Gothic"/>
        </w:rPr>
        <w:t xml:space="preserve"> </w:t>
      </w:r>
      <w:r w:rsidR="00DD4374" w:rsidRPr="00E11967">
        <w:rPr>
          <w:rFonts w:ascii="Century Gothic" w:hAnsi="Century Gothic"/>
        </w:rPr>
        <w:t>212</w:t>
      </w:r>
      <w:r w:rsidR="00DD4374">
        <w:rPr>
          <w:rFonts w:ascii="Century Gothic" w:hAnsi="Century Gothic"/>
        </w:rPr>
        <w:t xml:space="preserve"> dell’</w:t>
      </w:r>
      <w:r w:rsidRPr="00E11967">
        <w:rPr>
          <w:rFonts w:ascii="Century Gothic" w:hAnsi="Century Gothic"/>
        </w:rPr>
        <w:t>8</w:t>
      </w:r>
      <w:r w:rsidR="00DD4374">
        <w:rPr>
          <w:rFonts w:ascii="Century Gothic" w:hAnsi="Century Gothic"/>
        </w:rPr>
        <w:t xml:space="preserve"> luglio </w:t>
      </w:r>
      <w:r w:rsidRPr="00E11967">
        <w:rPr>
          <w:rFonts w:ascii="Century Gothic" w:hAnsi="Century Gothic"/>
        </w:rPr>
        <w:t>2005.</w:t>
      </w:r>
    </w:p>
    <w:p w14:paraId="68357C72" w14:textId="3C6607FC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Per gli </w:t>
      </w:r>
      <w:r w:rsidR="00DD4374" w:rsidRPr="00CB1D7F">
        <w:rPr>
          <w:rFonts w:ascii="Century Gothic" w:hAnsi="Century Gothic"/>
        </w:rPr>
        <w:t xml:space="preserve">Organismi </w:t>
      </w:r>
      <w:r w:rsidRPr="00CB1D7F">
        <w:rPr>
          <w:rFonts w:ascii="Century Gothic" w:hAnsi="Century Gothic"/>
        </w:rPr>
        <w:t>di ricerca iscritti all’</w:t>
      </w:r>
      <w:r w:rsidRPr="00DD4374">
        <w:rPr>
          <w:rFonts w:ascii="Century Gothic" w:hAnsi="Century Gothic"/>
          <w:i/>
          <w:iCs/>
        </w:rPr>
        <w:t>Anagrafe Nazionale delle Ricerche</w:t>
      </w:r>
      <w:r w:rsidRPr="00CB1D7F">
        <w:rPr>
          <w:rFonts w:ascii="Century Gothic" w:hAnsi="Century Gothic"/>
        </w:rPr>
        <w:t xml:space="preserve">, il requisito dell’iscrizione </w:t>
      </w:r>
      <w:r w:rsidR="00DD4374">
        <w:rPr>
          <w:rFonts w:ascii="Century Gothic" w:hAnsi="Century Gothic"/>
        </w:rPr>
        <w:t>sa</w:t>
      </w:r>
      <w:r w:rsidRPr="00CB1D7F">
        <w:rPr>
          <w:rFonts w:ascii="Century Gothic" w:hAnsi="Century Gothic"/>
        </w:rPr>
        <w:t xml:space="preserve">rà verificato in base al </w:t>
      </w:r>
      <w:r w:rsidR="00DD4374" w:rsidRPr="00CB1D7F">
        <w:rPr>
          <w:rFonts w:ascii="Century Gothic" w:hAnsi="Century Gothic"/>
        </w:rPr>
        <w:t xml:space="preserve">DM </w:t>
      </w:r>
      <w:r w:rsidR="00DD4374">
        <w:rPr>
          <w:rFonts w:ascii="Century Gothic" w:hAnsi="Century Gothic"/>
        </w:rPr>
        <w:t xml:space="preserve">n. </w:t>
      </w:r>
      <w:r w:rsidRPr="00CB1D7F">
        <w:rPr>
          <w:rFonts w:ascii="Century Gothic" w:hAnsi="Century Gothic"/>
        </w:rPr>
        <w:t>584/2021</w:t>
      </w:r>
      <w:r w:rsidR="00DD4374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che aggiorna i criteri di iscrizione </w:t>
      </w:r>
      <w:r w:rsidR="00DD4374" w:rsidRPr="00CB1D7F">
        <w:rPr>
          <w:rFonts w:ascii="Century Gothic" w:hAnsi="Century Gothic"/>
        </w:rPr>
        <w:t>all’</w:t>
      </w:r>
      <w:r w:rsidR="00DD4374" w:rsidRPr="00DD4374">
        <w:rPr>
          <w:rFonts w:ascii="Century Gothic" w:hAnsi="Century Gothic"/>
          <w:i/>
          <w:iCs/>
        </w:rPr>
        <w:t>Anagrafe Nazionale delle Ricerche</w:t>
      </w:r>
      <w:r w:rsidRPr="00CB1D7F">
        <w:rPr>
          <w:rFonts w:ascii="Century Gothic" w:hAnsi="Century Gothic"/>
        </w:rPr>
        <w:t xml:space="preserve"> delle </w:t>
      </w:r>
      <w:r w:rsidR="00735325" w:rsidRPr="00CB1D7F">
        <w:rPr>
          <w:rFonts w:ascii="Century Gothic" w:hAnsi="Century Gothic"/>
        </w:rPr>
        <w:t>Amministrazioni</w:t>
      </w:r>
      <w:r w:rsidRPr="00CB1D7F">
        <w:rPr>
          <w:rFonts w:ascii="Century Gothic" w:hAnsi="Century Gothic"/>
        </w:rPr>
        <w:t xml:space="preserve">, degli </w:t>
      </w:r>
      <w:r w:rsidR="00735325" w:rsidRPr="00CB1D7F">
        <w:rPr>
          <w:rFonts w:ascii="Century Gothic" w:hAnsi="Century Gothic"/>
        </w:rPr>
        <w:t xml:space="preserve">Istituti </w:t>
      </w:r>
      <w:r w:rsidRPr="00CB1D7F">
        <w:rPr>
          <w:rFonts w:ascii="Century Gothic" w:hAnsi="Century Gothic"/>
        </w:rPr>
        <w:t xml:space="preserve">e degli </w:t>
      </w:r>
      <w:r w:rsidR="00735325" w:rsidRPr="00CB1D7F">
        <w:rPr>
          <w:rFonts w:ascii="Century Gothic" w:hAnsi="Century Gothic"/>
        </w:rPr>
        <w:t xml:space="preserve">Enti </w:t>
      </w:r>
      <w:r w:rsidRPr="00CB1D7F">
        <w:rPr>
          <w:rFonts w:ascii="Century Gothic" w:hAnsi="Century Gothic"/>
        </w:rPr>
        <w:t>pubblici e privati che svolgono attività di ricerca.</w:t>
      </w:r>
    </w:p>
    <w:p w14:paraId="66F4043E" w14:textId="137C6A32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Ai sensi dell’art</w:t>
      </w:r>
      <w:r w:rsidR="00735325">
        <w:rPr>
          <w:rFonts w:ascii="Century Gothic" w:hAnsi="Century Gothic"/>
        </w:rPr>
        <w:t>icolo</w:t>
      </w:r>
      <w:r w:rsidRPr="00CB1D7F">
        <w:rPr>
          <w:rFonts w:ascii="Century Gothic" w:hAnsi="Century Gothic"/>
        </w:rPr>
        <w:t xml:space="preserve"> 1 del sopracitato</w:t>
      </w:r>
      <w:r w:rsidR="00C95B79">
        <w:rPr>
          <w:rFonts w:ascii="Century Gothic" w:hAnsi="Century Gothic"/>
        </w:rPr>
        <w:t xml:space="preserve"> DM n. 584/2021</w:t>
      </w:r>
      <w:r w:rsidRPr="00CB1D7F">
        <w:rPr>
          <w:rFonts w:ascii="Century Gothic" w:hAnsi="Century Gothic"/>
        </w:rPr>
        <w:t xml:space="preserve">, possono presentare domanda di iscrizione </w:t>
      </w:r>
      <w:r w:rsidR="00735325" w:rsidRPr="00CB1D7F">
        <w:rPr>
          <w:rFonts w:ascii="Century Gothic" w:hAnsi="Century Gothic"/>
        </w:rPr>
        <w:t>all’</w:t>
      </w:r>
      <w:r w:rsidR="00735325" w:rsidRPr="00DD4374">
        <w:rPr>
          <w:rFonts w:ascii="Century Gothic" w:hAnsi="Century Gothic"/>
          <w:i/>
          <w:iCs/>
        </w:rPr>
        <w:t>Anagrafe Nazionale delle Ricerche</w:t>
      </w:r>
      <w:r w:rsidR="00735325" w:rsidRPr="00CB1D7F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 xml:space="preserve">le </w:t>
      </w:r>
      <w:r w:rsidR="00735325" w:rsidRPr="00CB1D7F">
        <w:rPr>
          <w:rFonts w:ascii="Century Gothic" w:hAnsi="Century Gothic"/>
        </w:rPr>
        <w:t>Amministrazioni</w:t>
      </w:r>
      <w:r w:rsidRPr="00CB1D7F">
        <w:rPr>
          <w:rFonts w:ascii="Century Gothic" w:hAnsi="Century Gothic"/>
        </w:rPr>
        <w:t xml:space="preserve">, gli </w:t>
      </w:r>
      <w:r w:rsidR="00735325" w:rsidRPr="00CB1D7F">
        <w:rPr>
          <w:rFonts w:ascii="Century Gothic" w:hAnsi="Century Gothic"/>
        </w:rPr>
        <w:t xml:space="preserve">Istituti </w:t>
      </w:r>
      <w:r w:rsidRPr="00CB1D7F">
        <w:rPr>
          <w:rFonts w:ascii="Century Gothic" w:hAnsi="Century Gothic"/>
        </w:rPr>
        <w:t xml:space="preserve">e gli </w:t>
      </w:r>
      <w:r w:rsidR="00735325" w:rsidRPr="00CB1D7F">
        <w:rPr>
          <w:rFonts w:ascii="Century Gothic" w:hAnsi="Century Gothic"/>
        </w:rPr>
        <w:t xml:space="preserve">Enti </w:t>
      </w:r>
      <w:r w:rsidRPr="00CB1D7F">
        <w:rPr>
          <w:rFonts w:ascii="Century Gothic" w:hAnsi="Century Gothic"/>
        </w:rPr>
        <w:t xml:space="preserve">pubblici e privati che svolgono, per prioritarie finalità statutarie, attività di ricerca e che hanno ottenuto il riconoscimento della personalità giuridica ai sensi dell’articolo 11 del Codice civile e del decreto del Presidente della Repubblica </w:t>
      </w:r>
      <w:r w:rsidR="00735325" w:rsidRPr="00CB1D7F">
        <w:rPr>
          <w:rFonts w:ascii="Century Gothic" w:hAnsi="Century Gothic"/>
        </w:rPr>
        <w:t>n. 361</w:t>
      </w:r>
      <w:r w:rsidR="00735325">
        <w:rPr>
          <w:rFonts w:ascii="Century Gothic" w:hAnsi="Century Gothic"/>
        </w:rPr>
        <w:t xml:space="preserve"> del </w:t>
      </w:r>
      <w:r w:rsidRPr="00CB1D7F">
        <w:rPr>
          <w:rFonts w:ascii="Century Gothic" w:hAnsi="Century Gothic"/>
        </w:rPr>
        <w:t>10 febbraio 2000.</w:t>
      </w:r>
    </w:p>
    <w:p w14:paraId="3A53AEC4" w14:textId="1DD677F2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Ai fini istruttori </w:t>
      </w:r>
      <w:r w:rsidR="00735325">
        <w:rPr>
          <w:rFonts w:ascii="Century Gothic" w:hAnsi="Century Gothic"/>
        </w:rPr>
        <w:t>sa</w:t>
      </w:r>
      <w:r w:rsidRPr="00CB1D7F">
        <w:rPr>
          <w:rFonts w:ascii="Century Gothic" w:hAnsi="Century Gothic"/>
        </w:rPr>
        <w:t xml:space="preserve">rà richiesta prova documentale dell’iscrizione </w:t>
      </w:r>
      <w:r w:rsidR="00735325" w:rsidRPr="00CB1D7F">
        <w:rPr>
          <w:rFonts w:ascii="Century Gothic" w:hAnsi="Century Gothic"/>
        </w:rPr>
        <w:t>all’</w:t>
      </w:r>
      <w:r w:rsidR="00735325" w:rsidRPr="00DD4374">
        <w:rPr>
          <w:rFonts w:ascii="Century Gothic" w:hAnsi="Century Gothic"/>
          <w:i/>
          <w:iCs/>
        </w:rPr>
        <w:t>Anagrafe Nazionale delle Ricerche</w:t>
      </w:r>
      <w:r w:rsidRPr="00CB1D7F">
        <w:rPr>
          <w:rFonts w:ascii="Century Gothic" w:hAnsi="Century Gothic"/>
        </w:rPr>
        <w:t>.</w:t>
      </w:r>
    </w:p>
    <w:p w14:paraId="28A626AF" w14:textId="1353EDFA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Si ricorda che</w:t>
      </w:r>
      <w:r w:rsidR="00735325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ai fini del presente </w:t>
      </w:r>
      <w:r w:rsidR="00735325" w:rsidRPr="00CB1D7F">
        <w:rPr>
          <w:rFonts w:ascii="Century Gothic" w:hAnsi="Century Gothic"/>
        </w:rPr>
        <w:t xml:space="preserve">Avviso </w:t>
      </w:r>
      <w:r w:rsidRPr="00CB1D7F">
        <w:rPr>
          <w:rFonts w:ascii="Century Gothic" w:hAnsi="Century Gothic"/>
        </w:rPr>
        <w:t xml:space="preserve">pubblico, il </w:t>
      </w:r>
      <w:r w:rsidR="00735325" w:rsidRPr="00CB1D7F">
        <w:rPr>
          <w:rFonts w:ascii="Century Gothic" w:hAnsi="Century Gothic"/>
        </w:rPr>
        <w:t xml:space="preserve">Soggetto </w:t>
      </w:r>
      <w:r w:rsidRPr="00CB1D7F">
        <w:rPr>
          <w:rFonts w:ascii="Century Gothic" w:hAnsi="Century Gothic"/>
        </w:rPr>
        <w:t xml:space="preserve">beneficiario che presenta domanda di contributo </w:t>
      </w:r>
      <w:r w:rsidR="00C95B79" w:rsidRPr="00C95B79">
        <w:rPr>
          <w:rFonts w:ascii="Century Gothic" w:hAnsi="Century Gothic"/>
        </w:rPr>
        <w:t>non può coincidere</w:t>
      </w:r>
      <w:r w:rsidR="00C95B79" w:rsidRPr="00CB1D7F">
        <w:rPr>
          <w:rFonts w:ascii="Century Gothic" w:hAnsi="Century Gothic"/>
        </w:rPr>
        <w:t xml:space="preserve"> </w:t>
      </w:r>
      <w:r w:rsidR="00C95B79">
        <w:rPr>
          <w:rFonts w:ascii="Century Gothic" w:hAnsi="Century Gothic"/>
        </w:rPr>
        <w:t>con</w:t>
      </w:r>
      <w:r w:rsidRPr="00CB1D7F">
        <w:rPr>
          <w:rFonts w:ascii="Century Gothic" w:hAnsi="Century Gothic"/>
        </w:rPr>
        <w:t xml:space="preserve"> il </w:t>
      </w:r>
      <w:r w:rsidR="00735325" w:rsidRPr="00CB1D7F">
        <w:rPr>
          <w:rFonts w:ascii="Century Gothic" w:hAnsi="Century Gothic"/>
        </w:rPr>
        <w:t xml:space="preserve">Datore </w:t>
      </w:r>
      <w:r w:rsidRPr="00CB1D7F">
        <w:rPr>
          <w:rFonts w:ascii="Century Gothic" w:hAnsi="Century Gothic"/>
        </w:rPr>
        <w:t>di lavoro (pubblico o privato).</w:t>
      </w:r>
    </w:p>
    <w:p w14:paraId="47136144" w14:textId="4D8735DC" w:rsidR="00EC7555" w:rsidRPr="00CB1D7F" w:rsidRDefault="00EC7555" w:rsidP="00CB1D7F">
      <w:pPr>
        <w:spacing w:after="120"/>
        <w:jc w:val="both"/>
        <w:rPr>
          <w:rFonts w:ascii="Century Gothic" w:hAnsi="Century Gothic"/>
        </w:rPr>
      </w:pPr>
    </w:p>
    <w:p w14:paraId="19EAD7AA" w14:textId="77777777" w:rsidR="00735325" w:rsidRPr="008A2640" w:rsidRDefault="00EC7555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8A2640">
        <w:rPr>
          <w:rFonts w:ascii="Century Gothic" w:hAnsi="Century Gothic"/>
          <w:b/>
          <w:bCs/>
        </w:rPr>
        <w:t xml:space="preserve">È possibile presentare domanda in </w:t>
      </w:r>
      <w:r w:rsidR="00833AD2" w:rsidRPr="008A2640">
        <w:rPr>
          <w:rFonts w:ascii="Century Gothic" w:hAnsi="Century Gothic"/>
          <w:b/>
          <w:bCs/>
        </w:rPr>
        <w:t>partenariato</w:t>
      </w:r>
      <w:r w:rsidRPr="008A2640">
        <w:rPr>
          <w:rFonts w:ascii="Century Gothic" w:hAnsi="Century Gothic"/>
          <w:b/>
          <w:bCs/>
        </w:rPr>
        <w:t xml:space="preserve"> con altri </w:t>
      </w:r>
      <w:r w:rsidR="00735325" w:rsidRPr="008A2640">
        <w:rPr>
          <w:rFonts w:ascii="Century Gothic" w:hAnsi="Century Gothic"/>
          <w:b/>
          <w:bCs/>
        </w:rPr>
        <w:t>Soggetti</w:t>
      </w:r>
      <w:r w:rsidRPr="008A2640">
        <w:rPr>
          <w:rFonts w:ascii="Century Gothic" w:hAnsi="Century Gothic"/>
          <w:b/>
          <w:bCs/>
        </w:rPr>
        <w:t>?</w:t>
      </w:r>
      <w:r w:rsidR="00833AD2" w:rsidRPr="008A2640">
        <w:rPr>
          <w:rFonts w:ascii="Century Gothic" w:hAnsi="Century Gothic"/>
          <w:b/>
          <w:bCs/>
        </w:rPr>
        <w:t xml:space="preserve"> </w:t>
      </w:r>
    </w:p>
    <w:p w14:paraId="3C23A872" w14:textId="5EA4EE29" w:rsidR="005A527F" w:rsidRPr="00CB1D7F" w:rsidRDefault="00833AD2" w:rsidP="0007305F">
      <w:pPr>
        <w:spacing w:after="120"/>
        <w:jc w:val="both"/>
        <w:rPr>
          <w:rFonts w:ascii="Century Gothic" w:hAnsi="Century Gothic"/>
        </w:rPr>
      </w:pPr>
      <w:r w:rsidRPr="00386D18">
        <w:rPr>
          <w:rFonts w:ascii="Century Gothic" w:hAnsi="Century Gothic"/>
        </w:rPr>
        <w:t>No</w:t>
      </w:r>
      <w:r w:rsidR="0007305F" w:rsidRPr="00386D18">
        <w:rPr>
          <w:rFonts w:ascii="Century Gothic" w:hAnsi="Century Gothic"/>
        </w:rPr>
        <w:t>.</w:t>
      </w:r>
      <w:r w:rsidR="0007305F">
        <w:rPr>
          <w:rFonts w:ascii="Century Gothic" w:hAnsi="Century Gothic"/>
          <w:b/>
          <w:bCs/>
        </w:rPr>
        <w:t xml:space="preserve"> </w:t>
      </w:r>
      <w:r w:rsidR="00EC7555" w:rsidRPr="00CB1D7F">
        <w:rPr>
          <w:rFonts w:ascii="Century Gothic" w:hAnsi="Century Gothic"/>
        </w:rPr>
        <w:t xml:space="preserve">Il </w:t>
      </w:r>
      <w:r w:rsidR="00735325" w:rsidRPr="00CB1D7F">
        <w:rPr>
          <w:rFonts w:ascii="Century Gothic" w:hAnsi="Century Gothic"/>
        </w:rPr>
        <w:t xml:space="preserve">Bando </w:t>
      </w:r>
      <w:r w:rsidR="00EC7555" w:rsidRPr="00CB1D7F">
        <w:rPr>
          <w:rFonts w:ascii="Century Gothic" w:hAnsi="Century Gothic"/>
        </w:rPr>
        <w:t xml:space="preserve">non prevede la possibilità di presentare progetti in partenariato o ATS. Possono </w:t>
      </w:r>
      <w:r w:rsidRPr="00CB1D7F">
        <w:rPr>
          <w:rFonts w:ascii="Century Gothic" w:hAnsi="Century Gothic"/>
        </w:rPr>
        <w:t>presentare</w:t>
      </w:r>
      <w:r w:rsidR="00EC7555" w:rsidRPr="00CB1D7F">
        <w:rPr>
          <w:rFonts w:ascii="Century Gothic" w:hAnsi="Century Gothic"/>
        </w:rPr>
        <w:t xml:space="preserve"> domanda solo i </w:t>
      </w:r>
      <w:r w:rsidR="00735325" w:rsidRPr="00CB1D7F">
        <w:rPr>
          <w:rFonts w:ascii="Century Gothic" w:hAnsi="Century Gothic"/>
        </w:rPr>
        <w:t xml:space="preserve">Soggetti </w:t>
      </w:r>
      <w:r w:rsidR="00EC7555" w:rsidRPr="00CB1D7F">
        <w:rPr>
          <w:rFonts w:ascii="Century Gothic" w:hAnsi="Century Gothic"/>
        </w:rPr>
        <w:t xml:space="preserve">in possesso dei requisiti previsti dal </w:t>
      </w:r>
      <w:r w:rsidR="00735325" w:rsidRPr="00CB1D7F">
        <w:rPr>
          <w:rFonts w:ascii="Century Gothic" w:hAnsi="Century Gothic"/>
        </w:rPr>
        <w:t>Bando</w:t>
      </w:r>
      <w:r w:rsidR="00EC7555" w:rsidRPr="00CB1D7F">
        <w:rPr>
          <w:rFonts w:ascii="Century Gothic" w:hAnsi="Century Gothic"/>
        </w:rPr>
        <w:t>.</w:t>
      </w:r>
      <w:r w:rsidR="005A527F" w:rsidRPr="00CB1D7F">
        <w:rPr>
          <w:rFonts w:ascii="Century Gothic" w:hAnsi="Century Gothic"/>
        </w:rPr>
        <w:t xml:space="preserve"> </w:t>
      </w:r>
    </w:p>
    <w:p w14:paraId="48075AD7" w14:textId="77777777" w:rsidR="005A527F" w:rsidRPr="00CB1D7F" w:rsidRDefault="005A527F" w:rsidP="00CB1D7F">
      <w:pPr>
        <w:spacing w:after="120"/>
        <w:jc w:val="both"/>
        <w:rPr>
          <w:rFonts w:ascii="Century Gothic" w:hAnsi="Century Gothic"/>
        </w:rPr>
      </w:pPr>
    </w:p>
    <w:p w14:paraId="00401C22" w14:textId="77777777" w:rsidR="00735325" w:rsidRDefault="005A527F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Il </w:t>
      </w:r>
      <w:r w:rsidR="00735325" w:rsidRPr="00E11967">
        <w:rPr>
          <w:rFonts w:ascii="Century Gothic" w:hAnsi="Century Gothic"/>
          <w:b/>
          <w:bCs/>
        </w:rPr>
        <w:t xml:space="preserve">Soggetto </w:t>
      </w:r>
      <w:r w:rsidRPr="00E11967">
        <w:rPr>
          <w:rFonts w:ascii="Century Gothic" w:hAnsi="Century Gothic"/>
          <w:b/>
          <w:bCs/>
        </w:rPr>
        <w:t xml:space="preserve">beneficiario può inserire nella comunicazione di alcuni Master (brochure, sito web, </w:t>
      </w:r>
      <w:proofErr w:type="spellStart"/>
      <w:r w:rsidRPr="00E11967">
        <w:rPr>
          <w:rFonts w:ascii="Century Gothic" w:hAnsi="Century Gothic"/>
          <w:b/>
          <w:bCs/>
        </w:rPr>
        <w:t>etc</w:t>
      </w:r>
      <w:proofErr w:type="spellEnd"/>
      <w:r w:rsidRPr="00E11967">
        <w:rPr>
          <w:rFonts w:ascii="Century Gothic" w:hAnsi="Century Gothic"/>
          <w:b/>
          <w:bCs/>
        </w:rPr>
        <w:t xml:space="preserve">) altri </w:t>
      </w:r>
      <w:proofErr w:type="gramStart"/>
      <w:r w:rsidRPr="00E11967">
        <w:rPr>
          <w:rFonts w:ascii="Century Gothic" w:hAnsi="Century Gothic"/>
          <w:b/>
          <w:bCs/>
        </w:rPr>
        <w:t>brand</w:t>
      </w:r>
      <w:proofErr w:type="gramEnd"/>
      <w:r w:rsidRPr="00E11967">
        <w:rPr>
          <w:rFonts w:ascii="Century Gothic" w:hAnsi="Century Gothic"/>
          <w:b/>
          <w:bCs/>
        </w:rPr>
        <w:t xml:space="preserve"> di sponsor, partner o patrocinatori del Master (aziende, </w:t>
      </w:r>
      <w:r w:rsidR="00735325" w:rsidRPr="00E11967">
        <w:rPr>
          <w:rFonts w:ascii="Century Gothic" w:hAnsi="Century Gothic"/>
          <w:b/>
          <w:bCs/>
        </w:rPr>
        <w:t xml:space="preserve">Università, Associazioni </w:t>
      </w:r>
      <w:r w:rsidRPr="00E11967">
        <w:rPr>
          <w:rFonts w:ascii="Century Gothic" w:hAnsi="Century Gothic"/>
          <w:b/>
          <w:bCs/>
        </w:rPr>
        <w:t xml:space="preserve">di categoria, </w:t>
      </w:r>
      <w:proofErr w:type="spellStart"/>
      <w:r w:rsidRPr="00E11967">
        <w:rPr>
          <w:rFonts w:ascii="Century Gothic" w:hAnsi="Century Gothic"/>
          <w:b/>
          <w:bCs/>
        </w:rPr>
        <w:t>etc</w:t>
      </w:r>
      <w:proofErr w:type="spellEnd"/>
      <w:r w:rsidRPr="00E11967">
        <w:rPr>
          <w:rFonts w:ascii="Century Gothic" w:hAnsi="Century Gothic"/>
          <w:b/>
          <w:bCs/>
        </w:rPr>
        <w:t xml:space="preserve">), per dare più visibilità al </w:t>
      </w:r>
      <w:r w:rsidR="00735325" w:rsidRPr="00E11967">
        <w:rPr>
          <w:rFonts w:ascii="Century Gothic" w:hAnsi="Century Gothic"/>
          <w:b/>
          <w:bCs/>
        </w:rPr>
        <w:t xml:space="preserve">Progetto </w:t>
      </w:r>
      <w:r w:rsidRPr="00E11967">
        <w:rPr>
          <w:rFonts w:ascii="Century Gothic" w:hAnsi="Century Gothic"/>
          <w:b/>
          <w:bCs/>
        </w:rPr>
        <w:t xml:space="preserve">formativo? </w:t>
      </w:r>
    </w:p>
    <w:p w14:paraId="03E43B1F" w14:textId="0D7807D4" w:rsidR="005A527F" w:rsidRPr="00CB1D7F" w:rsidRDefault="005A527F" w:rsidP="0007305F">
      <w:pPr>
        <w:spacing w:after="120"/>
        <w:jc w:val="both"/>
        <w:rPr>
          <w:rFonts w:ascii="Century Gothic" w:hAnsi="Century Gothic"/>
        </w:rPr>
      </w:pPr>
      <w:r w:rsidRPr="00386D18">
        <w:rPr>
          <w:rFonts w:ascii="Century Gothic" w:hAnsi="Century Gothic"/>
        </w:rPr>
        <w:t>S</w:t>
      </w:r>
      <w:r w:rsidR="00E246B1">
        <w:rPr>
          <w:rFonts w:ascii="Century Gothic" w:hAnsi="Century Gothic"/>
        </w:rPr>
        <w:t>ì</w:t>
      </w:r>
      <w:r w:rsidRPr="00386D18">
        <w:rPr>
          <w:rFonts w:ascii="Century Gothic" w:hAnsi="Century Gothic"/>
        </w:rPr>
        <w:t>.</w:t>
      </w:r>
      <w:r w:rsidRPr="00735325">
        <w:rPr>
          <w:rFonts w:ascii="Century Gothic" w:hAnsi="Century Gothic"/>
          <w:b/>
          <w:bCs/>
        </w:rPr>
        <w:t xml:space="preserve"> </w:t>
      </w:r>
      <w:r w:rsidR="00C95B79" w:rsidRPr="00C95B79">
        <w:rPr>
          <w:rFonts w:ascii="Century Gothic" w:hAnsi="Century Gothic"/>
        </w:rPr>
        <w:t>Il</w:t>
      </w:r>
      <w:r w:rsidRPr="00C95B79">
        <w:rPr>
          <w:rFonts w:ascii="Century Gothic" w:hAnsi="Century Gothic"/>
        </w:rPr>
        <w:t xml:space="preserve"> </w:t>
      </w:r>
      <w:r w:rsidR="00735325" w:rsidRPr="00C95B79">
        <w:rPr>
          <w:rFonts w:ascii="Century Gothic" w:hAnsi="Century Gothic"/>
        </w:rPr>
        <w:t xml:space="preserve">Soggetto </w:t>
      </w:r>
      <w:r w:rsidRPr="00C95B79">
        <w:rPr>
          <w:rFonts w:ascii="Century Gothic" w:hAnsi="Century Gothic"/>
        </w:rPr>
        <w:t xml:space="preserve">beneficiario deve essere in possesso dei requisiti previsti dal </w:t>
      </w:r>
      <w:r w:rsidR="00735325" w:rsidRPr="00C95B79">
        <w:rPr>
          <w:rFonts w:ascii="Century Gothic" w:hAnsi="Century Gothic"/>
        </w:rPr>
        <w:t xml:space="preserve">Bando </w:t>
      </w:r>
      <w:r w:rsidRPr="00C95B79">
        <w:rPr>
          <w:rFonts w:ascii="Century Gothic" w:hAnsi="Century Gothic"/>
        </w:rPr>
        <w:t xml:space="preserve">ed è responsabile del </w:t>
      </w:r>
      <w:r w:rsidR="00735325" w:rsidRPr="00C95B79">
        <w:rPr>
          <w:rFonts w:ascii="Century Gothic" w:hAnsi="Century Gothic"/>
        </w:rPr>
        <w:t xml:space="preserve">Progetto </w:t>
      </w:r>
      <w:r w:rsidRPr="00C95B79">
        <w:rPr>
          <w:rFonts w:ascii="Century Gothic" w:hAnsi="Century Gothic"/>
        </w:rPr>
        <w:t>formativo che presenta</w:t>
      </w:r>
      <w:r w:rsidR="00C95B79">
        <w:rPr>
          <w:rFonts w:ascii="Century Gothic" w:hAnsi="Century Gothic"/>
        </w:rPr>
        <w:t>; tuttavia,</w:t>
      </w:r>
      <w:r w:rsidRPr="00CB1D7F">
        <w:rPr>
          <w:rFonts w:ascii="Century Gothic" w:hAnsi="Century Gothic"/>
        </w:rPr>
        <w:t xml:space="preserve"> nella campagna di informazione </w:t>
      </w:r>
      <w:r w:rsidR="00C95B79">
        <w:rPr>
          <w:rFonts w:ascii="Century Gothic" w:hAnsi="Century Gothic"/>
        </w:rPr>
        <w:t>può</w:t>
      </w:r>
      <w:r w:rsidR="000A56F9" w:rsidRPr="00C95B79">
        <w:rPr>
          <w:rFonts w:ascii="Century Gothic" w:hAnsi="Century Gothic"/>
        </w:rPr>
        <w:t xml:space="preserve"> </w:t>
      </w:r>
      <w:r w:rsidR="00735325" w:rsidRPr="00CB1D7F">
        <w:rPr>
          <w:rFonts w:ascii="Century Gothic" w:hAnsi="Century Gothic"/>
        </w:rPr>
        <w:t xml:space="preserve">utilizzare </w:t>
      </w:r>
      <w:r w:rsidRPr="00CB1D7F">
        <w:rPr>
          <w:rFonts w:ascii="Century Gothic" w:hAnsi="Century Gothic"/>
        </w:rPr>
        <w:t xml:space="preserve">il </w:t>
      </w:r>
      <w:proofErr w:type="gramStart"/>
      <w:r w:rsidRPr="00CB1D7F">
        <w:rPr>
          <w:rFonts w:ascii="Century Gothic" w:hAnsi="Century Gothic"/>
        </w:rPr>
        <w:t>brand</w:t>
      </w:r>
      <w:proofErr w:type="gramEnd"/>
      <w:r w:rsidRPr="00CB1D7F">
        <w:rPr>
          <w:rFonts w:ascii="Century Gothic" w:hAnsi="Century Gothic"/>
        </w:rPr>
        <w:t xml:space="preserve"> di sponsor o patrocinatori del Master con cui è in contatto e che si sono dichiarati interessati al </w:t>
      </w:r>
      <w:r w:rsidR="000A56F9" w:rsidRPr="00CB1D7F">
        <w:rPr>
          <w:rFonts w:ascii="Century Gothic" w:hAnsi="Century Gothic"/>
        </w:rPr>
        <w:t xml:space="preserve">Percorso </w:t>
      </w:r>
      <w:r w:rsidRPr="00CB1D7F">
        <w:rPr>
          <w:rFonts w:ascii="Century Gothic" w:hAnsi="Century Gothic"/>
        </w:rPr>
        <w:t>formativo.</w:t>
      </w:r>
    </w:p>
    <w:p w14:paraId="2C962638" w14:textId="5E9C25C0" w:rsidR="005A527F" w:rsidRPr="00CB1D7F" w:rsidRDefault="005A527F" w:rsidP="00CB1D7F">
      <w:pPr>
        <w:pStyle w:val="Paragrafoelenco"/>
        <w:spacing w:after="120"/>
        <w:ind w:left="0"/>
        <w:jc w:val="both"/>
        <w:rPr>
          <w:rFonts w:ascii="Century Gothic" w:hAnsi="Century Gothic"/>
          <w:color w:val="FF0000"/>
        </w:rPr>
      </w:pPr>
    </w:p>
    <w:p w14:paraId="3F8AE5F9" w14:textId="729CA9BE" w:rsidR="008A2640" w:rsidRDefault="009D2A9C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bookmarkStart w:id="0" w:name="_Hlk97559265"/>
      <w:r w:rsidRPr="00E11967">
        <w:rPr>
          <w:rFonts w:ascii="Century Gothic" w:hAnsi="Century Gothic"/>
          <w:b/>
          <w:bCs/>
        </w:rPr>
        <w:t xml:space="preserve">Al </w:t>
      </w:r>
      <w:r w:rsidR="008A2640" w:rsidRPr="00C95B79">
        <w:rPr>
          <w:rFonts w:ascii="Century Gothic" w:hAnsi="Century Gothic"/>
          <w:b/>
          <w:bCs/>
        </w:rPr>
        <w:t xml:space="preserve">precedente </w:t>
      </w:r>
      <w:r w:rsidRPr="00E11967">
        <w:rPr>
          <w:rFonts w:ascii="Century Gothic" w:hAnsi="Century Gothic"/>
          <w:b/>
          <w:bCs/>
        </w:rPr>
        <w:t xml:space="preserve">punto </w:t>
      </w:r>
      <w:r w:rsidRPr="00C95B79">
        <w:rPr>
          <w:rFonts w:ascii="Century Gothic" w:hAnsi="Century Gothic"/>
          <w:b/>
          <w:bCs/>
        </w:rPr>
        <w:t xml:space="preserve">4) </w:t>
      </w:r>
      <w:r w:rsidR="008A2640">
        <w:rPr>
          <w:rFonts w:ascii="Century Gothic" w:hAnsi="Century Gothic"/>
          <w:b/>
          <w:bCs/>
        </w:rPr>
        <w:t>è</w:t>
      </w:r>
      <w:r w:rsidRPr="00E11967">
        <w:rPr>
          <w:rFonts w:ascii="Century Gothic" w:hAnsi="Century Gothic"/>
          <w:b/>
          <w:bCs/>
        </w:rPr>
        <w:t xml:space="preserve"> esplicitata l'impossibilità di attivare partenariati o ATS con </w:t>
      </w:r>
      <w:r w:rsidR="008A2640" w:rsidRPr="00E11967">
        <w:rPr>
          <w:rFonts w:ascii="Century Gothic" w:hAnsi="Century Gothic"/>
          <w:b/>
          <w:bCs/>
        </w:rPr>
        <w:t xml:space="preserve">Soggetti </w:t>
      </w:r>
      <w:r w:rsidRPr="00E11967">
        <w:rPr>
          <w:rFonts w:ascii="Century Gothic" w:hAnsi="Century Gothic"/>
          <w:b/>
          <w:bCs/>
        </w:rPr>
        <w:t>esterni. Tale indicazione val</w:t>
      </w:r>
      <w:r w:rsidR="008A2640">
        <w:rPr>
          <w:rFonts w:ascii="Century Gothic" w:hAnsi="Century Gothic"/>
          <w:b/>
          <w:bCs/>
        </w:rPr>
        <w:t>e</w:t>
      </w:r>
      <w:r w:rsidRPr="00E11967">
        <w:rPr>
          <w:rFonts w:ascii="Century Gothic" w:hAnsi="Century Gothic"/>
          <w:b/>
          <w:bCs/>
        </w:rPr>
        <w:t xml:space="preserve"> anche nel caso di una Convenzione a titolo gratuito con un </w:t>
      </w:r>
      <w:r w:rsidR="008A2640" w:rsidRPr="00E11967">
        <w:rPr>
          <w:rFonts w:ascii="Century Gothic" w:hAnsi="Century Gothic"/>
          <w:b/>
          <w:bCs/>
        </w:rPr>
        <w:t xml:space="preserve">Ente </w:t>
      </w:r>
      <w:r w:rsidRPr="00E11967">
        <w:rPr>
          <w:rFonts w:ascii="Century Gothic" w:hAnsi="Century Gothic"/>
          <w:b/>
          <w:bCs/>
        </w:rPr>
        <w:t xml:space="preserve">di ricerca esterno all'Università e che potrebbe essere di supporto per le attività didattiche e di tutoraggio con il proprio personale? </w:t>
      </w:r>
    </w:p>
    <w:p w14:paraId="5F60397B" w14:textId="2A678D8B" w:rsidR="009D2A9C" w:rsidRPr="0007305F" w:rsidRDefault="009D2A9C" w:rsidP="00CB1D7F">
      <w:pPr>
        <w:spacing w:after="120"/>
        <w:jc w:val="both"/>
        <w:rPr>
          <w:rFonts w:ascii="Century Gothic" w:hAnsi="Century Gothic"/>
          <w:b/>
          <w:bCs/>
        </w:rPr>
      </w:pPr>
      <w:r w:rsidRPr="00386D18">
        <w:rPr>
          <w:rFonts w:ascii="Century Gothic" w:hAnsi="Century Gothic"/>
        </w:rPr>
        <w:t>No</w:t>
      </w:r>
      <w:r w:rsidR="008A2640" w:rsidRPr="00386D18">
        <w:rPr>
          <w:rFonts w:ascii="Century Gothic" w:hAnsi="Century Gothic"/>
        </w:rPr>
        <w:t>.</w:t>
      </w:r>
      <w:r w:rsidR="0007305F">
        <w:rPr>
          <w:rFonts w:ascii="Century Gothic" w:hAnsi="Century Gothic"/>
          <w:b/>
          <w:bCs/>
        </w:rPr>
        <w:t xml:space="preserve"> </w:t>
      </w:r>
      <w:r w:rsidR="0082017D" w:rsidRPr="00CB1D7F">
        <w:rPr>
          <w:rFonts w:ascii="Century Gothic" w:hAnsi="Century Gothic"/>
          <w:lang w:eastAsia="en-US"/>
        </w:rPr>
        <w:t>Il</w:t>
      </w:r>
      <w:r w:rsidRPr="00CB1D7F">
        <w:rPr>
          <w:rFonts w:ascii="Century Gothic" w:hAnsi="Century Gothic"/>
          <w:lang w:eastAsia="en-US"/>
        </w:rPr>
        <w:t xml:space="preserve"> </w:t>
      </w:r>
      <w:r w:rsidR="008A2640" w:rsidRPr="00CB1D7F">
        <w:rPr>
          <w:rFonts w:ascii="Century Gothic" w:hAnsi="Century Gothic"/>
          <w:lang w:eastAsia="en-US"/>
        </w:rPr>
        <w:t xml:space="preserve">Soggetto </w:t>
      </w:r>
      <w:r w:rsidRPr="00CB1D7F">
        <w:rPr>
          <w:rFonts w:ascii="Century Gothic" w:hAnsi="Century Gothic"/>
          <w:lang w:eastAsia="en-US"/>
        </w:rPr>
        <w:t xml:space="preserve">beneficiario deve essere in possesso dei requisiti previsti dal </w:t>
      </w:r>
      <w:r w:rsidR="008A2640" w:rsidRPr="00CB1D7F">
        <w:rPr>
          <w:rFonts w:ascii="Century Gothic" w:hAnsi="Century Gothic"/>
          <w:lang w:eastAsia="en-US"/>
        </w:rPr>
        <w:t>Bando</w:t>
      </w:r>
      <w:r w:rsidRPr="00CB1D7F">
        <w:rPr>
          <w:rFonts w:ascii="Century Gothic" w:hAnsi="Century Gothic"/>
          <w:lang w:eastAsia="en-US"/>
        </w:rPr>
        <w:t xml:space="preserve">, è responsabile del </w:t>
      </w:r>
      <w:r w:rsidR="008A2640" w:rsidRPr="00CB1D7F">
        <w:rPr>
          <w:rFonts w:ascii="Century Gothic" w:hAnsi="Century Gothic"/>
          <w:lang w:eastAsia="en-US"/>
        </w:rPr>
        <w:t xml:space="preserve">Progetto </w:t>
      </w:r>
      <w:r w:rsidRPr="00CB1D7F">
        <w:rPr>
          <w:rFonts w:ascii="Century Gothic" w:hAnsi="Century Gothic"/>
          <w:lang w:eastAsia="en-US"/>
        </w:rPr>
        <w:t>formativo che presenta ed è interlocutore unico nei confronti della Regione. Tuttavia, nel caso in cui sia necessario avvalersi di professionalità esterne non facilmente reperibili nel mercato, l’</w:t>
      </w:r>
      <w:r w:rsidR="008A2640">
        <w:rPr>
          <w:rFonts w:ascii="Century Gothic" w:hAnsi="Century Gothic"/>
          <w:lang w:eastAsia="en-US"/>
        </w:rPr>
        <w:t>I</w:t>
      </w:r>
      <w:r w:rsidRPr="00CB1D7F">
        <w:rPr>
          <w:rFonts w:ascii="Century Gothic" w:hAnsi="Century Gothic"/>
          <w:lang w:eastAsia="en-US"/>
        </w:rPr>
        <w:t xml:space="preserve">stituzione formativa può avvalersi dell’apporto di personale di altri </w:t>
      </w:r>
      <w:r w:rsidR="008A2640" w:rsidRPr="00CB1D7F">
        <w:rPr>
          <w:rFonts w:ascii="Century Gothic" w:hAnsi="Century Gothic"/>
          <w:lang w:eastAsia="en-US"/>
        </w:rPr>
        <w:t xml:space="preserve">Soggetti </w:t>
      </w:r>
      <w:r w:rsidRPr="00CB1D7F">
        <w:rPr>
          <w:rFonts w:ascii="Century Gothic" w:hAnsi="Century Gothic"/>
          <w:lang w:eastAsia="en-US"/>
        </w:rPr>
        <w:t xml:space="preserve">esterni che abbiano i requisiti di professionalità coerenti con il </w:t>
      </w:r>
      <w:r w:rsidR="008A2640" w:rsidRPr="00CB1D7F">
        <w:rPr>
          <w:rFonts w:ascii="Century Gothic" w:hAnsi="Century Gothic"/>
          <w:lang w:eastAsia="en-US"/>
        </w:rPr>
        <w:t xml:space="preserve">Percorso </w:t>
      </w:r>
      <w:r w:rsidRPr="00CB1D7F">
        <w:rPr>
          <w:rFonts w:ascii="Century Gothic" w:hAnsi="Century Gothic"/>
          <w:lang w:eastAsia="en-US"/>
        </w:rPr>
        <w:t>formativo, assicurando sempre la tracciabilità delle attività, dei servizi realizzati e delle persone coinvolte</w:t>
      </w:r>
      <w:r w:rsidRPr="00CB1D7F">
        <w:rPr>
          <w:rFonts w:ascii="Century Gothic" w:hAnsi="Century Gothic"/>
          <w:i/>
          <w:iCs/>
          <w:lang w:eastAsia="en-US"/>
        </w:rPr>
        <w:t>.</w:t>
      </w:r>
    </w:p>
    <w:bookmarkEnd w:id="0"/>
    <w:p w14:paraId="7C281918" w14:textId="77777777" w:rsidR="00EC7555" w:rsidRPr="00CB1D7F" w:rsidRDefault="00EC7555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</w:p>
    <w:p w14:paraId="295796D8" w14:textId="0BBA38D4" w:rsidR="00EC7555" w:rsidRPr="00E11967" w:rsidRDefault="00EC7555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Quali sono i requisiti che devono essere in possesso dei </w:t>
      </w:r>
      <w:r w:rsidR="008A2640" w:rsidRPr="00E11967">
        <w:rPr>
          <w:rFonts w:ascii="Century Gothic" w:hAnsi="Century Gothic"/>
          <w:b/>
          <w:bCs/>
        </w:rPr>
        <w:t xml:space="preserve">Soggetti </w:t>
      </w:r>
      <w:r w:rsidRPr="00E11967">
        <w:rPr>
          <w:rFonts w:ascii="Century Gothic" w:hAnsi="Century Gothic"/>
          <w:b/>
          <w:bCs/>
        </w:rPr>
        <w:t>destinatari?</w:t>
      </w:r>
    </w:p>
    <w:p w14:paraId="2042B051" w14:textId="219B1D7C" w:rsidR="00EC7555" w:rsidRPr="00CB1D7F" w:rsidRDefault="00EC7555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Come specificato nel punto A.4 dell’allegato A “</w:t>
      </w:r>
      <w:r w:rsidR="008A2640" w:rsidRPr="008A2640">
        <w:rPr>
          <w:rFonts w:ascii="Century Gothic" w:hAnsi="Century Gothic"/>
          <w:i/>
          <w:iCs/>
        </w:rPr>
        <w:t>Avviso pubblico per la realizzazione di un’Offerta formativa in Apprendistato per l’Alta Formazione e la Ricerca</w:t>
      </w:r>
      <w:r w:rsidRPr="00CB1D7F">
        <w:rPr>
          <w:rFonts w:ascii="Century Gothic" w:hAnsi="Century Gothic"/>
        </w:rPr>
        <w:t xml:space="preserve">” </w:t>
      </w:r>
      <w:r w:rsidR="00327B08" w:rsidRPr="00CB1D7F">
        <w:rPr>
          <w:rFonts w:ascii="Century Gothic" w:hAnsi="Century Gothic"/>
        </w:rPr>
        <w:t>s</w:t>
      </w:r>
      <w:r w:rsidRPr="00CB1D7F">
        <w:rPr>
          <w:rFonts w:ascii="Century Gothic" w:hAnsi="Century Gothic"/>
        </w:rPr>
        <w:t>ono ammessi a partecipare gli studenti</w:t>
      </w:r>
      <w:r w:rsidR="008A2640" w:rsidRPr="00C95B79">
        <w:rPr>
          <w:rFonts w:ascii="Century Gothic" w:hAnsi="Century Gothic"/>
        </w:rPr>
        <w:t>, di età compresa tra i 18 e i 29 anni</w:t>
      </w:r>
      <w:r w:rsidR="00C95B79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residenti o domiciliati in Lombardia</w:t>
      </w:r>
      <w:r w:rsidR="008A2640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che frequentano un’</w:t>
      </w:r>
      <w:r w:rsidR="008A2640">
        <w:rPr>
          <w:rFonts w:ascii="Century Gothic" w:hAnsi="Century Gothic"/>
        </w:rPr>
        <w:t>I</w:t>
      </w:r>
      <w:r w:rsidRPr="00CB1D7F">
        <w:rPr>
          <w:rFonts w:ascii="Century Gothic" w:hAnsi="Century Gothic"/>
        </w:rPr>
        <w:t>stituzione formativa (anche AFAM) situat</w:t>
      </w:r>
      <w:r w:rsidR="008A2640">
        <w:rPr>
          <w:rFonts w:ascii="Century Gothic" w:hAnsi="Century Gothic"/>
        </w:rPr>
        <w:t>a su</w:t>
      </w:r>
      <w:r w:rsidRPr="00CB1D7F">
        <w:rPr>
          <w:rFonts w:ascii="Century Gothic" w:hAnsi="Century Gothic"/>
        </w:rPr>
        <w:t xml:space="preserve">l territorio lombardo. </w:t>
      </w:r>
    </w:p>
    <w:p w14:paraId="2912E90E" w14:textId="77777777" w:rsidR="00791956" w:rsidRPr="00CB1D7F" w:rsidRDefault="00791956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</w:p>
    <w:p w14:paraId="69E1826F" w14:textId="54732EE1" w:rsidR="008A2640" w:rsidRDefault="00ED4D01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Il </w:t>
      </w:r>
      <w:r w:rsidR="00C95B79" w:rsidRPr="00E11967">
        <w:rPr>
          <w:rFonts w:ascii="Century Gothic" w:hAnsi="Century Gothic"/>
          <w:b/>
          <w:bCs/>
        </w:rPr>
        <w:t xml:space="preserve">Datore </w:t>
      </w:r>
      <w:r w:rsidRPr="00E11967">
        <w:rPr>
          <w:rFonts w:ascii="Century Gothic" w:hAnsi="Century Gothic"/>
          <w:b/>
          <w:bCs/>
        </w:rPr>
        <w:t xml:space="preserve">di </w:t>
      </w:r>
      <w:r w:rsidR="00C95B79" w:rsidRPr="00E11967">
        <w:rPr>
          <w:rFonts w:ascii="Century Gothic" w:hAnsi="Century Gothic"/>
          <w:b/>
          <w:bCs/>
        </w:rPr>
        <w:t xml:space="preserve">Lavoro </w:t>
      </w:r>
      <w:r w:rsidRPr="00E11967">
        <w:rPr>
          <w:rFonts w:ascii="Century Gothic" w:hAnsi="Century Gothic"/>
          <w:b/>
          <w:bCs/>
        </w:rPr>
        <w:t>può avere sede anche nel resto d’Italia, o all’estero?</w:t>
      </w:r>
      <w:r w:rsidR="00833AD2" w:rsidRPr="00E11967">
        <w:rPr>
          <w:rFonts w:ascii="Century Gothic" w:hAnsi="Century Gothic"/>
          <w:b/>
          <w:bCs/>
        </w:rPr>
        <w:t xml:space="preserve"> </w:t>
      </w:r>
    </w:p>
    <w:p w14:paraId="0D1075B1" w14:textId="647FE338" w:rsidR="0025187B" w:rsidRPr="00CB1D7F" w:rsidRDefault="00833AD2" w:rsidP="0007305F">
      <w:pPr>
        <w:spacing w:after="120"/>
        <w:jc w:val="both"/>
        <w:rPr>
          <w:rFonts w:ascii="Century Gothic" w:hAnsi="Century Gothic"/>
          <w:b/>
          <w:bCs/>
        </w:rPr>
      </w:pPr>
      <w:r w:rsidRPr="00E246B1">
        <w:rPr>
          <w:rFonts w:ascii="Century Gothic" w:hAnsi="Century Gothic"/>
        </w:rPr>
        <w:t>S</w:t>
      </w:r>
      <w:r w:rsidR="008A2640" w:rsidRPr="00E246B1">
        <w:rPr>
          <w:rFonts w:ascii="Century Gothic" w:hAnsi="Century Gothic"/>
        </w:rPr>
        <w:t>ì.</w:t>
      </w:r>
      <w:r w:rsidR="0007305F">
        <w:rPr>
          <w:rFonts w:ascii="Century Gothic" w:hAnsi="Century Gothic"/>
          <w:b/>
          <w:bCs/>
        </w:rPr>
        <w:t xml:space="preserve"> </w:t>
      </w:r>
      <w:r w:rsidR="00B36B06" w:rsidRPr="00CB1D7F">
        <w:rPr>
          <w:rFonts w:ascii="Century Gothic" w:hAnsi="Century Gothic"/>
        </w:rPr>
        <w:t xml:space="preserve">Il Datore di </w:t>
      </w:r>
      <w:r w:rsidR="0007305F" w:rsidRPr="00CB1D7F">
        <w:rPr>
          <w:rFonts w:ascii="Century Gothic" w:hAnsi="Century Gothic"/>
        </w:rPr>
        <w:t xml:space="preserve">Lavoro </w:t>
      </w:r>
      <w:r w:rsidR="00791956" w:rsidRPr="00CB1D7F">
        <w:rPr>
          <w:rFonts w:ascii="Century Gothic" w:hAnsi="Century Gothic"/>
        </w:rPr>
        <w:t>può avere sede al di fuori del territorio lombardo</w:t>
      </w:r>
      <w:r w:rsidR="00B36B06" w:rsidRPr="00CB1D7F">
        <w:rPr>
          <w:rFonts w:ascii="Century Gothic" w:hAnsi="Century Gothic"/>
        </w:rPr>
        <w:t xml:space="preserve">, in quanto il vincolo di Residenza o Domicilio in Lombardia è fissato per i soli </w:t>
      </w:r>
      <w:r w:rsidR="0007305F">
        <w:rPr>
          <w:rFonts w:ascii="Century Gothic" w:hAnsi="Century Gothic"/>
        </w:rPr>
        <w:t xml:space="preserve">Soggetti </w:t>
      </w:r>
      <w:r w:rsidR="00B36B06" w:rsidRPr="00CB1D7F">
        <w:rPr>
          <w:rFonts w:ascii="Century Gothic" w:hAnsi="Century Gothic"/>
        </w:rPr>
        <w:t xml:space="preserve">destinatari e per gli </w:t>
      </w:r>
      <w:r w:rsidR="0007305F" w:rsidRPr="00CB1D7F">
        <w:rPr>
          <w:rFonts w:ascii="Century Gothic" w:hAnsi="Century Gothic"/>
        </w:rPr>
        <w:t xml:space="preserve">Enti </w:t>
      </w:r>
      <w:r w:rsidR="00B36B06" w:rsidRPr="00CB1D7F">
        <w:rPr>
          <w:rFonts w:ascii="Century Gothic" w:hAnsi="Century Gothic"/>
        </w:rPr>
        <w:t xml:space="preserve">beneficiari (Atenei, Centri di ricerca, </w:t>
      </w:r>
      <w:r w:rsidR="0007305F">
        <w:rPr>
          <w:rFonts w:ascii="Century Gothic" w:hAnsi="Century Gothic"/>
        </w:rPr>
        <w:t>..</w:t>
      </w:r>
      <w:r w:rsidR="00327B08" w:rsidRPr="00CB1D7F">
        <w:rPr>
          <w:rFonts w:ascii="Century Gothic" w:hAnsi="Century Gothic"/>
        </w:rPr>
        <w:t>.</w:t>
      </w:r>
      <w:r w:rsidR="00B36B06" w:rsidRPr="00CB1D7F">
        <w:rPr>
          <w:rFonts w:ascii="Century Gothic" w:hAnsi="Century Gothic"/>
        </w:rPr>
        <w:t xml:space="preserve">) per i quali è richiesta almeno una sede operativa </w:t>
      </w:r>
      <w:r w:rsidR="0007305F">
        <w:rPr>
          <w:rFonts w:ascii="Century Gothic" w:hAnsi="Century Gothic"/>
        </w:rPr>
        <w:t>su</w:t>
      </w:r>
      <w:r w:rsidR="00B36B06" w:rsidRPr="00CB1D7F">
        <w:rPr>
          <w:rFonts w:ascii="Century Gothic" w:hAnsi="Century Gothic"/>
        </w:rPr>
        <w:t>l territorio lombardo, ai sensi della DGR</w:t>
      </w:r>
      <w:r w:rsidR="0007305F">
        <w:rPr>
          <w:rFonts w:ascii="Century Gothic" w:hAnsi="Century Gothic"/>
        </w:rPr>
        <w:t xml:space="preserve"> n.</w:t>
      </w:r>
      <w:r w:rsidR="00B36B06" w:rsidRPr="00CB1D7F">
        <w:rPr>
          <w:rFonts w:ascii="Century Gothic" w:hAnsi="Century Gothic"/>
        </w:rPr>
        <w:t xml:space="preserve"> 5286/2021</w:t>
      </w:r>
      <w:r w:rsidR="008957DC" w:rsidRPr="00CB1D7F">
        <w:rPr>
          <w:rFonts w:ascii="Century Gothic" w:hAnsi="Century Gothic"/>
        </w:rPr>
        <w:t>.</w:t>
      </w:r>
      <w:r w:rsidR="0025187B" w:rsidRPr="00CB1D7F">
        <w:rPr>
          <w:rFonts w:ascii="Century Gothic" w:hAnsi="Century Gothic"/>
          <w:b/>
          <w:bCs/>
        </w:rPr>
        <w:t xml:space="preserve"> </w:t>
      </w:r>
    </w:p>
    <w:p w14:paraId="7E4434ED" w14:textId="77777777" w:rsidR="0025187B" w:rsidRPr="00CB1D7F" w:rsidRDefault="0025187B" w:rsidP="00CB1D7F">
      <w:pPr>
        <w:pStyle w:val="Paragrafoelenco"/>
        <w:spacing w:after="120"/>
        <w:ind w:left="0"/>
        <w:jc w:val="both"/>
        <w:rPr>
          <w:rFonts w:ascii="Century Gothic" w:hAnsi="Century Gothic"/>
          <w:b/>
          <w:bCs/>
        </w:rPr>
      </w:pPr>
    </w:p>
    <w:p w14:paraId="4F1D293B" w14:textId="67B79BE7" w:rsidR="0025187B" w:rsidRPr="00C95B79" w:rsidRDefault="00D95A5E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C95B79">
        <w:rPr>
          <w:rFonts w:ascii="Century Gothic" w:hAnsi="Century Gothic"/>
          <w:b/>
          <w:bCs/>
        </w:rPr>
        <w:t>È</w:t>
      </w:r>
      <w:r w:rsidR="0025187B" w:rsidRPr="00C95B79">
        <w:rPr>
          <w:rFonts w:ascii="Century Gothic" w:hAnsi="Century Gothic"/>
          <w:b/>
          <w:bCs/>
        </w:rPr>
        <w:t xml:space="preserve"> possibile per le aziende</w:t>
      </w:r>
      <w:r w:rsidR="00C95B79" w:rsidRPr="00C95B79">
        <w:rPr>
          <w:rFonts w:ascii="Century Gothic" w:hAnsi="Century Gothic"/>
          <w:b/>
          <w:bCs/>
        </w:rPr>
        <w:t>,</w:t>
      </w:r>
      <w:r w:rsidR="0025187B" w:rsidRPr="00C95B79">
        <w:rPr>
          <w:rFonts w:ascii="Century Gothic" w:hAnsi="Century Gothic"/>
          <w:b/>
          <w:bCs/>
        </w:rPr>
        <w:t xml:space="preserve"> in qualità di </w:t>
      </w:r>
      <w:r w:rsidR="0007305F" w:rsidRPr="00C95B79">
        <w:rPr>
          <w:rFonts w:ascii="Century Gothic" w:hAnsi="Century Gothic"/>
          <w:b/>
          <w:bCs/>
        </w:rPr>
        <w:t xml:space="preserve">Datore </w:t>
      </w:r>
      <w:r w:rsidR="0025187B" w:rsidRPr="00C95B79">
        <w:rPr>
          <w:rFonts w:ascii="Century Gothic" w:hAnsi="Century Gothic"/>
          <w:b/>
          <w:bCs/>
        </w:rPr>
        <w:t xml:space="preserve">di </w:t>
      </w:r>
      <w:r w:rsidR="0007305F" w:rsidRPr="00C95B79">
        <w:rPr>
          <w:rFonts w:ascii="Century Gothic" w:hAnsi="Century Gothic"/>
          <w:b/>
          <w:bCs/>
        </w:rPr>
        <w:t>Lavoro</w:t>
      </w:r>
      <w:r w:rsidR="00C95B79" w:rsidRPr="00C95B79">
        <w:rPr>
          <w:rFonts w:ascii="Century Gothic" w:hAnsi="Century Gothic"/>
          <w:b/>
          <w:bCs/>
        </w:rPr>
        <w:t>,</w:t>
      </w:r>
      <w:r w:rsidR="0007305F" w:rsidRPr="00C95B79">
        <w:rPr>
          <w:rFonts w:ascii="Century Gothic" w:hAnsi="Century Gothic"/>
          <w:b/>
          <w:bCs/>
        </w:rPr>
        <w:t xml:space="preserve"> </w:t>
      </w:r>
      <w:r w:rsidR="0025187B" w:rsidRPr="00C95B79">
        <w:rPr>
          <w:rFonts w:ascii="Century Gothic" w:hAnsi="Century Gothic"/>
          <w:b/>
          <w:bCs/>
        </w:rPr>
        <w:t xml:space="preserve">domiciliare ai fini del </w:t>
      </w:r>
      <w:r w:rsidR="0007305F" w:rsidRPr="00C95B79">
        <w:rPr>
          <w:rFonts w:ascii="Century Gothic" w:hAnsi="Century Gothic"/>
          <w:b/>
          <w:bCs/>
        </w:rPr>
        <w:t>Bando</w:t>
      </w:r>
      <w:r w:rsidR="00C95B79" w:rsidRPr="00C95B79">
        <w:rPr>
          <w:rFonts w:ascii="Century Gothic" w:hAnsi="Century Gothic"/>
          <w:b/>
          <w:bCs/>
        </w:rPr>
        <w:t>,</w:t>
      </w:r>
      <w:r w:rsidR="0007305F" w:rsidRPr="00C95B79">
        <w:rPr>
          <w:rFonts w:ascii="Century Gothic" w:hAnsi="Century Gothic"/>
          <w:b/>
          <w:bCs/>
        </w:rPr>
        <w:t xml:space="preserve"> </w:t>
      </w:r>
      <w:r w:rsidR="00C95B79" w:rsidRPr="00C95B79">
        <w:rPr>
          <w:rFonts w:ascii="Century Gothic" w:hAnsi="Century Gothic"/>
          <w:b/>
          <w:bCs/>
        </w:rPr>
        <w:t xml:space="preserve">presso una delle proprie sedi operative in Lombardia, </w:t>
      </w:r>
      <w:r w:rsidR="0025187B" w:rsidRPr="00C95B79">
        <w:rPr>
          <w:rFonts w:ascii="Century Gothic" w:hAnsi="Century Gothic"/>
          <w:b/>
          <w:bCs/>
        </w:rPr>
        <w:t xml:space="preserve">gli apprendisti neoassunti? </w:t>
      </w:r>
    </w:p>
    <w:p w14:paraId="2CC3A0FD" w14:textId="7F29374D" w:rsidR="0025187B" w:rsidRPr="00CB1D7F" w:rsidRDefault="0025187B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S</w:t>
      </w:r>
      <w:r w:rsidR="00E246B1">
        <w:rPr>
          <w:rFonts w:ascii="Century Gothic" w:hAnsi="Century Gothic"/>
        </w:rPr>
        <w:t>ì</w:t>
      </w:r>
      <w:r w:rsidRPr="00CB1D7F">
        <w:rPr>
          <w:rFonts w:ascii="Century Gothic" w:hAnsi="Century Gothic"/>
        </w:rPr>
        <w:t>, è consentito.</w:t>
      </w:r>
    </w:p>
    <w:p w14:paraId="48E74B69" w14:textId="77777777" w:rsidR="00791956" w:rsidRPr="00CB1D7F" w:rsidRDefault="00791956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</w:p>
    <w:p w14:paraId="1DC76314" w14:textId="77777777" w:rsidR="0007305F" w:rsidRDefault="00EC7555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07305F">
        <w:rPr>
          <w:rFonts w:ascii="Century Gothic" w:hAnsi="Century Gothic"/>
          <w:b/>
          <w:bCs/>
        </w:rPr>
        <w:t>Ne</w:t>
      </w:r>
      <w:r w:rsidRPr="00E11967">
        <w:rPr>
          <w:rFonts w:ascii="Century Gothic" w:hAnsi="Century Gothic"/>
          <w:b/>
          <w:bCs/>
        </w:rPr>
        <w:t>l caso specifico in cui sia l’azienda a sostenere il costo della retta dell’apprendista, questa potrà essere rimborsata?</w:t>
      </w:r>
      <w:r w:rsidR="00833AD2" w:rsidRPr="00E11967">
        <w:rPr>
          <w:rFonts w:ascii="Century Gothic" w:hAnsi="Century Gothic"/>
          <w:b/>
          <w:bCs/>
        </w:rPr>
        <w:t xml:space="preserve"> </w:t>
      </w:r>
    </w:p>
    <w:p w14:paraId="052C72ED" w14:textId="41C32533" w:rsidR="00EC7555" w:rsidRPr="00CB1D7F" w:rsidRDefault="00833AD2" w:rsidP="00C0264F">
      <w:pPr>
        <w:spacing w:after="120"/>
        <w:jc w:val="both"/>
        <w:rPr>
          <w:rFonts w:ascii="Century Gothic" w:hAnsi="Century Gothic"/>
        </w:rPr>
      </w:pPr>
      <w:r w:rsidRPr="00E246B1">
        <w:rPr>
          <w:rFonts w:ascii="Century Gothic" w:hAnsi="Century Gothic"/>
        </w:rPr>
        <w:t>No</w:t>
      </w:r>
      <w:r w:rsidR="0007305F" w:rsidRPr="00E246B1">
        <w:rPr>
          <w:rFonts w:ascii="Century Gothic" w:hAnsi="Century Gothic"/>
        </w:rPr>
        <w:t>.</w:t>
      </w:r>
      <w:r w:rsidR="0007305F">
        <w:rPr>
          <w:rFonts w:ascii="Century Gothic" w:hAnsi="Century Gothic"/>
          <w:b/>
          <w:bCs/>
        </w:rPr>
        <w:t xml:space="preserve"> </w:t>
      </w:r>
      <w:r w:rsidR="00F72ED8">
        <w:rPr>
          <w:rFonts w:ascii="Century Gothic" w:hAnsi="Century Gothic"/>
        </w:rPr>
        <w:t xml:space="preserve">Come precisato </w:t>
      </w:r>
      <w:r w:rsidR="00EC7555" w:rsidRPr="00CB1D7F">
        <w:rPr>
          <w:rFonts w:ascii="Century Gothic" w:hAnsi="Century Gothic"/>
        </w:rPr>
        <w:t xml:space="preserve">al paragrafo B.1 </w:t>
      </w:r>
      <w:r w:rsidR="00EC7555" w:rsidRPr="00C95B79">
        <w:rPr>
          <w:rFonts w:ascii="Century Gothic" w:hAnsi="Century Gothic"/>
        </w:rPr>
        <w:t>dell’Allegato A</w:t>
      </w:r>
      <w:r w:rsidR="0007305F">
        <w:rPr>
          <w:rFonts w:ascii="Century Gothic" w:hAnsi="Century Gothic"/>
        </w:rPr>
        <w:t xml:space="preserve"> </w:t>
      </w:r>
      <w:r w:rsidR="00C95B79" w:rsidRPr="00C95B79">
        <w:rPr>
          <w:rFonts w:ascii="Century Gothic" w:hAnsi="Century Gothic"/>
        </w:rPr>
        <w:t>del DDS n. 16981/2021</w:t>
      </w:r>
      <w:r w:rsidR="00F72ED8">
        <w:rPr>
          <w:rFonts w:ascii="Century Gothic" w:hAnsi="Century Gothic"/>
        </w:rPr>
        <w:t>,</w:t>
      </w:r>
      <w:r w:rsidR="00C95B79">
        <w:rPr>
          <w:rFonts w:ascii="Century Gothic" w:hAnsi="Century Gothic"/>
        </w:rPr>
        <w:t xml:space="preserve"> </w:t>
      </w:r>
      <w:r w:rsidR="00EC7555" w:rsidRPr="00CB1D7F">
        <w:rPr>
          <w:rFonts w:ascii="Century Gothic" w:hAnsi="Century Gothic"/>
        </w:rPr>
        <w:t xml:space="preserve">si sottolinea che la spesa non potrà essere rimborsata alle aziende, </w:t>
      </w:r>
      <w:r w:rsidR="00F72ED8">
        <w:rPr>
          <w:rFonts w:ascii="Century Gothic" w:hAnsi="Century Gothic"/>
        </w:rPr>
        <w:t>poiché</w:t>
      </w:r>
      <w:r w:rsidR="00EC7555" w:rsidRPr="00CB1D7F">
        <w:rPr>
          <w:rFonts w:ascii="Century Gothic" w:hAnsi="Century Gothic"/>
        </w:rPr>
        <w:t xml:space="preserve"> il Bando </w:t>
      </w:r>
      <w:r w:rsidR="00F72ED8" w:rsidRPr="00CB1D7F">
        <w:rPr>
          <w:rFonts w:ascii="Century Gothic" w:hAnsi="Century Gothic"/>
        </w:rPr>
        <w:t>esclude</w:t>
      </w:r>
      <w:r w:rsidR="00F72ED8">
        <w:rPr>
          <w:rFonts w:ascii="Century Gothic" w:hAnsi="Century Gothic"/>
        </w:rPr>
        <w:t xml:space="preserve"> </w:t>
      </w:r>
      <w:r w:rsidR="00EC7555" w:rsidRPr="00CB1D7F">
        <w:rPr>
          <w:rFonts w:ascii="Century Gothic" w:hAnsi="Century Gothic"/>
        </w:rPr>
        <w:t>qualsiasi finanziamento</w:t>
      </w:r>
      <w:r w:rsidR="00F72ED8">
        <w:rPr>
          <w:rFonts w:ascii="Century Gothic" w:hAnsi="Century Gothic"/>
        </w:rPr>
        <w:t>,</w:t>
      </w:r>
      <w:r w:rsidR="00EC7555" w:rsidRPr="00CB1D7F">
        <w:rPr>
          <w:rFonts w:ascii="Century Gothic" w:hAnsi="Century Gothic"/>
        </w:rPr>
        <w:t xml:space="preserve"> anche indiretto</w:t>
      </w:r>
      <w:r w:rsidR="00F72ED8">
        <w:rPr>
          <w:rFonts w:ascii="Century Gothic" w:hAnsi="Century Gothic"/>
        </w:rPr>
        <w:t>,</w:t>
      </w:r>
      <w:r w:rsidR="00EC7555" w:rsidRPr="00CB1D7F">
        <w:rPr>
          <w:rFonts w:ascii="Century Gothic" w:hAnsi="Century Gothic"/>
        </w:rPr>
        <w:t xml:space="preserve"> alle imprese</w:t>
      </w:r>
      <w:r w:rsidR="00F72ED8">
        <w:rPr>
          <w:rFonts w:ascii="Century Gothic" w:hAnsi="Century Gothic"/>
        </w:rPr>
        <w:t>. La</w:t>
      </w:r>
      <w:r w:rsidR="00EC7555" w:rsidRPr="00CB1D7F">
        <w:rPr>
          <w:rFonts w:ascii="Century Gothic" w:hAnsi="Century Gothic"/>
        </w:rPr>
        <w:t xml:space="preserve"> misura</w:t>
      </w:r>
      <w:r w:rsidR="00E246B1">
        <w:rPr>
          <w:rFonts w:ascii="Century Gothic" w:hAnsi="Century Gothic"/>
        </w:rPr>
        <w:t>,</w:t>
      </w:r>
      <w:r w:rsidR="00F72ED8">
        <w:rPr>
          <w:rFonts w:ascii="Century Gothic" w:hAnsi="Century Gothic"/>
        </w:rPr>
        <w:t xml:space="preserve"> infatti</w:t>
      </w:r>
      <w:r w:rsidR="00E246B1">
        <w:rPr>
          <w:rFonts w:ascii="Century Gothic" w:hAnsi="Century Gothic"/>
        </w:rPr>
        <w:t xml:space="preserve"> –</w:t>
      </w:r>
      <w:r w:rsidR="00F72ED8">
        <w:rPr>
          <w:rFonts w:ascii="Century Gothic" w:hAnsi="Century Gothic"/>
        </w:rPr>
        <w:t xml:space="preserve"> </w:t>
      </w:r>
      <w:r w:rsidR="00E246B1" w:rsidRPr="00B71C6A">
        <w:rPr>
          <w:rFonts w:ascii="Century Gothic" w:hAnsi="Century Gothic"/>
        </w:rPr>
        <w:t xml:space="preserve">in quanto finalizzata a finanziare l’attività di formazione volte a rendere le risorse umane più ampie e meglio qualificate – </w:t>
      </w:r>
      <w:r w:rsidR="00E246B1">
        <w:rPr>
          <w:rFonts w:ascii="Century Gothic" w:hAnsi="Century Gothic"/>
        </w:rPr>
        <w:t xml:space="preserve">rientra </w:t>
      </w:r>
      <w:r w:rsidR="00F72ED8">
        <w:rPr>
          <w:rFonts w:ascii="Century Gothic" w:hAnsi="Century Gothic"/>
        </w:rPr>
        <w:t xml:space="preserve">nella nozione di “non </w:t>
      </w:r>
      <w:r w:rsidR="00E246B1">
        <w:rPr>
          <w:rFonts w:ascii="Century Gothic" w:hAnsi="Century Gothic"/>
        </w:rPr>
        <w:t>Aiuto</w:t>
      </w:r>
      <w:r w:rsidR="00F72ED8">
        <w:rPr>
          <w:rFonts w:ascii="Century Gothic" w:hAnsi="Century Gothic"/>
        </w:rPr>
        <w:t>”, come definita dal</w:t>
      </w:r>
      <w:r w:rsidR="00F72ED8" w:rsidRPr="00CB1D7F">
        <w:rPr>
          <w:rFonts w:ascii="Century Gothic" w:hAnsi="Century Gothic"/>
        </w:rPr>
        <w:t xml:space="preserve"> T</w:t>
      </w:r>
      <w:r w:rsidR="00F72ED8">
        <w:rPr>
          <w:rFonts w:ascii="Century Gothic" w:hAnsi="Century Gothic"/>
        </w:rPr>
        <w:t xml:space="preserve">rattato sul </w:t>
      </w:r>
      <w:r w:rsidR="00F72ED8" w:rsidRPr="00CB1D7F">
        <w:rPr>
          <w:rFonts w:ascii="Century Gothic" w:hAnsi="Century Gothic"/>
        </w:rPr>
        <w:t>F</w:t>
      </w:r>
      <w:r w:rsidR="00F72ED8">
        <w:rPr>
          <w:rFonts w:ascii="Century Gothic" w:hAnsi="Century Gothic"/>
        </w:rPr>
        <w:t>unzionamento dell’</w:t>
      </w:r>
      <w:r w:rsidR="00F72ED8" w:rsidRPr="00CB1D7F">
        <w:rPr>
          <w:rFonts w:ascii="Century Gothic" w:hAnsi="Century Gothic"/>
        </w:rPr>
        <w:t>U</w:t>
      </w:r>
      <w:r w:rsidR="00F72ED8">
        <w:rPr>
          <w:rFonts w:ascii="Century Gothic" w:hAnsi="Century Gothic"/>
        </w:rPr>
        <w:t xml:space="preserve">nione </w:t>
      </w:r>
      <w:r w:rsidR="00F72ED8" w:rsidRPr="00CB1D7F">
        <w:rPr>
          <w:rFonts w:ascii="Century Gothic" w:hAnsi="Century Gothic"/>
        </w:rPr>
        <w:t>E</w:t>
      </w:r>
      <w:r w:rsidR="00F72ED8">
        <w:rPr>
          <w:rFonts w:ascii="Century Gothic" w:hAnsi="Century Gothic"/>
        </w:rPr>
        <w:t>uropea</w:t>
      </w:r>
      <w:r w:rsidR="00C0264F">
        <w:rPr>
          <w:rFonts w:ascii="Century Gothic" w:hAnsi="Century Gothic"/>
        </w:rPr>
        <w:t xml:space="preserve"> </w:t>
      </w:r>
      <w:r w:rsidR="00F72ED8">
        <w:rPr>
          <w:rFonts w:ascii="Century Gothic" w:hAnsi="Century Gothic"/>
        </w:rPr>
        <w:t>(cfr.</w:t>
      </w:r>
      <w:r w:rsidR="00EC7555" w:rsidRPr="00CB1D7F">
        <w:rPr>
          <w:rFonts w:ascii="Century Gothic" w:hAnsi="Century Gothic"/>
        </w:rPr>
        <w:t xml:space="preserve"> la</w:t>
      </w:r>
      <w:r w:rsidR="00C0264F">
        <w:rPr>
          <w:rFonts w:ascii="Century Gothic" w:hAnsi="Century Gothic"/>
        </w:rPr>
        <w:t xml:space="preserve"> </w:t>
      </w:r>
      <w:r w:rsidR="00C0264F" w:rsidRPr="00C0264F">
        <w:rPr>
          <w:rFonts w:ascii="Century Gothic" w:hAnsi="Century Gothic"/>
          <w:i/>
          <w:iCs/>
        </w:rPr>
        <w:t>Comunicazione della Commissione sulla nozione di aiuto di Stato di cui all'articolo 107, paragrafo 1, del trattato sul funzionamento dell'Unione europea</w:t>
      </w:r>
      <w:r w:rsidR="00C0264F">
        <w:rPr>
          <w:rFonts w:ascii="Century Gothic" w:hAnsi="Century Gothic"/>
          <w:i/>
          <w:iCs/>
        </w:rPr>
        <w:t xml:space="preserve"> n </w:t>
      </w:r>
      <w:r w:rsidR="00C0264F" w:rsidRPr="00C0264F">
        <w:rPr>
          <w:rFonts w:ascii="Century Gothic" w:hAnsi="Century Gothic"/>
          <w:i/>
          <w:iCs/>
        </w:rPr>
        <w:t>2016/C 262/01</w:t>
      </w:r>
      <w:r w:rsidR="00E246B1">
        <w:rPr>
          <w:rFonts w:ascii="Century Gothic" w:hAnsi="Century Gothic"/>
        </w:rPr>
        <w:t xml:space="preserve"> ed</w:t>
      </w:r>
      <w:r w:rsidR="00C0264F" w:rsidRPr="00E246B1">
        <w:rPr>
          <w:rFonts w:ascii="Century Gothic" w:hAnsi="Century Gothic"/>
        </w:rPr>
        <w:t>,</w:t>
      </w:r>
      <w:r w:rsidR="00EC7555" w:rsidRPr="00E246B1">
        <w:rPr>
          <w:rFonts w:ascii="Century Gothic" w:hAnsi="Century Gothic"/>
        </w:rPr>
        <w:t xml:space="preserve"> in particolare </w:t>
      </w:r>
      <w:r w:rsidR="00C0264F" w:rsidRPr="00E246B1">
        <w:rPr>
          <w:rFonts w:ascii="Century Gothic" w:hAnsi="Century Gothic"/>
        </w:rPr>
        <w:t xml:space="preserve">la </w:t>
      </w:r>
      <w:r w:rsidR="00EC7555" w:rsidRPr="00E246B1">
        <w:rPr>
          <w:rFonts w:ascii="Century Gothic" w:hAnsi="Century Gothic"/>
        </w:rPr>
        <w:t>nozione di attività economica</w:t>
      </w:r>
      <w:r w:rsidR="00E246B1">
        <w:rPr>
          <w:rFonts w:ascii="Century Gothic" w:hAnsi="Century Gothic"/>
          <w:color w:val="FF0000"/>
        </w:rPr>
        <w:t xml:space="preserve">, </w:t>
      </w:r>
      <w:r w:rsidR="00E246B1" w:rsidRPr="00B71C6A">
        <w:rPr>
          <w:rFonts w:ascii="Century Gothic" w:hAnsi="Century Gothic"/>
        </w:rPr>
        <w:t>come definita</w:t>
      </w:r>
      <w:r w:rsidR="00C0264F">
        <w:rPr>
          <w:rFonts w:ascii="Century Gothic" w:hAnsi="Century Gothic"/>
        </w:rPr>
        <w:t xml:space="preserve"> al paragrafo 2</w:t>
      </w:r>
      <w:r w:rsidR="00F72ED8">
        <w:rPr>
          <w:rFonts w:ascii="Century Gothic" w:hAnsi="Century Gothic"/>
        </w:rPr>
        <w:t>)</w:t>
      </w:r>
      <w:r w:rsidR="00EC7555" w:rsidRPr="00CB1D7F">
        <w:rPr>
          <w:rFonts w:ascii="Century Gothic" w:hAnsi="Century Gothic"/>
        </w:rPr>
        <w:t>.</w:t>
      </w:r>
      <w:r w:rsidR="00471D5C" w:rsidRPr="00CB1D7F">
        <w:rPr>
          <w:rFonts w:ascii="Century Gothic" w:hAnsi="Century Gothic"/>
        </w:rPr>
        <w:t xml:space="preserve"> La quota di iscrizione, se prevista, potrà dunque essere rimborsata solo allo studente apprendista</w:t>
      </w:r>
      <w:r w:rsidR="00327B08" w:rsidRPr="00CB1D7F">
        <w:rPr>
          <w:rFonts w:ascii="Century Gothic" w:hAnsi="Century Gothic"/>
        </w:rPr>
        <w:t>.</w:t>
      </w:r>
    </w:p>
    <w:p w14:paraId="1541A0AD" w14:textId="18DDB505" w:rsidR="00EC7555" w:rsidRPr="00CB1D7F" w:rsidRDefault="00EC7555" w:rsidP="00CB1D7F">
      <w:pPr>
        <w:pStyle w:val="Paragrafoelenco"/>
        <w:spacing w:after="120"/>
        <w:ind w:left="0"/>
        <w:jc w:val="both"/>
        <w:rPr>
          <w:rFonts w:ascii="Century Gothic" w:hAnsi="Century Gothic"/>
          <w:color w:val="FF0000"/>
        </w:rPr>
      </w:pPr>
    </w:p>
    <w:p w14:paraId="0BF7B031" w14:textId="273A1383" w:rsidR="00EA093E" w:rsidRPr="00E11967" w:rsidRDefault="00EA093E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bookmarkStart w:id="1" w:name="_Hlk97559283"/>
      <w:r w:rsidRPr="00E11967">
        <w:rPr>
          <w:rFonts w:ascii="Century Gothic" w:hAnsi="Century Gothic"/>
          <w:b/>
          <w:bCs/>
        </w:rPr>
        <w:t xml:space="preserve">I delegati della </w:t>
      </w:r>
      <w:r w:rsidR="00386D18" w:rsidRPr="00E11967">
        <w:rPr>
          <w:rFonts w:ascii="Century Gothic" w:hAnsi="Century Gothic"/>
          <w:b/>
          <w:bCs/>
        </w:rPr>
        <w:t xml:space="preserve">Struttura </w:t>
      </w:r>
      <w:r w:rsidRPr="00E11967">
        <w:rPr>
          <w:rFonts w:ascii="Century Gothic" w:hAnsi="Century Gothic"/>
          <w:b/>
          <w:bCs/>
        </w:rPr>
        <w:t xml:space="preserve">formativa atti ad operare sulla piattaforma </w:t>
      </w:r>
      <w:r w:rsidRPr="00386D18">
        <w:rPr>
          <w:rFonts w:ascii="Century Gothic" w:hAnsi="Century Gothic"/>
          <w:b/>
          <w:bCs/>
          <w:i/>
          <w:iCs/>
        </w:rPr>
        <w:t>Bandi On</w:t>
      </w:r>
      <w:r w:rsidR="00386D18" w:rsidRPr="00386D18">
        <w:rPr>
          <w:rFonts w:ascii="Century Gothic" w:hAnsi="Century Gothic"/>
          <w:b/>
          <w:bCs/>
          <w:i/>
          <w:iCs/>
        </w:rPr>
        <w:t>L</w:t>
      </w:r>
      <w:r w:rsidRPr="00386D18">
        <w:rPr>
          <w:rFonts w:ascii="Century Gothic" w:hAnsi="Century Gothic"/>
          <w:b/>
          <w:bCs/>
          <w:i/>
          <w:iCs/>
        </w:rPr>
        <w:t>ine</w:t>
      </w:r>
      <w:r w:rsidRPr="00E11967">
        <w:rPr>
          <w:rFonts w:ascii="Century Gothic" w:hAnsi="Century Gothic"/>
          <w:b/>
          <w:bCs/>
        </w:rPr>
        <w:t xml:space="preserve"> possono essere più di uno, ciascuno con delega ad hoc? </w:t>
      </w:r>
    </w:p>
    <w:p w14:paraId="018CF2F7" w14:textId="65F51B25" w:rsidR="00811BAE" w:rsidRDefault="00EA093E" w:rsidP="00CB1D7F">
      <w:pPr>
        <w:spacing w:after="120"/>
        <w:jc w:val="both"/>
        <w:rPr>
          <w:rFonts w:ascii="Century Gothic" w:hAnsi="Century Gothic"/>
          <w:lang w:eastAsia="en-US"/>
        </w:rPr>
      </w:pPr>
      <w:r w:rsidRPr="00CB1D7F">
        <w:rPr>
          <w:rFonts w:ascii="Century Gothic" w:hAnsi="Century Gothic"/>
          <w:lang w:eastAsia="en-US"/>
        </w:rPr>
        <w:t>S</w:t>
      </w:r>
      <w:r w:rsidR="00E246B1">
        <w:rPr>
          <w:rFonts w:ascii="Century Gothic" w:hAnsi="Century Gothic"/>
          <w:lang w:eastAsia="en-US"/>
        </w:rPr>
        <w:t>ì</w:t>
      </w:r>
      <w:r w:rsidRPr="00CB1D7F">
        <w:rPr>
          <w:rFonts w:ascii="Century Gothic" w:hAnsi="Century Gothic"/>
          <w:lang w:eastAsia="en-US"/>
        </w:rPr>
        <w:t>, i delegati ad operare sulla piattaforma</w:t>
      </w:r>
      <w:r w:rsidR="00386D18">
        <w:rPr>
          <w:rFonts w:ascii="Century Gothic" w:hAnsi="Century Gothic"/>
          <w:lang w:eastAsia="en-US"/>
        </w:rPr>
        <w:t xml:space="preserve"> informativa</w:t>
      </w:r>
      <w:r w:rsidRPr="00CB1D7F">
        <w:rPr>
          <w:rFonts w:ascii="Century Gothic" w:hAnsi="Century Gothic"/>
          <w:lang w:eastAsia="en-US"/>
        </w:rPr>
        <w:t xml:space="preserve"> </w:t>
      </w:r>
      <w:r w:rsidRPr="00386D18">
        <w:rPr>
          <w:rFonts w:ascii="Century Gothic" w:hAnsi="Century Gothic"/>
          <w:i/>
          <w:iCs/>
          <w:lang w:eastAsia="en-US"/>
        </w:rPr>
        <w:t>Bandi On</w:t>
      </w:r>
      <w:r w:rsidR="00386D18" w:rsidRPr="00386D18">
        <w:rPr>
          <w:rFonts w:ascii="Century Gothic" w:hAnsi="Century Gothic"/>
          <w:i/>
          <w:iCs/>
          <w:lang w:eastAsia="en-US"/>
        </w:rPr>
        <w:t>L</w:t>
      </w:r>
      <w:r w:rsidRPr="00386D18">
        <w:rPr>
          <w:rFonts w:ascii="Century Gothic" w:hAnsi="Century Gothic"/>
          <w:i/>
          <w:iCs/>
          <w:lang w:eastAsia="en-US"/>
        </w:rPr>
        <w:t>ine</w:t>
      </w:r>
      <w:r w:rsidRPr="00CB1D7F">
        <w:rPr>
          <w:rFonts w:ascii="Century Gothic" w:hAnsi="Century Gothic"/>
          <w:lang w:eastAsia="en-US"/>
        </w:rPr>
        <w:t xml:space="preserve"> possono essere più di uno. Ogni operatore si deve profilare per l’accesso alla piattaforma.</w:t>
      </w:r>
      <w:bookmarkEnd w:id="1"/>
    </w:p>
    <w:p w14:paraId="0D3668A5" w14:textId="77777777" w:rsidR="00811BAE" w:rsidRDefault="00811BAE">
      <w:pPr>
        <w:spacing w:after="160" w:line="259" w:lineRule="auto"/>
        <w:rPr>
          <w:rFonts w:ascii="Century Gothic" w:hAnsi="Century Gothic"/>
          <w:lang w:eastAsia="en-US"/>
        </w:rPr>
      </w:pPr>
      <w:r>
        <w:rPr>
          <w:rFonts w:ascii="Century Gothic" w:hAnsi="Century Gothic"/>
          <w:lang w:eastAsia="en-US"/>
        </w:rPr>
        <w:br w:type="page"/>
      </w:r>
    </w:p>
    <w:p w14:paraId="42D48B0C" w14:textId="5FA7E1A3" w:rsidR="00EC7555" w:rsidRPr="00DD4374" w:rsidRDefault="00811BAE" w:rsidP="00811BAE">
      <w:pPr>
        <w:pStyle w:val="Paragrafoelenco"/>
        <w:numPr>
          <w:ilvl w:val="0"/>
          <w:numId w:val="17"/>
        </w:numPr>
        <w:spacing w:after="120"/>
        <w:jc w:val="both"/>
        <w:rPr>
          <w:rFonts w:ascii="Century Gothic" w:hAnsi="Century Gothic"/>
          <w:b/>
          <w:bCs/>
          <w:smallCaps/>
          <w:sz w:val="28"/>
          <w:szCs w:val="28"/>
        </w:rPr>
      </w:pPr>
      <w:r w:rsidRPr="00DD4374">
        <w:rPr>
          <w:rFonts w:ascii="Century Gothic" w:hAnsi="Century Gothic"/>
          <w:b/>
          <w:bCs/>
          <w:smallCaps/>
          <w:sz w:val="28"/>
          <w:szCs w:val="28"/>
        </w:rPr>
        <w:t>Erogazione dell’intervento finanziabile</w:t>
      </w:r>
    </w:p>
    <w:p w14:paraId="6EE71742" w14:textId="77777777" w:rsidR="00EC7555" w:rsidRPr="00CB1D7F" w:rsidRDefault="00EC7555" w:rsidP="00CB1D7F">
      <w:pPr>
        <w:pStyle w:val="Paragrafoelenco"/>
        <w:spacing w:after="120"/>
        <w:ind w:left="0"/>
        <w:jc w:val="both"/>
        <w:rPr>
          <w:rFonts w:ascii="Century Gothic" w:hAnsi="Century Gothic"/>
        </w:rPr>
      </w:pPr>
    </w:p>
    <w:p w14:paraId="02E40B79" w14:textId="77777777" w:rsidR="00386D18" w:rsidRDefault="00EC7555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In caso di insuccesso formativo, </w:t>
      </w:r>
      <w:r w:rsidR="00386D18">
        <w:rPr>
          <w:rFonts w:ascii="Century Gothic" w:hAnsi="Century Gothic"/>
          <w:b/>
          <w:bCs/>
        </w:rPr>
        <w:t>sa</w:t>
      </w:r>
      <w:r w:rsidRPr="00E11967">
        <w:rPr>
          <w:rFonts w:ascii="Century Gothic" w:hAnsi="Century Gothic"/>
          <w:b/>
          <w:bCs/>
        </w:rPr>
        <w:t xml:space="preserve">rà comunque riconosciuta la spesa sostenuta dall’istituzione formativa? </w:t>
      </w:r>
    </w:p>
    <w:p w14:paraId="30AB7941" w14:textId="5C868009" w:rsidR="00EC7555" w:rsidRPr="00CB1D7F" w:rsidRDefault="00833AD2" w:rsidP="00386D18">
      <w:pPr>
        <w:jc w:val="both"/>
        <w:rPr>
          <w:rFonts w:ascii="Century Gothic" w:hAnsi="Century Gothic"/>
        </w:rPr>
      </w:pPr>
      <w:r w:rsidRPr="00386D18">
        <w:rPr>
          <w:rFonts w:ascii="Century Gothic" w:hAnsi="Century Gothic"/>
        </w:rPr>
        <w:t>S</w:t>
      </w:r>
      <w:r w:rsidR="00E246B1">
        <w:rPr>
          <w:rFonts w:ascii="Century Gothic" w:hAnsi="Century Gothic"/>
        </w:rPr>
        <w:t>ì</w:t>
      </w:r>
      <w:r w:rsidRPr="00386D18">
        <w:rPr>
          <w:rFonts w:ascii="Century Gothic" w:hAnsi="Century Gothic"/>
        </w:rPr>
        <w:t>, in parte</w:t>
      </w:r>
      <w:r w:rsidR="00386D18" w:rsidRPr="00386D18">
        <w:rPr>
          <w:rFonts w:ascii="Century Gothic" w:hAnsi="Century Gothic"/>
        </w:rPr>
        <w:t>.</w:t>
      </w:r>
      <w:r w:rsidR="00386D18">
        <w:rPr>
          <w:rFonts w:ascii="Century Gothic" w:hAnsi="Century Gothic"/>
        </w:rPr>
        <w:t xml:space="preserve"> </w:t>
      </w:r>
      <w:r w:rsidR="00EC7555" w:rsidRPr="00CB1D7F">
        <w:rPr>
          <w:rFonts w:ascii="Century Gothic" w:hAnsi="Century Gothic"/>
        </w:rPr>
        <w:t>In caso di mancato conseguimento del titolo di studio</w:t>
      </w:r>
      <w:r w:rsidR="00E246B1">
        <w:rPr>
          <w:rFonts w:ascii="Century Gothic" w:hAnsi="Century Gothic"/>
        </w:rPr>
        <w:t>,</w:t>
      </w:r>
      <w:r w:rsidR="00EC7555" w:rsidRPr="00CB1D7F">
        <w:rPr>
          <w:rFonts w:ascii="Century Gothic" w:hAnsi="Century Gothic"/>
        </w:rPr>
        <w:t xml:space="preserve"> </w:t>
      </w:r>
      <w:r w:rsidR="00386D18">
        <w:rPr>
          <w:rFonts w:ascii="Century Gothic" w:hAnsi="Century Gothic"/>
        </w:rPr>
        <w:t>sar</w:t>
      </w:r>
      <w:r w:rsidR="00EC7555" w:rsidRPr="00CB1D7F">
        <w:rPr>
          <w:rFonts w:ascii="Century Gothic" w:hAnsi="Century Gothic"/>
        </w:rPr>
        <w:t>anno comunque riconosciut</w:t>
      </w:r>
      <w:r w:rsidR="00E246B1" w:rsidRPr="00B71C6A">
        <w:rPr>
          <w:rFonts w:ascii="Century Gothic" w:hAnsi="Century Gothic"/>
        </w:rPr>
        <w:t xml:space="preserve">e le spese </w:t>
      </w:r>
      <w:r w:rsidR="00D4737C" w:rsidRPr="00B71C6A">
        <w:rPr>
          <w:rFonts w:ascii="Century Gothic" w:hAnsi="Century Gothic"/>
        </w:rPr>
        <w:t xml:space="preserve">per le </w:t>
      </w:r>
      <w:r w:rsidR="00E246B1" w:rsidRPr="00B71C6A">
        <w:rPr>
          <w:rFonts w:ascii="Century Gothic" w:hAnsi="Century Gothic"/>
        </w:rPr>
        <w:t>seguenti casi</w:t>
      </w:r>
      <w:r w:rsidR="00D4737C" w:rsidRPr="00B71C6A">
        <w:rPr>
          <w:rFonts w:ascii="Century Gothic" w:hAnsi="Century Gothic"/>
        </w:rPr>
        <w:t>stiche</w:t>
      </w:r>
      <w:r w:rsidR="00E246B1" w:rsidRPr="00B71C6A">
        <w:rPr>
          <w:rFonts w:ascii="Century Gothic" w:hAnsi="Century Gothic"/>
        </w:rPr>
        <w:t>:</w:t>
      </w:r>
      <w:r w:rsidR="00EC7555" w:rsidRPr="00CB1D7F">
        <w:rPr>
          <w:rFonts w:ascii="Century Gothic" w:hAnsi="Century Gothic"/>
        </w:rPr>
        <w:t xml:space="preserve"> </w:t>
      </w:r>
    </w:p>
    <w:p w14:paraId="3D5787E2" w14:textId="49A4348D" w:rsidR="00EC7555" w:rsidRPr="00E11967" w:rsidRDefault="00833AD2" w:rsidP="00386D18">
      <w:pPr>
        <w:pStyle w:val="Paragrafoelenco"/>
        <w:numPr>
          <w:ilvl w:val="0"/>
          <w:numId w:val="14"/>
        </w:numPr>
        <w:jc w:val="both"/>
        <w:rPr>
          <w:rFonts w:ascii="Century Gothic" w:eastAsia="Times New Roman" w:hAnsi="Century Gothic"/>
        </w:rPr>
      </w:pPr>
      <w:r w:rsidRPr="00E11967">
        <w:rPr>
          <w:rFonts w:ascii="Century Gothic" w:eastAsia="Times New Roman" w:hAnsi="Century Gothic"/>
        </w:rPr>
        <w:t>a fronte del</w:t>
      </w:r>
      <w:r w:rsidR="00EC7555" w:rsidRPr="00E11967">
        <w:rPr>
          <w:rFonts w:ascii="Century Gothic" w:eastAsia="Times New Roman" w:hAnsi="Century Gothic"/>
        </w:rPr>
        <w:t xml:space="preserve">la stipula del </w:t>
      </w:r>
      <w:r w:rsidR="00386D18" w:rsidRPr="00E11967">
        <w:rPr>
          <w:rFonts w:ascii="Century Gothic" w:eastAsia="Times New Roman" w:hAnsi="Century Gothic"/>
        </w:rPr>
        <w:t xml:space="preserve">Contratto </w:t>
      </w:r>
      <w:r w:rsidR="00EC7555" w:rsidRPr="00E11967">
        <w:rPr>
          <w:rFonts w:ascii="Century Gothic" w:eastAsia="Times New Roman" w:hAnsi="Century Gothic"/>
        </w:rPr>
        <w:t xml:space="preserve">di </w:t>
      </w:r>
      <w:r w:rsidR="00386D18" w:rsidRPr="00E11967">
        <w:rPr>
          <w:rFonts w:ascii="Century Gothic" w:eastAsia="Times New Roman" w:hAnsi="Century Gothic"/>
        </w:rPr>
        <w:t>Apprendistat</w:t>
      </w:r>
      <w:r w:rsidR="00F72ED8">
        <w:rPr>
          <w:rFonts w:ascii="Century Gothic" w:eastAsia="Times New Roman" w:hAnsi="Century Gothic"/>
        </w:rPr>
        <w:t>o</w:t>
      </w:r>
      <w:r w:rsidR="00D4737C">
        <w:rPr>
          <w:rFonts w:ascii="Century Gothic" w:eastAsia="Times New Roman" w:hAnsi="Century Gothic"/>
        </w:rPr>
        <w:t>:</w:t>
      </w:r>
      <w:r w:rsidR="00D4737C" w:rsidRPr="00D4737C">
        <w:rPr>
          <w:rFonts w:ascii="Century Gothic" w:eastAsia="Times New Roman" w:hAnsi="Century Gothic"/>
        </w:rPr>
        <w:t xml:space="preserve"> </w:t>
      </w:r>
      <w:r w:rsidR="00D4737C" w:rsidRPr="00E11967">
        <w:rPr>
          <w:rFonts w:ascii="Century Gothic" w:eastAsia="Times New Roman" w:hAnsi="Century Gothic"/>
        </w:rPr>
        <w:t>euro 3.000,00 per il servizio di accompagnamento al lavoro</w:t>
      </w:r>
      <w:r w:rsidR="00F72ED8">
        <w:rPr>
          <w:rFonts w:ascii="Century Gothic" w:eastAsia="Times New Roman" w:hAnsi="Century Gothic"/>
        </w:rPr>
        <w:t>;</w:t>
      </w:r>
      <w:r w:rsidR="00EC7555" w:rsidRPr="00E11967">
        <w:rPr>
          <w:rFonts w:ascii="Century Gothic" w:eastAsia="Times New Roman" w:hAnsi="Century Gothic"/>
        </w:rPr>
        <w:t xml:space="preserve"> </w:t>
      </w:r>
    </w:p>
    <w:p w14:paraId="6204B7B3" w14:textId="2851C7B4" w:rsidR="00EC7555" w:rsidRPr="00B71C6A" w:rsidRDefault="00D4737C" w:rsidP="00386D18">
      <w:pPr>
        <w:pStyle w:val="Paragrafoelenco"/>
        <w:numPr>
          <w:ilvl w:val="0"/>
          <w:numId w:val="14"/>
        </w:numPr>
        <w:jc w:val="both"/>
        <w:rPr>
          <w:rFonts w:ascii="Century Gothic" w:eastAsia="Times New Roman" w:hAnsi="Century Gothic"/>
        </w:rPr>
      </w:pPr>
      <w:r w:rsidRPr="00B71C6A">
        <w:rPr>
          <w:rFonts w:ascii="Century Gothic" w:eastAsia="Times New Roman" w:hAnsi="Century Gothic"/>
        </w:rPr>
        <w:t>frequenza di almeno il 50% del monte ore previsto</w:t>
      </w:r>
      <w:r>
        <w:rPr>
          <w:rFonts w:ascii="Century Gothic" w:eastAsia="Times New Roman" w:hAnsi="Century Gothic"/>
        </w:rPr>
        <w:t>:</w:t>
      </w:r>
      <w:r w:rsidRPr="00B71C6A">
        <w:rPr>
          <w:rFonts w:ascii="Century Gothic" w:eastAsia="Times New Roman" w:hAnsi="Century Gothic"/>
        </w:rPr>
        <w:t xml:space="preserve"> </w:t>
      </w:r>
    </w:p>
    <w:p w14:paraId="77B61C88" w14:textId="60A9C16A" w:rsidR="00386D18" w:rsidRDefault="00833AD2" w:rsidP="00386D18">
      <w:pPr>
        <w:pStyle w:val="Paragrafoelenco"/>
        <w:numPr>
          <w:ilvl w:val="1"/>
          <w:numId w:val="14"/>
        </w:numPr>
        <w:jc w:val="both"/>
        <w:rPr>
          <w:rFonts w:ascii="Century Gothic" w:eastAsia="Times New Roman" w:hAnsi="Century Gothic"/>
        </w:rPr>
      </w:pPr>
      <w:r w:rsidRPr="00E11967">
        <w:rPr>
          <w:rFonts w:ascii="Century Gothic" w:eastAsia="Times New Roman" w:hAnsi="Century Gothic"/>
        </w:rPr>
        <w:t>voucher formativo pari a</w:t>
      </w:r>
      <w:r w:rsidR="00386D18">
        <w:rPr>
          <w:rFonts w:ascii="Century Gothic" w:eastAsia="Times New Roman" w:hAnsi="Century Gothic"/>
        </w:rPr>
        <w:t>d</w:t>
      </w:r>
      <w:r w:rsidRPr="00E11967">
        <w:rPr>
          <w:rFonts w:ascii="Century Gothic" w:eastAsia="Times New Roman" w:hAnsi="Century Gothic"/>
        </w:rPr>
        <w:t xml:space="preserve"> </w:t>
      </w:r>
      <w:r w:rsidR="00EC7555" w:rsidRPr="00E11967">
        <w:rPr>
          <w:rFonts w:ascii="Century Gothic" w:eastAsia="Times New Roman" w:hAnsi="Century Gothic"/>
        </w:rPr>
        <w:t xml:space="preserve">euro 2.500, per </w:t>
      </w:r>
      <w:r w:rsidR="00386D18" w:rsidRPr="00E11967">
        <w:rPr>
          <w:rFonts w:ascii="Century Gothic" w:eastAsia="Times New Roman" w:hAnsi="Century Gothic"/>
        </w:rPr>
        <w:t xml:space="preserve">Percorsi </w:t>
      </w:r>
      <w:r w:rsidR="00EC7555" w:rsidRPr="00E11967">
        <w:rPr>
          <w:rFonts w:ascii="Century Gothic" w:eastAsia="Times New Roman" w:hAnsi="Century Gothic"/>
        </w:rPr>
        <w:t>di durata superiore ai 12 mesi</w:t>
      </w:r>
      <w:r w:rsidR="00386D18">
        <w:rPr>
          <w:rFonts w:ascii="Century Gothic" w:eastAsia="Times New Roman" w:hAnsi="Century Gothic"/>
        </w:rPr>
        <w:t>;</w:t>
      </w:r>
    </w:p>
    <w:p w14:paraId="54D6202F" w14:textId="69B43A2A" w:rsidR="00386D18" w:rsidRDefault="00833AD2" w:rsidP="00386D18">
      <w:pPr>
        <w:pStyle w:val="Paragrafoelenco"/>
        <w:numPr>
          <w:ilvl w:val="1"/>
          <w:numId w:val="14"/>
        </w:numPr>
        <w:jc w:val="both"/>
        <w:rPr>
          <w:rFonts w:ascii="Century Gothic" w:eastAsia="Times New Roman" w:hAnsi="Century Gothic"/>
        </w:rPr>
      </w:pPr>
      <w:r w:rsidRPr="00386D18">
        <w:rPr>
          <w:rFonts w:ascii="Century Gothic" w:eastAsia="Times New Roman" w:hAnsi="Century Gothic"/>
        </w:rPr>
        <w:t xml:space="preserve">voucher formativo pari </w:t>
      </w:r>
      <w:r w:rsidR="00386D18">
        <w:rPr>
          <w:rFonts w:ascii="Century Gothic" w:eastAsia="Times New Roman" w:hAnsi="Century Gothic"/>
        </w:rPr>
        <w:t xml:space="preserve">ad </w:t>
      </w:r>
      <w:r w:rsidRPr="00386D18">
        <w:rPr>
          <w:rFonts w:ascii="Century Gothic" w:eastAsia="Times New Roman" w:hAnsi="Century Gothic"/>
        </w:rPr>
        <w:t>e</w:t>
      </w:r>
      <w:r w:rsidR="00EC7555" w:rsidRPr="00386D18">
        <w:rPr>
          <w:rFonts w:ascii="Century Gothic" w:eastAsia="Times New Roman" w:hAnsi="Century Gothic"/>
        </w:rPr>
        <w:t>uro 1.250</w:t>
      </w:r>
      <w:r w:rsidRPr="00386D18">
        <w:rPr>
          <w:rFonts w:ascii="Century Gothic" w:eastAsia="Times New Roman" w:hAnsi="Century Gothic"/>
        </w:rPr>
        <w:t>,</w:t>
      </w:r>
      <w:r w:rsidR="00EC7555" w:rsidRPr="00386D18">
        <w:rPr>
          <w:rFonts w:ascii="Century Gothic" w:eastAsia="Times New Roman" w:hAnsi="Century Gothic"/>
        </w:rPr>
        <w:t xml:space="preserve"> per </w:t>
      </w:r>
      <w:r w:rsidR="00386D18" w:rsidRPr="00386D18">
        <w:rPr>
          <w:rFonts w:ascii="Century Gothic" w:eastAsia="Times New Roman" w:hAnsi="Century Gothic"/>
        </w:rPr>
        <w:t xml:space="preserve">Percorsi </w:t>
      </w:r>
      <w:r w:rsidR="00EC7555" w:rsidRPr="00386D18">
        <w:rPr>
          <w:rFonts w:ascii="Century Gothic" w:eastAsia="Times New Roman" w:hAnsi="Century Gothic"/>
        </w:rPr>
        <w:t>di durata pari o inferiore ai 12 mesi</w:t>
      </w:r>
      <w:r w:rsidR="00386D18">
        <w:rPr>
          <w:rFonts w:ascii="Century Gothic" w:eastAsia="Times New Roman" w:hAnsi="Century Gothic"/>
        </w:rPr>
        <w:t>;</w:t>
      </w:r>
    </w:p>
    <w:p w14:paraId="408753CC" w14:textId="0C001B2B" w:rsidR="00F72ED8" w:rsidRDefault="00D4737C" w:rsidP="00F72ED8">
      <w:pPr>
        <w:pStyle w:val="Paragrafoelenco"/>
        <w:numPr>
          <w:ilvl w:val="0"/>
          <w:numId w:val="22"/>
        </w:numPr>
        <w:ind w:left="284" w:hanging="284"/>
        <w:jc w:val="both"/>
        <w:rPr>
          <w:rFonts w:ascii="Century Gothic" w:eastAsia="Times New Roman" w:hAnsi="Century Gothic"/>
        </w:rPr>
      </w:pPr>
      <w:r w:rsidRPr="00F72ED8">
        <w:rPr>
          <w:rFonts w:ascii="Century Gothic" w:eastAsia="Times New Roman" w:hAnsi="Century Gothic"/>
        </w:rPr>
        <w:t>retta di iscrizione e frequenza (a costi reali)</w:t>
      </w:r>
      <w:r>
        <w:rPr>
          <w:rFonts w:ascii="Century Gothic" w:eastAsia="Times New Roman" w:hAnsi="Century Gothic"/>
        </w:rPr>
        <w:t>:</w:t>
      </w:r>
      <w:r w:rsidRPr="00F72ED8">
        <w:rPr>
          <w:rFonts w:ascii="Century Gothic" w:eastAsia="Times New Roman" w:hAnsi="Century Gothic"/>
        </w:rPr>
        <w:t xml:space="preserve"> </w:t>
      </w:r>
      <w:r w:rsidR="00807004" w:rsidRPr="00D4737C">
        <w:rPr>
          <w:rFonts w:ascii="Century Gothic" w:eastAsia="Times New Roman" w:hAnsi="Century Gothic"/>
        </w:rPr>
        <w:t>rimborso</w:t>
      </w:r>
      <w:r w:rsidR="00807004">
        <w:rPr>
          <w:rFonts w:ascii="Century Gothic" w:eastAsia="Times New Roman" w:hAnsi="Century Gothic"/>
          <w:color w:val="FF0000"/>
        </w:rPr>
        <w:t xml:space="preserve"> </w:t>
      </w:r>
      <w:r w:rsidR="00432873" w:rsidRPr="00F72ED8">
        <w:rPr>
          <w:rFonts w:ascii="Century Gothic" w:eastAsia="Times New Roman" w:hAnsi="Century Gothic"/>
        </w:rPr>
        <w:t>fino ad un massimo di euro 2.000,00</w:t>
      </w:r>
      <w:r>
        <w:rPr>
          <w:rFonts w:ascii="Century Gothic" w:eastAsia="Times New Roman" w:hAnsi="Century Gothic"/>
        </w:rPr>
        <w:t>;</w:t>
      </w:r>
      <w:r w:rsidR="00432873" w:rsidRPr="00F72ED8">
        <w:rPr>
          <w:rFonts w:ascii="Century Gothic" w:eastAsia="Times New Roman" w:hAnsi="Century Gothic"/>
        </w:rPr>
        <w:t xml:space="preserve"> </w:t>
      </w:r>
    </w:p>
    <w:p w14:paraId="5E75E028" w14:textId="5D8B6608" w:rsidR="00D4737C" w:rsidRDefault="00D4737C" w:rsidP="00F72ED8">
      <w:pPr>
        <w:pStyle w:val="Paragrafoelenco"/>
        <w:numPr>
          <w:ilvl w:val="0"/>
          <w:numId w:val="22"/>
        </w:numPr>
        <w:ind w:left="284" w:hanging="284"/>
        <w:jc w:val="both"/>
        <w:rPr>
          <w:rFonts w:ascii="Century Gothic" w:eastAsia="Times New Roman" w:hAnsi="Century Gothic"/>
        </w:rPr>
      </w:pPr>
      <w:r w:rsidRPr="00B71C6A">
        <w:rPr>
          <w:rFonts w:ascii="Century Gothic" w:eastAsia="Times New Roman" w:hAnsi="Century Gothic"/>
        </w:rPr>
        <w:t>ore di</w:t>
      </w:r>
      <w:r w:rsidRPr="00F72ED8">
        <w:rPr>
          <w:rFonts w:ascii="Century Gothic" w:eastAsia="Times New Roman" w:hAnsi="Century Gothic"/>
        </w:rPr>
        <w:t xml:space="preserve"> tutoraggio individuale per apprendisti con disabilità</w:t>
      </w:r>
      <w:r>
        <w:rPr>
          <w:rFonts w:ascii="Century Gothic" w:eastAsia="Times New Roman" w:hAnsi="Century Gothic"/>
        </w:rPr>
        <w:t>:</w:t>
      </w:r>
      <w:r w:rsidRPr="00F72ED8">
        <w:rPr>
          <w:rFonts w:ascii="Century Gothic" w:eastAsia="Times New Roman" w:hAnsi="Century Gothic"/>
        </w:rPr>
        <w:t xml:space="preserve"> </w:t>
      </w:r>
      <w:r w:rsidR="00807004" w:rsidRPr="00B71C6A">
        <w:rPr>
          <w:rFonts w:ascii="Century Gothic" w:eastAsia="Times New Roman" w:hAnsi="Century Gothic"/>
        </w:rPr>
        <w:t>contributo aggiuntivo fino ad un</w:t>
      </w:r>
      <w:r w:rsidR="00807004">
        <w:rPr>
          <w:rFonts w:ascii="Century Gothic" w:eastAsia="Times New Roman" w:hAnsi="Century Gothic"/>
        </w:rPr>
        <w:t xml:space="preserve"> massimo di 2000 euro</w:t>
      </w:r>
      <w:r w:rsidRPr="00F72ED8">
        <w:rPr>
          <w:rFonts w:ascii="Century Gothic" w:eastAsia="Times New Roman" w:hAnsi="Century Gothic"/>
        </w:rPr>
        <w:t xml:space="preserve">, entro i massimali previsti nella domanda di contributo pubblico, con un </w:t>
      </w:r>
      <w:r w:rsidRPr="00B71C6A">
        <w:rPr>
          <w:rFonts w:ascii="Century Gothic" w:eastAsia="Times New Roman" w:hAnsi="Century Gothic"/>
        </w:rPr>
        <w:t>costo standard definito in euro 50 l’ora</w:t>
      </w:r>
      <w:r>
        <w:rPr>
          <w:rFonts w:ascii="Century Gothic" w:eastAsia="Times New Roman" w:hAnsi="Century Gothic"/>
        </w:rPr>
        <w:t>;</w:t>
      </w:r>
    </w:p>
    <w:p w14:paraId="1D083B1B" w14:textId="17E38AA0" w:rsidR="00EC7555" w:rsidRPr="00F72ED8" w:rsidRDefault="00D4737C" w:rsidP="00D4737C">
      <w:pPr>
        <w:pStyle w:val="Paragrafoelenco"/>
        <w:numPr>
          <w:ilvl w:val="0"/>
          <w:numId w:val="22"/>
        </w:numPr>
        <w:spacing w:after="120"/>
        <w:ind w:left="284" w:hanging="284"/>
        <w:jc w:val="both"/>
        <w:rPr>
          <w:rFonts w:ascii="Century Gothic" w:eastAsia="Times New Roman" w:hAnsi="Century Gothic"/>
        </w:rPr>
      </w:pPr>
      <w:r w:rsidRPr="00B71C6A">
        <w:rPr>
          <w:rFonts w:ascii="Century Gothic" w:eastAsia="Times New Roman" w:hAnsi="Century Gothic"/>
        </w:rPr>
        <w:t>ore di</w:t>
      </w:r>
      <w:r w:rsidRPr="00F72ED8">
        <w:rPr>
          <w:rFonts w:ascii="Century Gothic" w:eastAsia="Times New Roman" w:hAnsi="Century Gothic"/>
        </w:rPr>
        <w:t xml:space="preserve"> tutoraggio individuale per apprendisti con DSA</w:t>
      </w:r>
      <w:r>
        <w:rPr>
          <w:rFonts w:ascii="Century Gothic" w:eastAsia="Times New Roman" w:hAnsi="Century Gothic"/>
        </w:rPr>
        <w:t xml:space="preserve">: </w:t>
      </w:r>
      <w:r w:rsidR="00807004">
        <w:rPr>
          <w:rFonts w:ascii="Century Gothic" w:eastAsia="Times New Roman" w:hAnsi="Century Gothic"/>
        </w:rPr>
        <w:t>fino a 1000 euro</w:t>
      </w:r>
      <w:r w:rsidR="00432873" w:rsidRPr="00F72ED8">
        <w:rPr>
          <w:rFonts w:ascii="Century Gothic" w:eastAsia="Times New Roman" w:hAnsi="Century Gothic"/>
        </w:rPr>
        <w:t>,</w:t>
      </w:r>
      <w:r w:rsidR="00EC7555" w:rsidRPr="00F72ED8">
        <w:rPr>
          <w:rFonts w:ascii="Century Gothic" w:eastAsia="Times New Roman" w:hAnsi="Century Gothic"/>
        </w:rPr>
        <w:t xml:space="preserve"> entro i massimali previsti nella domanda di contributo pubblico</w:t>
      </w:r>
      <w:r w:rsidR="00432873" w:rsidRPr="00F72ED8">
        <w:rPr>
          <w:rFonts w:ascii="Century Gothic" w:eastAsia="Times New Roman" w:hAnsi="Century Gothic"/>
        </w:rPr>
        <w:t>,</w:t>
      </w:r>
      <w:r w:rsidR="007B3C34" w:rsidRPr="00F72ED8">
        <w:rPr>
          <w:rFonts w:ascii="Century Gothic" w:eastAsia="Times New Roman" w:hAnsi="Century Gothic"/>
        </w:rPr>
        <w:t xml:space="preserve"> con un </w:t>
      </w:r>
      <w:r w:rsidR="007B3C34" w:rsidRPr="00B71C6A">
        <w:rPr>
          <w:rFonts w:ascii="Century Gothic" w:eastAsia="Times New Roman" w:hAnsi="Century Gothic"/>
        </w:rPr>
        <w:t xml:space="preserve">costo standard definito in </w:t>
      </w:r>
      <w:r w:rsidR="00386D18" w:rsidRPr="00B71C6A">
        <w:rPr>
          <w:rFonts w:ascii="Century Gothic" w:eastAsia="Times New Roman" w:hAnsi="Century Gothic"/>
        </w:rPr>
        <w:t>euro</w:t>
      </w:r>
      <w:r w:rsidR="007B3C34" w:rsidRPr="00B71C6A">
        <w:rPr>
          <w:rFonts w:ascii="Century Gothic" w:eastAsia="Times New Roman" w:hAnsi="Century Gothic"/>
        </w:rPr>
        <w:t xml:space="preserve"> 50 l’ora</w:t>
      </w:r>
      <w:r w:rsidR="007B3C34" w:rsidRPr="00F72ED8">
        <w:rPr>
          <w:rFonts w:ascii="Century Gothic" w:eastAsia="Times New Roman" w:hAnsi="Century Gothic"/>
        </w:rPr>
        <w:t>.</w:t>
      </w:r>
    </w:p>
    <w:p w14:paraId="52AF6C78" w14:textId="4D6A6DE1" w:rsidR="005935E0" w:rsidRPr="00CB1D7F" w:rsidRDefault="00EC7555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Nel caso in cui l’</w:t>
      </w:r>
      <w:r w:rsidR="00386D18">
        <w:rPr>
          <w:rFonts w:ascii="Century Gothic" w:hAnsi="Century Gothic"/>
        </w:rPr>
        <w:t>I</w:t>
      </w:r>
      <w:r w:rsidRPr="00CB1D7F">
        <w:rPr>
          <w:rFonts w:ascii="Century Gothic" w:hAnsi="Century Gothic"/>
        </w:rPr>
        <w:t xml:space="preserve">stituzione formativa rinunci al </w:t>
      </w:r>
      <w:r w:rsidR="00386D18" w:rsidRPr="00CB1D7F">
        <w:rPr>
          <w:rFonts w:ascii="Century Gothic" w:hAnsi="Century Gothic"/>
        </w:rPr>
        <w:t xml:space="preserve">Progetto </w:t>
      </w:r>
      <w:r w:rsidRPr="00CB1D7F">
        <w:rPr>
          <w:rFonts w:ascii="Century Gothic" w:hAnsi="Century Gothic"/>
        </w:rPr>
        <w:t>formativo</w:t>
      </w:r>
      <w:r w:rsidR="00386D18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è tenuta a restituire eventuali quote di contributo già percepit</w:t>
      </w:r>
      <w:r w:rsidR="00386D18">
        <w:rPr>
          <w:rFonts w:ascii="Century Gothic" w:hAnsi="Century Gothic"/>
        </w:rPr>
        <w:t>e.</w:t>
      </w:r>
    </w:p>
    <w:p w14:paraId="5407D653" w14:textId="77777777" w:rsidR="005935E0" w:rsidRPr="00CB1D7F" w:rsidRDefault="005935E0" w:rsidP="00CB1D7F">
      <w:pPr>
        <w:spacing w:after="120"/>
        <w:jc w:val="both"/>
        <w:rPr>
          <w:rFonts w:ascii="Century Gothic" w:hAnsi="Century Gothic"/>
        </w:rPr>
      </w:pPr>
    </w:p>
    <w:p w14:paraId="17956403" w14:textId="4CB440FD" w:rsidR="005935E0" w:rsidRPr="00E11967" w:rsidRDefault="005935E0" w:rsidP="008A2640">
      <w:pPr>
        <w:pStyle w:val="Paragrafoelenco"/>
        <w:numPr>
          <w:ilvl w:val="0"/>
          <w:numId w:val="20"/>
        </w:numPr>
        <w:spacing w:after="120"/>
        <w:ind w:left="357" w:hanging="357"/>
        <w:jc w:val="both"/>
        <w:rPr>
          <w:rFonts w:ascii="Century Gothic" w:hAnsi="Century Gothic"/>
        </w:rPr>
      </w:pPr>
      <w:bookmarkStart w:id="2" w:name="_Hlk97559293"/>
      <w:r w:rsidRPr="00E11967">
        <w:rPr>
          <w:rFonts w:ascii="Century Gothic" w:hAnsi="Century Gothic"/>
          <w:b/>
          <w:bCs/>
        </w:rPr>
        <w:t xml:space="preserve">Secondo quanto indicato </w:t>
      </w:r>
      <w:r w:rsidR="00F72ED8">
        <w:rPr>
          <w:rFonts w:ascii="Century Gothic" w:hAnsi="Century Gothic"/>
          <w:b/>
          <w:bCs/>
        </w:rPr>
        <w:t>al precedente</w:t>
      </w:r>
      <w:r w:rsidRPr="00F72ED8">
        <w:rPr>
          <w:rFonts w:ascii="Century Gothic" w:hAnsi="Century Gothic"/>
          <w:b/>
          <w:bCs/>
        </w:rPr>
        <w:t xml:space="preserve"> n. </w:t>
      </w:r>
      <w:r w:rsidR="00F72ED8">
        <w:rPr>
          <w:rFonts w:ascii="Century Gothic" w:hAnsi="Century Gothic"/>
          <w:b/>
          <w:bCs/>
        </w:rPr>
        <w:t>12</w:t>
      </w:r>
      <w:r w:rsidRPr="00E11967">
        <w:rPr>
          <w:rFonts w:ascii="Century Gothic" w:hAnsi="Century Gothic"/>
          <w:b/>
          <w:bCs/>
        </w:rPr>
        <w:t xml:space="preserve">, in caso di insuccesso formativo, </w:t>
      </w:r>
      <w:r w:rsidR="00386D18">
        <w:rPr>
          <w:rFonts w:ascii="Century Gothic" w:hAnsi="Century Gothic"/>
          <w:b/>
          <w:bCs/>
        </w:rPr>
        <w:t>sa</w:t>
      </w:r>
      <w:r w:rsidRPr="00E11967">
        <w:rPr>
          <w:rFonts w:ascii="Century Gothic" w:hAnsi="Century Gothic"/>
          <w:b/>
          <w:bCs/>
        </w:rPr>
        <w:t>rà comunque riconosciuta la spesa sostenuta dall’</w:t>
      </w:r>
      <w:r w:rsidR="009B500E">
        <w:rPr>
          <w:rFonts w:ascii="Century Gothic" w:hAnsi="Century Gothic"/>
          <w:b/>
          <w:bCs/>
        </w:rPr>
        <w:t>I</w:t>
      </w:r>
      <w:r w:rsidRPr="00E11967">
        <w:rPr>
          <w:rFonts w:ascii="Century Gothic" w:hAnsi="Century Gothic"/>
          <w:b/>
          <w:bCs/>
        </w:rPr>
        <w:t xml:space="preserve">stituzione formativa. Come </w:t>
      </w:r>
      <w:r w:rsidR="009B500E">
        <w:rPr>
          <w:rFonts w:ascii="Century Gothic" w:hAnsi="Century Gothic"/>
          <w:b/>
          <w:bCs/>
        </w:rPr>
        <w:t>sa</w:t>
      </w:r>
      <w:r w:rsidRPr="00E11967">
        <w:rPr>
          <w:rFonts w:ascii="Century Gothic" w:hAnsi="Century Gothic"/>
          <w:b/>
          <w:bCs/>
        </w:rPr>
        <w:t>rà riparametrata, nello specifico, la retta di iscrizione dello studente</w:t>
      </w:r>
      <w:r w:rsidR="009B500E">
        <w:rPr>
          <w:rFonts w:ascii="Century Gothic" w:hAnsi="Century Gothic"/>
          <w:b/>
          <w:bCs/>
        </w:rPr>
        <w:t>,</w:t>
      </w:r>
      <w:r w:rsidRPr="00E11967">
        <w:rPr>
          <w:rFonts w:ascii="Century Gothic" w:hAnsi="Century Gothic"/>
          <w:b/>
          <w:bCs/>
        </w:rPr>
        <w:t xml:space="preserve"> qualora frequenti pari o meno del 50% del </w:t>
      </w:r>
      <w:r w:rsidR="009B500E" w:rsidRPr="00E11967">
        <w:rPr>
          <w:rFonts w:ascii="Century Gothic" w:hAnsi="Century Gothic"/>
          <w:b/>
          <w:bCs/>
        </w:rPr>
        <w:t xml:space="preserve">Percorso </w:t>
      </w:r>
      <w:r w:rsidRPr="00E11967">
        <w:rPr>
          <w:rFonts w:ascii="Century Gothic" w:hAnsi="Century Gothic"/>
          <w:b/>
          <w:bCs/>
        </w:rPr>
        <w:t>formativo?</w:t>
      </w:r>
    </w:p>
    <w:p w14:paraId="1D800C5A" w14:textId="3A2DFA62" w:rsidR="005935E0" w:rsidRPr="00CB1D7F" w:rsidRDefault="005935E0" w:rsidP="00CB1D7F">
      <w:pPr>
        <w:spacing w:after="12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Qualora lo studente apprendista non frequenti almeno il 50% del </w:t>
      </w:r>
      <w:r w:rsidR="009B500E" w:rsidRPr="00CB1D7F">
        <w:rPr>
          <w:rFonts w:ascii="Century Gothic" w:hAnsi="Century Gothic"/>
        </w:rPr>
        <w:t xml:space="preserve">Percorso </w:t>
      </w:r>
      <w:r w:rsidRPr="00CB1D7F">
        <w:rPr>
          <w:rFonts w:ascii="Century Gothic" w:hAnsi="Century Gothic"/>
        </w:rPr>
        <w:t xml:space="preserve">formativo, la retta di iscrizione non </w:t>
      </w:r>
      <w:r w:rsidR="009B500E">
        <w:rPr>
          <w:rFonts w:ascii="Century Gothic" w:hAnsi="Century Gothic"/>
        </w:rPr>
        <w:t>sa</w:t>
      </w:r>
      <w:r w:rsidRPr="00CB1D7F">
        <w:rPr>
          <w:rFonts w:ascii="Century Gothic" w:hAnsi="Century Gothic"/>
        </w:rPr>
        <w:t>rà rimborsata</w:t>
      </w:r>
      <w:r w:rsidR="00F72ED8">
        <w:rPr>
          <w:rFonts w:ascii="Century Gothic" w:hAnsi="Century Gothic"/>
        </w:rPr>
        <w:t>.</w:t>
      </w:r>
    </w:p>
    <w:bookmarkEnd w:id="2"/>
    <w:p w14:paraId="07DA19F6" w14:textId="77777777" w:rsidR="00A36DAE" w:rsidRPr="00CB1D7F" w:rsidRDefault="00A36DAE" w:rsidP="00CB1D7F">
      <w:pPr>
        <w:spacing w:after="120"/>
        <w:jc w:val="both"/>
        <w:rPr>
          <w:rFonts w:ascii="Century Gothic" w:hAnsi="Century Gothic"/>
        </w:rPr>
      </w:pPr>
    </w:p>
    <w:p w14:paraId="5D967799" w14:textId="7A860939" w:rsidR="00A36DAE" w:rsidRPr="00E11967" w:rsidRDefault="00A36DAE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eastAsia="Times New Roman" w:hAnsi="Century Gothic"/>
          <w:b/>
          <w:bCs/>
        </w:rPr>
      </w:pPr>
      <w:r w:rsidRPr="00E11967">
        <w:rPr>
          <w:rFonts w:ascii="Century Gothic" w:eastAsia="Times New Roman" w:hAnsi="Century Gothic"/>
          <w:b/>
          <w:bCs/>
        </w:rPr>
        <w:t xml:space="preserve">Le attività di </w:t>
      </w:r>
      <w:r w:rsidRPr="00532987">
        <w:rPr>
          <w:rFonts w:ascii="Century Gothic" w:eastAsia="Times New Roman" w:hAnsi="Century Gothic"/>
          <w:b/>
          <w:bCs/>
        </w:rPr>
        <w:t>tutoraggio individuale e tutoraggio a sostegno</w:t>
      </w:r>
      <w:r w:rsidRPr="00E11967">
        <w:rPr>
          <w:rFonts w:ascii="Century Gothic" w:eastAsia="Times New Roman" w:hAnsi="Century Gothic"/>
          <w:b/>
          <w:bCs/>
        </w:rPr>
        <w:t xml:space="preserve"> del project work sono da considerarsi all’interno del servizio di accompagnamento al lavoro o nel voucher per servizi di formazione esterna?</w:t>
      </w:r>
    </w:p>
    <w:p w14:paraId="34205107" w14:textId="04094917" w:rsidR="007F2534" w:rsidRPr="00CB1D7F" w:rsidRDefault="007F2534" w:rsidP="00811BAE">
      <w:pPr>
        <w:pStyle w:val="gmail-msolistparagraph"/>
        <w:spacing w:before="0" w:beforeAutospacing="0" w:after="0" w:afterAutospacing="0"/>
        <w:jc w:val="both"/>
        <w:rPr>
          <w:rFonts w:ascii="Century Gothic" w:hAnsi="Century Gothic"/>
          <w:lang w:eastAsia="en-US"/>
        </w:rPr>
      </w:pPr>
      <w:r w:rsidRPr="00CB1D7F">
        <w:rPr>
          <w:rFonts w:ascii="Century Gothic" w:hAnsi="Century Gothic"/>
          <w:lang w:eastAsia="en-US"/>
        </w:rPr>
        <w:t xml:space="preserve">Le attività di </w:t>
      </w:r>
      <w:r w:rsidRPr="00532987">
        <w:rPr>
          <w:rFonts w:ascii="Century Gothic" w:hAnsi="Century Gothic"/>
          <w:lang w:eastAsia="en-US"/>
        </w:rPr>
        <w:t>tutoraggio individuale e tutoraggio a sostegno</w:t>
      </w:r>
      <w:r w:rsidRPr="00CB1D7F">
        <w:rPr>
          <w:rFonts w:ascii="Century Gothic" w:hAnsi="Century Gothic"/>
          <w:lang w:eastAsia="en-US"/>
        </w:rPr>
        <w:t xml:space="preserve"> del project wor</w:t>
      </w:r>
      <w:r w:rsidR="00532987">
        <w:rPr>
          <w:rFonts w:ascii="Century Gothic" w:hAnsi="Century Gothic"/>
          <w:lang w:eastAsia="en-US"/>
        </w:rPr>
        <w:t>k</w:t>
      </w:r>
      <w:r w:rsidRPr="00CB1D7F">
        <w:rPr>
          <w:rFonts w:ascii="Century Gothic" w:hAnsi="Century Gothic"/>
          <w:lang w:eastAsia="en-US"/>
        </w:rPr>
        <w:t xml:space="preserve"> sono da considerarsi all’interno del voucher per servizi di formazione esterna e presuppongono un monte ore minimo di 50 ore di tutoraggio individuale. Il tutor formativo dovrà assistere l’apprendista nel rapporto con l’</w:t>
      </w:r>
      <w:r w:rsidR="004E43D6">
        <w:rPr>
          <w:rFonts w:ascii="Century Gothic" w:hAnsi="Century Gothic"/>
          <w:lang w:eastAsia="en-US"/>
        </w:rPr>
        <w:t>I</w:t>
      </w:r>
      <w:r w:rsidRPr="00CB1D7F">
        <w:rPr>
          <w:rFonts w:ascii="Century Gothic" w:hAnsi="Century Gothic"/>
          <w:lang w:eastAsia="en-US"/>
        </w:rPr>
        <w:t xml:space="preserve">stituzione formativa, monitorare l’andamento del </w:t>
      </w:r>
      <w:r w:rsidR="004E43D6" w:rsidRPr="00CB1D7F">
        <w:rPr>
          <w:rFonts w:ascii="Century Gothic" w:hAnsi="Century Gothic"/>
          <w:lang w:eastAsia="en-US"/>
        </w:rPr>
        <w:t xml:space="preserve">Percorso </w:t>
      </w:r>
      <w:r w:rsidRPr="00CB1D7F">
        <w:rPr>
          <w:rFonts w:ascii="Century Gothic" w:hAnsi="Century Gothic"/>
          <w:lang w:eastAsia="en-US"/>
        </w:rPr>
        <w:t xml:space="preserve">e intervenire nella valutazione iniziale, intermedia e finale del periodo di apprendistato. Il servizio di accompagnamento al lavoro è riconosciuto a fronte del perfezionamento del </w:t>
      </w:r>
      <w:r w:rsidR="004E43D6" w:rsidRPr="00CB1D7F">
        <w:rPr>
          <w:rFonts w:ascii="Century Gothic" w:hAnsi="Century Gothic"/>
          <w:lang w:eastAsia="en-US"/>
        </w:rPr>
        <w:t xml:space="preserve">Contratto </w:t>
      </w:r>
      <w:r w:rsidRPr="00CB1D7F">
        <w:rPr>
          <w:rFonts w:ascii="Century Gothic" w:hAnsi="Century Gothic"/>
          <w:lang w:eastAsia="en-US"/>
        </w:rPr>
        <w:t xml:space="preserve">di </w:t>
      </w:r>
      <w:r w:rsidR="004E43D6" w:rsidRPr="00CB1D7F">
        <w:rPr>
          <w:rFonts w:ascii="Century Gothic" w:hAnsi="Century Gothic"/>
          <w:lang w:eastAsia="en-US"/>
        </w:rPr>
        <w:t xml:space="preserve">Apprendistato </w:t>
      </w:r>
      <w:r w:rsidR="004E43D6">
        <w:rPr>
          <w:rFonts w:ascii="Century Gothic" w:hAnsi="Century Gothic"/>
          <w:lang w:eastAsia="en-US"/>
        </w:rPr>
        <w:t>per l’</w:t>
      </w:r>
      <w:r w:rsidR="004E43D6" w:rsidRPr="00CB1D7F">
        <w:rPr>
          <w:rFonts w:ascii="Century Gothic" w:hAnsi="Century Gothic"/>
          <w:lang w:eastAsia="en-US"/>
        </w:rPr>
        <w:t xml:space="preserve">Alta Formazione </w:t>
      </w:r>
      <w:r w:rsidRPr="00CB1D7F">
        <w:rPr>
          <w:rFonts w:ascii="Century Gothic" w:hAnsi="Century Gothic"/>
          <w:lang w:eastAsia="en-US"/>
        </w:rPr>
        <w:t xml:space="preserve">e </w:t>
      </w:r>
      <w:r w:rsidR="004E43D6">
        <w:rPr>
          <w:rFonts w:ascii="Century Gothic" w:hAnsi="Century Gothic"/>
          <w:lang w:eastAsia="en-US"/>
        </w:rPr>
        <w:t xml:space="preserve">la </w:t>
      </w:r>
      <w:r w:rsidR="004E43D6" w:rsidRPr="00CB1D7F">
        <w:rPr>
          <w:rFonts w:ascii="Century Gothic" w:hAnsi="Century Gothic"/>
          <w:lang w:eastAsia="en-US"/>
        </w:rPr>
        <w:t xml:space="preserve">Ricerca </w:t>
      </w:r>
      <w:r w:rsidRPr="00CB1D7F">
        <w:rPr>
          <w:rFonts w:ascii="Century Gothic" w:hAnsi="Century Gothic"/>
          <w:lang w:eastAsia="en-US"/>
        </w:rPr>
        <w:t xml:space="preserve">e si riferisce alla realizzazione delle attività di: </w:t>
      </w:r>
    </w:p>
    <w:p w14:paraId="0A0ADA91" w14:textId="77777777" w:rsidR="007F2534" w:rsidRPr="00CB1D7F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scouting delle opportunità occupazionali;</w:t>
      </w:r>
    </w:p>
    <w:p w14:paraId="5CF37F83" w14:textId="77777777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promozione dei profili, delle competenze e della professionalità dei giovani presso il sistema imprenditoriale;</w:t>
      </w:r>
    </w:p>
    <w:p w14:paraId="5EEC070B" w14:textId="77777777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>preselezione;</w:t>
      </w:r>
    </w:p>
    <w:p w14:paraId="144B0B97" w14:textId="77777777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>accesso alle misure individuate;</w:t>
      </w:r>
    </w:p>
    <w:p w14:paraId="64FB479D" w14:textId="52B221F2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 xml:space="preserve">accompagnamento del giovane nell’accesso al </w:t>
      </w:r>
      <w:r w:rsidR="004E43D6" w:rsidRPr="00811BAE">
        <w:rPr>
          <w:rFonts w:ascii="Century Gothic" w:hAnsi="Century Gothic"/>
        </w:rPr>
        <w:t xml:space="preserve">Percorso </w:t>
      </w:r>
      <w:r w:rsidRPr="00811BAE">
        <w:rPr>
          <w:rFonts w:ascii="Century Gothic" w:hAnsi="Century Gothic"/>
        </w:rPr>
        <w:t xml:space="preserve">individuato e nell’attivazione delle </w:t>
      </w:r>
      <w:r w:rsidR="004E43D6" w:rsidRPr="00811BAE">
        <w:rPr>
          <w:rFonts w:ascii="Century Gothic" w:hAnsi="Century Gothic"/>
        </w:rPr>
        <w:t xml:space="preserve">Misure </w:t>
      </w:r>
      <w:r w:rsidRPr="00811BAE">
        <w:rPr>
          <w:rFonts w:ascii="Century Gothic" w:hAnsi="Century Gothic"/>
        </w:rPr>
        <w:t>collegate;</w:t>
      </w:r>
    </w:p>
    <w:p w14:paraId="1368A1DE" w14:textId="77777777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>accompagnamento del giovane nella prima fase di inserimento;</w:t>
      </w:r>
    </w:p>
    <w:p w14:paraId="45C767CA" w14:textId="7BBC7D5E" w:rsidR="00811BAE" w:rsidRDefault="007F2534" w:rsidP="00811BAE">
      <w:pPr>
        <w:pStyle w:val="Paragrafoelenco"/>
        <w:numPr>
          <w:ilvl w:val="0"/>
          <w:numId w:val="10"/>
        </w:numPr>
        <w:ind w:left="426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 xml:space="preserve">assistenza nella definizione del </w:t>
      </w:r>
      <w:r w:rsidR="004E43D6" w:rsidRPr="00811BAE">
        <w:rPr>
          <w:rFonts w:ascii="Century Gothic" w:hAnsi="Century Gothic"/>
        </w:rPr>
        <w:t xml:space="preserve">Progetto </w:t>
      </w:r>
      <w:r w:rsidRPr="00811BAE">
        <w:rPr>
          <w:rFonts w:ascii="Century Gothic" w:hAnsi="Century Gothic"/>
        </w:rPr>
        <w:t xml:space="preserve">formativo legato al </w:t>
      </w:r>
      <w:r w:rsidR="00532987" w:rsidRPr="00811BAE">
        <w:rPr>
          <w:rFonts w:ascii="Century Gothic" w:hAnsi="Century Gothic"/>
        </w:rPr>
        <w:t xml:space="preserve">Contratto </w:t>
      </w:r>
      <w:r w:rsidRPr="00811BAE">
        <w:rPr>
          <w:rFonts w:ascii="Century Gothic" w:hAnsi="Century Gothic"/>
        </w:rPr>
        <w:t xml:space="preserve">di </w:t>
      </w:r>
      <w:r w:rsidR="00532987" w:rsidRPr="00811BAE">
        <w:rPr>
          <w:rFonts w:ascii="Century Gothic" w:hAnsi="Century Gothic"/>
        </w:rPr>
        <w:t>Apprendistato</w:t>
      </w:r>
      <w:r w:rsidRPr="00811BAE">
        <w:rPr>
          <w:rFonts w:ascii="Century Gothic" w:hAnsi="Century Gothic"/>
        </w:rPr>
        <w:t>;</w:t>
      </w:r>
    </w:p>
    <w:p w14:paraId="0F758503" w14:textId="122094DE" w:rsidR="007F2534" w:rsidRPr="00811BAE" w:rsidRDefault="007F2534" w:rsidP="00811BAE">
      <w:pPr>
        <w:pStyle w:val="Paragrafoelenco"/>
        <w:numPr>
          <w:ilvl w:val="0"/>
          <w:numId w:val="10"/>
        </w:numPr>
        <w:spacing w:after="120"/>
        <w:ind w:left="425" w:hanging="357"/>
        <w:jc w:val="both"/>
        <w:rPr>
          <w:rFonts w:ascii="Century Gothic" w:hAnsi="Century Gothic"/>
        </w:rPr>
      </w:pPr>
      <w:r w:rsidRPr="00811BAE">
        <w:rPr>
          <w:rFonts w:ascii="Century Gothic" w:hAnsi="Century Gothic"/>
        </w:rPr>
        <w:t xml:space="preserve">assistenza nell’individuazione della tipologia contrattuale più funzionale al fabbisogno manifestato (ad esempio tra </w:t>
      </w:r>
      <w:r w:rsidR="004E43D6" w:rsidRPr="00811BAE">
        <w:rPr>
          <w:rFonts w:ascii="Century Gothic" w:hAnsi="Century Gothic"/>
        </w:rPr>
        <w:t xml:space="preserve">Contratto </w:t>
      </w:r>
      <w:r w:rsidRPr="00811BAE">
        <w:rPr>
          <w:rFonts w:ascii="Century Gothic" w:hAnsi="Century Gothic"/>
        </w:rPr>
        <w:t xml:space="preserve">di </w:t>
      </w:r>
      <w:r w:rsidR="004E43D6" w:rsidRPr="00811BAE">
        <w:rPr>
          <w:rFonts w:ascii="Century Gothic" w:hAnsi="Century Gothic"/>
        </w:rPr>
        <w:t xml:space="preserve">Apprendistato </w:t>
      </w:r>
      <w:r w:rsidRPr="00811BAE">
        <w:rPr>
          <w:rFonts w:ascii="Century Gothic" w:hAnsi="Century Gothic"/>
        </w:rPr>
        <w:t xml:space="preserve">e </w:t>
      </w:r>
      <w:r w:rsidR="004E43D6" w:rsidRPr="00811BAE">
        <w:rPr>
          <w:rFonts w:ascii="Century Gothic" w:hAnsi="Century Gothic"/>
        </w:rPr>
        <w:t>Tempo Determinato</w:t>
      </w:r>
      <w:r w:rsidRPr="00811BAE">
        <w:rPr>
          <w:rFonts w:ascii="Century Gothic" w:hAnsi="Century Gothic"/>
        </w:rPr>
        <w:t>).</w:t>
      </w:r>
    </w:p>
    <w:p w14:paraId="0A84BBF8" w14:textId="77777777" w:rsidR="004E5BC9" w:rsidRPr="00CB1D7F" w:rsidRDefault="004E5BC9" w:rsidP="00216856">
      <w:pPr>
        <w:spacing w:after="120"/>
        <w:jc w:val="both"/>
        <w:rPr>
          <w:rFonts w:ascii="Century Gothic" w:hAnsi="Century Gothic"/>
          <w:b/>
          <w:bCs/>
          <w:i/>
          <w:iCs/>
          <w:lang w:eastAsia="en-US"/>
        </w:rPr>
      </w:pPr>
      <w:bookmarkStart w:id="3" w:name="_Hlk97559312"/>
    </w:p>
    <w:p w14:paraId="11E5B987" w14:textId="2C4E0C65" w:rsidR="00EA093E" w:rsidRPr="00E11967" w:rsidRDefault="004E43D6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Come dovranno essere rendicontate </w:t>
      </w:r>
      <w:r>
        <w:rPr>
          <w:rFonts w:ascii="Century Gothic" w:hAnsi="Century Gothic"/>
          <w:b/>
          <w:bCs/>
        </w:rPr>
        <w:t>l</w:t>
      </w:r>
      <w:r w:rsidR="00EA093E" w:rsidRPr="00E11967">
        <w:rPr>
          <w:rFonts w:ascii="Century Gothic" w:hAnsi="Century Gothic"/>
          <w:b/>
          <w:bCs/>
        </w:rPr>
        <w:t xml:space="preserve">’ideazione del </w:t>
      </w:r>
      <w:r w:rsidRPr="00E11967">
        <w:rPr>
          <w:rFonts w:ascii="Century Gothic" w:hAnsi="Century Gothic"/>
          <w:b/>
          <w:bCs/>
        </w:rPr>
        <w:t xml:space="preserve">Percorso </w:t>
      </w:r>
      <w:r w:rsidR="00EA093E" w:rsidRPr="00E11967">
        <w:rPr>
          <w:rFonts w:ascii="Century Gothic" w:hAnsi="Century Gothic"/>
          <w:b/>
          <w:bCs/>
        </w:rPr>
        <w:t>formativo, la progettazione, il materiale didattico e le spese generali di segreteria?</w:t>
      </w:r>
    </w:p>
    <w:p w14:paraId="350B22EC" w14:textId="06FBD155" w:rsidR="00EA093E" w:rsidRPr="00CB1D7F" w:rsidRDefault="00EA093E" w:rsidP="00216856">
      <w:pPr>
        <w:spacing w:after="120"/>
        <w:jc w:val="both"/>
        <w:rPr>
          <w:rFonts w:ascii="Century Gothic" w:hAnsi="Century Gothic"/>
          <w:lang w:eastAsia="en-US"/>
        </w:rPr>
      </w:pPr>
      <w:r w:rsidRPr="00CB1D7F">
        <w:rPr>
          <w:rFonts w:ascii="Century Gothic" w:hAnsi="Century Gothic"/>
          <w:lang w:eastAsia="en-US"/>
        </w:rPr>
        <w:t xml:space="preserve">In un’ottica di semplificazione e </w:t>
      </w:r>
      <w:r w:rsidR="004E43D6">
        <w:rPr>
          <w:rFonts w:ascii="Century Gothic" w:hAnsi="Century Gothic"/>
          <w:lang w:eastAsia="en-US"/>
        </w:rPr>
        <w:t xml:space="preserve">di </w:t>
      </w:r>
      <w:r w:rsidRPr="00CB1D7F">
        <w:rPr>
          <w:rFonts w:ascii="Century Gothic" w:hAnsi="Century Gothic"/>
          <w:lang w:eastAsia="en-US"/>
        </w:rPr>
        <w:t>maggiore efficacia, si è deciso di adottare una rendicontazione prevalentemente a risultato e non a costi reali</w:t>
      </w:r>
      <w:r w:rsidR="004E43D6">
        <w:rPr>
          <w:rFonts w:ascii="Century Gothic" w:hAnsi="Century Gothic"/>
          <w:lang w:eastAsia="en-US"/>
        </w:rPr>
        <w:t>;</w:t>
      </w:r>
      <w:r w:rsidRPr="00CB1D7F">
        <w:rPr>
          <w:rFonts w:ascii="Century Gothic" w:hAnsi="Century Gothic"/>
          <w:lang w:eastAsia="en-US"/>
        </w:rPr>
        <w:t xml:space="preserve"> pertanto</w:t>
      </w:r>
      <w:r w:rsidR="004E43D6">
        <w:rPr>
          <w:rFonts w:ascii="Century Gothic" w:hAnsi="Century Gothic"/>
          <w:lang w:eastAsia="en-US"/>
        </w:rPr>
        <w:t>,</w:t>
      </w:r>
      <w:r w:rsidRPr="00CB1D7F">
        <w:rPr>
          <w:rFonts w:ascii="Century Gothic" w:hAnsi="Century Gothic"/>
          <w:lang w:eastAsia="en-US"/>
        </w:rPr>
        <w:t xml:space="preserve"> le spese di ideazione, progettazione, materiale didattico e spese generali di segreteria non dovranno essere rendicontate. Il voucher </w:t>
      </w:r>
      <w:r w:rsidR="004E43D6">
        <w:rPr>
          <w:rFonts w:ascii="Century Gothic" w:hAnsi="Century Gothic"/>
          <w:lang w:eastAsia="en-US"/>
        </w:rPr>
        <w:t>è</w:t>
      </w:r>
      <w:r w:rsidRPr="00CB1D7F">
        <w:rPr>
          <w:rFonts w:ascii="Century Gothic" w:hAnsi="Century Gothic"/>
          <w:lang w:eastAsia="en-US"/>
        </w:rPr>
        <w:t xml:space="preserve"> riconosciuto a risultato</w:t>
      </w:r>
      <w:r w:rsidR="004E43D6">
        <w:rPr>
          <w:rFonts w:ascii="Century Gothic" w:hAnsi="Century Gothic"/>
          <w:lang w:eastAsia="en-US"/>
        </w:rPr>
        <w:t>,</w:t>
      </w:r>
      <w:r w:rsidRPr="00CB1D7F">
        <w:rPr>
          <w:rFonts w:ascii="Century Gothic" w:hAnsi="Century Gothic"/>
          <w:lang w:eastAsia="en-US"/>
        </w:rPr>
        <w:t xml:space="preserve"> al conseguimento del </w:t>
      </w:r>
      <w:r w:rsidR="004E43D6" w:rsidRPr="00CB1D7F">
        <w:rPr>
          <w:rFonts w:ascii="Century Gothic" w:hAnsi="Century Gothic"/>
          <w:lang w:eastAsia="en-US"/>
        </w:rPr>
        <w:t xml:space="preserve">Titolo </w:t>
      </w:r>
      <w:r w:rsidRPr="00CB1D7F">
        <w:rPr>
          <w:rFonts w:ascii="Century Gothic" w:hAnsi="Century Gothic"/>
          <w:lang w:eastAsia="en-US"/>
        </w:rPr>
        <w:t xml:space="preserve">di studio o alla frequenza del </w:t>
      </w:r>
      <w:r w:rsidR="004E43D6" w:rsidRPr="00CB1D7F">
        <w:rPr>
          <w:rFonts w:ascii="Century Gothic" w:hAnsi="Century Gothic"/>
          <w:lang w:eastAsia="en-US"/>
        </w:rPr>
        <w:t xml:space="preserve">Percorso </w:t>
      </w:r>
      <w:r w:rsidRPr="00CB1D7F">
        <w:rPr>
          <w:rFonts w:ascii="Century Gothic" w:hAnsi="Century Gothic"/>
          <w:lang w:eastAsia="en-US"/>
        </w:rPr>
        <w:t>formativo</w:t>
      </w:r>
      <w:r w:rsidR="004E43D6">
        <w:rPr>
          <w:rFonts w:ascii="Century Gothic" w:hAnsi="Century Gothic"/>
          <w:lang w:eastAsia="en-US"/>
        </w:rPr>
        <w:t>,</w:t>
      </w:r>
      <w:r w:rsidRPr="00CB1D7F">
        <w:rPr>
          <w:rFonts w:ascii="Century Gothic" w:hAnsi="Century Gothic"/>
          <w:lang w:eastAsia="en-US"/>
        </w:rPr>
        <w:t xml:space="preserve"> a rimborso delle spese sostenute dall’</w:t>
      </w:r>
      <w:r w:rsidR="0009091F">
        <w:rPr>
          <w:rFonts w:ascii="Century Gothic" w:hAnsi="Century Gothic"/>
          <w:lang w:eastAsia="en-US"/>
        </w:rPr>
        <w:t>I</w:t>
      </w:r>
      <w:r w:rsidRPr="00CB1D7F">
        <w:rPr>
          <w:rFonts w:ascii="Century Gothic" w:hAnsi="Century Gothic"/>
          <w:lang w:eastAsia="en-US"/>
        </w:rPr>
        <w:t>stituzione formativa. Si ricorda, inoltre, che per il servizio di accompagnamento al lavoro</w:t>
      </w:r>
      <w:r w:rsidR="0009091F">
        <w:rPr>
          <w:rFonts w:ascii="Century Gothic" w:hAnsi="Century Gothic"/>
          <w:lang w:eastAsia="en-US"/>
        </w:rPr>
        <w:t>,</w:t>
      </w:r>
      <w:r w:rsidRPr="00CB1D7F">
        <w:rPr>
          <w:rFonts w:ascii="Century Gothic" w:hAnsi="Century Gothic"/>
          <w:lang w:eastAsia="en-US"/>
        </w:rPr>
        <w:t xml:space="preserve"> il </w:t>
      </w:r>
      <w:r w:rsidR="0009091F" w:rsidRPr="00CB1D7F">
        <w:rPr>
          <w:rFonts w:ascii="Century Gothic" w:hAnsi="Century Gothic"/>
          <w:lang w:eastAsia="en-US"/>
        </w:rPr>
        <w:t xml:space="preserve">Soggetto </w:t>
      </w:r>
      <w:r w:rsidRPr="00CB1D7F">
        <w:rPr>
          <w:rFonts w:ascii="Century Gothic" w:hAnsi="Century Gothic"/>
          <w:lang w:eastAsia="en-US"/>
        </w:rPr>
        <w:t xml:space="preserve">beneficiario deve presentare richiesta di liquidazione entro 30 gg dall’avvio del </w:t>
      </w:r>
      <w:r w:rsidR="0009091F" w:rsidRPr="00CB1D7F">
        <w:rPr>
          <w:rFonts w:ascii="Century Gothic" w:hAnsi="Century Gothic"/>
          <w:lang w:eastAsia="en-US"/>
        </w:rPr>
        <w:t xml:space="preserve">Percorso </w:t>
      </w:r>
      <w:r w:rsidRPr="00CB1D7F">
        <w:rPr>
          <w:rFonts w:ascii="Century Gothic" w:hAnsi="Century Gothic"/>
          <w:lang w:eastAsia="en-US"/>
        </w:rPr>
        <w:t xml:space="preserve">formativo. </w:t>
      </w:r>
      <w:r w:rsidR="0009091F" w:rsidRPr="00CB1D7F">
        <w:rPr>
          <w:rFonts w:ascii="Century Gothic" w:hAnsi="Century Gothic"/>
          <w:lang w:eastAsia="en-US"/>
        </w:rPr>
        <w:t>Per tutti i dettagli</w:t>
      </w:r>
      <w:r w:rsidR="0009091F">
        <w:rPr>
          <w:rFonts w:ascii="Century Gothic" w:hAnsi="Century Gothic"/>
          <w:lang w:eastAsia="en-US"/>
        </w:rPr>
        <w:t>,</w:t>
      </w:r>
      <w:r w:rsidR="0009091F" w:rsidRPr="00CB1D7F">
        <w:rPr>
          <w:rFonts w:ascii="Century Gothic" w:hAnsi="Century Gothic"/>
          <w:lang w:eastAsia="en-US"/>
        </w:rPr>
        <w:t xml:space="preserve"> </w:t>
      </w:r>
      <w:r w:rsidR="0009091F">
        <w:rPr>
          <w:rFonts w:ascii="Century Gothic" w:hAnsi="Century Gothic"/>
          <w:lang w:eastAsia="en-US"/>
        </w:rPr>
        <w:t>s</w:t>
      </w:r>
      <w:r w:rsidRPr="00CB1D7F">
        <w:rPr>
          <w:rFonts w:ascii="Century Gothic" w:hAnsi="Century Gothic"/>
          <w:lang w:eastAsia="en-US"/>
        </w:rPr>
        <w:t xml:space="preserve">i rimanda comunque al paragrafo “C.4.2 </w:t>
      </w:r>
      <w:r w:rsidRPr="0009091F">
        <w:rPr>
          <w:rFonts w:ascii="Century Gothic" w:hAnsi="Century Gothic"/>
          <w:i/>
          <w:iCs/>
          <w:lang w:eastAsia="en-US"/>
        </w:rPr>
        <w:t>Caratteristiche della fase di rendicontazione</w:t>
      </w:r>
      <w:r w:rsidRPr="00CB1D7F">
        <w:rPr>
          <w:rFonts w:ascii="Century Gothic" w:hAnsi="Century Gothic"/>
          <w:lang w:eastAsia="en-US"/>
        </w:rPr>
        <w:t>” dell’</w:t>
      </w:r>
      <w:r w:rsidR="0009091F">
        <w:rPr>
          <w:rFonts w:ascii="Century Gothic" w:hAnsi="Century Gothic"/>
          <w:lang w:eastAsia="en-US"/>
        </w:rPr>
        <w:t>A</w:t>
      </w:r>
      <w:r w:rsidRPr="00CB1D7F">
        <w:rPr>
          <w:rFonts w:ascii="Century Gothic" w:hAnsi="Century Gothic"/>
          <w:lang w:eastAsia="en-US"/>
        </w:rPr>
        <w:t>vviso pubblico.</w:t>
      </w:r>
    </w:p>
    <w:p w14:paraId="1F3C8FF5" w14:textId="5CBC7391" w:rsidR="00B57801" w:rsidRPr="00CB1D7F" w:rsidRDefault="00B57801" w:rsidP="00216856">
      <w:pPr>
        <w:spacing w:after="120"/>
        <w:jc w:val="both"/>
        <w:rPr>
          <w:rFonts w:ascii="Century Gothic" w:hAnsi="Century Gothic"/>
          <w:u w:val="single"/>
          <w:lang w:eastAsia="en-US"/>
        </w:rPr>
      </w:pPr>
    </w:p>
    <w:p w14:paraId="4CCB2AE9" w14:textId="02ABAC72" w:rsidR="00B57801" w:rsidRPr="00E11967" w:rsidRDefault="00B57801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L’attività di tutoraggio individuale e la docenza d’aula devono essere inserite alla voce “</w:t>
      </w:r>
      <w:r w:rsidR="0009091F" w:rsidRPr="0009091F">
        <w:rPr>
          <w:rFonts w:ascii="Century Gothic" w:hAnsi="Century Gothic"/>
          <w:b/>
          <w:bCs/>
          <w:i/>
          <w:iCs/>
        </w:rPr>
        <w:t xml:space="preserve">Formazione </w:t>
      </w:r>
      <w:r w:rsidRPr="0009091F">
        <w:rPr>
          <w:rFonts w:ascii="Century Gothic" w:hAnsi="Century Gothic"/>
          <w:b/>
          <w:bCs/>
          <w:i/>
          <w:iCs/>
        </w:rPr>
        <w:t>esterna</w:t>
      </w:r>
      <w:r w:rsidRPr="00E11967">
        <w:rPr>
          <w:rFonts w:ascii="Century Gothic" w:hAnsi="Century Gothic"/>
          <w:b/>
          <w:bCs/>
        </w:rPr>
        <w:t>”?</w:t>
      </w:r>
    </w:p>
    <w:p w14:paraId="293A1240" w14:textId="6A976F26" w:rsidR="00B57801" w:rsidRPr="00CB1D7F" w:rsidRDefault="00B57801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Si, entrambe le attività devono far riferimento alla voce “</w:t>
      </w:r>
      <w:r w:rsidR="0009091F" w:rsidRPr="0009091F">
        <w:rPr>
          <w:rFonts w:ascii="Century Gothic" w:hAnsi="Century Gothic"/>
          <w:i/>
          <w:iCs/>
        </w:rPr>
        <w:t xml:space="preserve">Formazione </w:t>
      </w:r>
      <w:r w:rsidRPr="0009091F">
        <w:rPr>
          <w:rFonts w:ascii="Century Gothic" w:hAnsi="Century Gothic"/>
          <w:i/>
          <w:iCs/>
        </w:rPr>
        <w:t>esterna</w:t>
      </w:r>
      <w:r w:rsidRPr="00CB1D7F">
        <w:rPr>
          <w:rFonts w:ascii="Century Gothic" w:hAnsi="Century Gothic"/>
        </w:rPr>
        <w:t xml:space="preserve">” ed è corretto caricare sia il </w:t>
      </w:r>
      <w:r w:rsidR="000B1018" w:rsidRPr="00CB1D7F">
        <w:rPr>
          <w:rFonts w:ascii="Century Gothic" w:hAnsi="Century Gothic"/>
        </w:rPr>
        <w:t xml:space="preserve">Registro </w:t>
      </w:r>
      <w:r w:rsidRPr="00CB1D7F">
        <w:rPr>
          <w:rFonts w:ascii="Century Gothic" w:hAnsi="Century Gothic"/>
        </w:rPr>
        <w:t>individuale del tutor</w:t>
      </w:r>
      <w:r w:rsidR="0009091F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sia il </w:t>
      </w:r>
      <w:r w:rsidR="000B1018" w:rsidRPr="00CB1D7F">
        <w:rPr>
          <w:rFonts w:ascii="Century Gothic" w:hAnsi="Century Gothic"/>
        </w:rPr>
        <w:t>Registro</w:t>
      </w:r>
      <w:r w:rsidRPr="00CB1D7F">
        <w:rPr>
          <w:rFonts w:ascii="Century Gothic" w:hAnsi="Century Gothic"/>
        </w:rPr>
        <w:t xml:space="preserve"> d’aula. È necessario che docenza e attività di tutoraggio siano distinguibili</w:t>
      </w:r>
      <w:r w:rsidR="00BC16BF" w:rsidRPr="00CB1D7F">
        <w:rPr>
          <w:rFonts w:ascii="Century Gothic" w:hAnsi="Century Gothic"/>
        </w:rPr>
        <w:t>.</w:t>
      </w:r>
      <w:r w:rsidRPr="00CB1D7F">
        <w:rPr>
          <w:rFonts w:ascii="Century Gothic" w:hAnsi="Century Gothic"/>
        </w:rPr>
        <w:t xml:space="preserve"> </w:t>
      </w:r>
      <w:r w:rsidR="00BC16BF" w:rsidRPr="00CB1D7F">
        <w:rPr>
          <w:rFonts w:ascii="Century Gothic" w:hAnsi="Century Gothic"/>
        </w:rPr>
        <w:t xml:space="preserve">Nel caso in cui il </w:t>
      </w:r>
      <w:r w:rsidR="000B1018" w:rsidRPr="00CB1D7F">
        <w:rPr>
          <w:rFonts w:ascii="Century Gothic" w:hAnsi="Century Gothic"/>
        </w:rPr>
        <w:t>Registro</w:t>
      </w:r>
      <w:r w:rsidR="00BC16BF" w:rsidRPr="00CB1D7F">
        <w:rPr>
          <w:rFonts w:ascii="Century Gothic" w:hAnsi="Century Gothic"/>
        </w:rPr>
        <w:t xml:space="preserve"> d’aula contenga i </w:t>
      </w:r>
      <w:r w:rsidRPr="00CB1D7F">
        <w:rPr>
          <w:rFonts w:ascii="Century Gothic" w:hAnsi="Century Gothic"/>
        </w:rPr>
        <w:t>dati personali dei discenti non apprendisti</w:t>
      </w:r>
      <w:r w:rsidR="00BC16BF" w:rsidRPr="00CB1D7F">
        <w:rPr>
          <w:rFonts w:ascii="Century Gothic" w:hAnsi="Century Gothic"/>
        </w:rPr>
        <w:t>, questi andranno cancellato e/o oscurati</w:t>
      </w:r>
    </w:p>
    <w:p w14:paraId="5F7392F0" w14:textId="77777777" w:rsidR="00B57801" w:rsidRPr="00CB1D7F" w:rsidRDefault="00B57801" w:rsidP="00216856">
      <w:pPr>
        <w:spacing w:after="120"/>
        <w:jc w:val="both"/>
        <w:rPr>
          <w:rFonts w:ascii="Century Gothic" w:hAnsi="Century Gothic"/>
        </w:rPr>
      </w:pPr>
    </w:p>
    <w:p w14:paraId="6FD8EDFB" w14:textId="1189CA96" w:rsidR="00B57801" w:rsidRPr="00E11967" w:rsidRDefault="00B57801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 xml:space="preserve">Il </w:t>
      </w:r>
      <w:r w:rsidR="000B1018" w:rsidRPr="00E11967">
        <w:rPr>
          <w:rFonts w:ascii="Century Gothic" w:hAnsi="Century Gothic"/>
          <w:b/>
          <w:bCs/>
        </w:rPr>
        <w:t xml:space="preserve">Registro </w:t>
      </w:r>
      <w:r w:rsidRPr="00E11967">
        <w:rPr>
          <w:rFonts w:ascii="Century Gothic" w:hAnsi="Century Gothic"/>
          <w:b/>
          <w:bCs/>
        </w:rPr>
        <w:t xml:space="preserve">individuale deve essere integrato con le attività di formazione </w:t>
      </w:r>
      <w:r w:rsidRPr="00E11967">
        <w:rPr>
          <w:rFonts w:ascii="Century Gothic" w:hAnsi="Century Gothic"/>
          <w:b/>
          <w:bCs/>
          <w:i/>
          <w:iCs/>
        </w:rPr>
        <w:t xml:space="preserve">on the job </w:t>
      </w:r>
      <w:r w:rsidRPr="00E11967">
        <w:rPr>
          <w:rFonts w:ascii="Century Gothic" w:hAnsi="Century Gothic"/>
          <w:b/>
          <w:bCs/>
        </w:rPr>
        <w:t>che vengono svolte all’interno dell’impresa? È necessario compilare e caricare due registri differenti?</w:t>
      </w:r>
    </w:p>
    <w:p w14:paraId="702EAC7E" w14:textId="1245E01E" w:rsidR="00B57801" w:rsidRPr="00CB1D7F" w:rsidRDefault="00B57801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Il Registro individuale è unico e deve sintetizzare le competenze acquisite sia in azienda</w:t>
      </w:r>
      <w:r w:rsidR="000B1018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sia tramite la formazione </w:t>
      </w:r>
      <w:r w:rsidRPr="00532987">
        <w:rPr>
          <w:rFonts w:ascii="Century Gothic" w:hAnsi="Century Gothic"/>
        </w:rPr>
        <w:t>esterna presso l’</w:t>
      </w:r>
      <w:r w:rsidR="000B1018" w:rsidRPr="00532987">
        <w:rPr>
          <w:rFonts w:ascii="Century Gothic" w:hAnsi="Century Gothic"/>
        </w:rPr>
        <w:t>I</w:t>
      </w:r>
      <w:r w:rsidRPr="00532987">
        <w:rPr>
          <w:rFonts w:ascii="Century Gothic" w:hAnsi="Century Gothic"/>
        </w:rPr>
        <w:t>stituzione formativa</w:t>
      </w:r>
      <w:r w:rsidRPr="00CB1D7F">
        <w:rPr>
          <w:rFonts w:ascii="Century Gothic" w:hAnsi="Century Gothic"/>
        </w:rPr>
        <w:t>. Può essere compilato in forma cartacea o elettronica e</w:t>
      </w:r>
      <w:r w:rsidR="000B1018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successivamente</w:t>
      </w:r>
      <w:r w:rsidR="000B1018">
        <w:rPr>
          <w:rFonts w:ascii="Century Gothic" w:hAnsi="Century Gothic"/>
        </w:rPr>
        <w:t>,</w:t>
      </w:r>
      <w:r w:rsidR="000B1018" w:rsidRPr="00532987">
        <w:rPr>
          <w:rFonts w:ascii="Century Gothic" w:hAnsi="Century Gothic"/>
        </w:rPr>
        <w:t xml:space="preserve"> </w:t>
      </w:r>
      <w:r w:rsidR="00532987">
        <w:rPr>
          <w:rFonts w:ascii="Century Gothic" w:hAnsi="Century Gothic"/>
        </w:rPr>
        <w:t xml:space="preserve">può esser </w:t>
      </w:r>
      <w:r w:rsidRPr="00CB1D7F">
        <w:rPr>
          <w:rFonts w:ascii="Century Gothic" w:hAnsi="Century Gothic"/>
        </w:rPr>
        <w:t xml:space="preserve">caricato come allegato sulla </w:t>
      </w:r>
      <w:r w:rsidR="000B1018" w:rsidRPr="00CB1D7F">
        <w:rPr>
          <w:rFonts w:ascii="Century Gothic" w:hAnsi="Century Gothic"/>
        </w:rPr>
        <w:t xml:space="preserve">piattaforma informativa </w:t>
      </w:r>
      <w:r w:rsidR="000B1018" w:rsidRPr="00BF6299">
        <w:rPr>
          <w:rFonts w:ascii="Century Gothic" w:hAnsi="Century Gothic"/>
          <w:i/>
          <w:iCs/>
        </w:rPr>
        <w:t>Bandi OnLine</w:t>
      </w:r>
      <w:r w:rsidRPr="00CB1D7F">
        <w:rPr>
          <w:rFonts w:ascii="Century Gothic" w:hAnsi="Century Gothic"/>
        </w:rPr>
        <w:t>.</w:t>
      </w:r>
    </w:p>
    <w:p w14:paraId="499C56C8" w14:textId="437FA1E8" w:rsidR="00B57801" w:rsidRPr="00CB1D7F" w:rsidRDefault="00B57801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Nel caso di una classe di Master o di altro </w:t>
      </w:r>
      <w:r w:rsidR="000B1018" w:rsidRPr="00CB1D7F">
        <w:rPr>
          <w:rFonts w:ascii="Century Gothic" w:hAnsi="Century Gothic"/>
        </w:rPr>
        <w:t xml:space="preserve">Corso </w:t>
      </w:r>
      <w:r w:rsidRPr="00CB1D7F">
        <w:rPr>
          <w:rFonts w:ascii="Century Gothic" w:hAnsi="Century Gothic"/>
        </w:rPr>
        <w:t>collettivo</w:t>
      </w:r>
      <w:r w:rsidR="000B1018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è possibile redigere un singolo </w:t>
      </w:r>
      <w:r w:rsidR="000B1018" w:rsidRPr="00CB1D7F">
        <w:rPr>
          <w:rFonts w:ascii="Century Gothic" w:hAnsi="Century Gothic"/>
        </w:rPr>
        <w:t>Registro</w:t>
      </w:r>
      <w:r w:rsidRPr="00CB1D7F">
        <w:rPr>
          <w:rFonts w:ascii="Century Gothic" w:hAnsi="Century Gothic"/>
        </w:rPr>
        <w:t xml:space="preserve"> d’aula</w:t>
      </w:r>
      <w:r w:rsidR="000B1018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con le presenze di tutti i discenti (apprendisti e non), utile al fine di verificare l’effettiva partecipazione del singolo apprendista al </w:t>
      </w:r>
      <w:r w:rsidR="000B1018" w:rsidRPr="00CB1D7F">
        <w:rPr>
          <w:rFonts w:ascii="Century Gothic" w:hAnsi="Century Gothic"/>
        </w:rPr>
        <w:t xml:space="preserve">Percorso </w:t>
      </w:r>
      <w:r w:rsidRPr="00CB1D7F">
        <w:rPr>
          <w:rFonts w:ascii="Century Gothic" w:hAnsi="Century Gothic"/>
        </w:rPr>
        <w:t xml:space="preserve">formativo. Il </w:t>
      </w:r>
      <w:r w:rsidR="000B1018" w:rsidRPr="00CB1D7F">
        <w:rPr>
          <w:rFonts w:ascii="Century Gothic" w:hAnsi="Century Gothic"/>
        </w:rPr>
        <w:t>Registro</w:t>
      </w:r>
      <w:r w:rsidRPr="00CB1D7F">
        <w:rPr>
          <w:rFonts w:ascii="Century Gothic" w:hAnsi="Century Gothic"/>
        </w:rPr>
        <w:t xml:space="preserve"> </w:t>
      </w:r>
      <w:r w:rsidR="000B1018">
        <w:rPr>
          <w:rFonts w:ascii="Century Gothic" w:hAnsi="Century Gothic"/>
        </w:rPr>
        <w:t>dev’esser</w:t>
      </w:r>
      <w:r w:rsidR="000B1018" w:rsidRPr="00CB1D7F">
        <w:rPr>
          <w:rFonts w:ascii="Century Gothic" w:hAnsi="Century Gothic"/>
        </w:rPr>
        <w:t xml:space="preserve"> </w:t>
      </w:r>
      <w:r w:rsidRPr="00CB1D7F">
        <w:rPr>
          <w:rFonts w:ascii="Century Gothic" w:hAnsi="Century Gothic"/>
        </w:rPr>
        <w:t>tenuto agli atti ed esibito in caso di richiesta.</w:t>
      </w:r>
    </w:p>
    <w:p w14:paraId="381D1288" w14:textId="469E5F66" w:rsidR="00811BAE" w:rsidRDefault="00B57801" w:rsidP="00216856">
      <w:pPr>
        <w:pStyle w:val="Paragrafoelenco"/>
        <w:spacing w:after="120"/>
        <w:ind w:left="0"/>
        <w:jc w:val="both"/>
        <w:rPr>
          <w:rFonts w:ascii="Century Gothic" w:hAnsi="Century Gothic"/>
          <w:highlight w:val="yellow"/>
        </w:rPr>
      </w:pPr>
      <w:r w:rsidRPr="00532987">
        <w:rPr>
          <w:rFonts w:ascii="Century Gothic" w:hAnsi="Century Gothic"/>
        </w:rPr>
        <w:t>Infine, in ottemperanza a quanto previsto dall’art</w:t>
      </w:r>
      <w:r w:rsidR="000B1018" w:rsidRPr="00532987">
        <w:rPr>
          <w:rFonts w:ascii="Century Gothic" w:hAnsi="Century Gothic"/>
        </w:rPr>
        <w:t>icolo</w:t>
      </w:r>
      <w:r w:rsidRPr="00532987">
        <w:rPr>
          <w:rFonts w:ascii="Century Gothic" w:hAnsi="Century Gothic"/>
        </w:rPr>
        <w:t xml:space="preserve"> 46 del </w:t>
      </w:r>
      <w:proofErr w:type="spellStart"/>
      <w:r w:rsidRPr="00532987">
        <w:rPr>
          <w:rFonts w:ascii="Century Gothic" w:hAnsi="Century Gothic"/>
        </w:rPr>
        <w:t>D</w:t>
      </w:r>
      <w:r w:rsidR="00532987" w:rsidRPr="00532987">
        <w:rPr>
          <w:rFonts w:ascii="Century Gothic" w:hAnsi="Century Gothic"/>
        </w:rPr>
        <w:t>L</w:t>
      </w:r>
      <w:r w:rsidRPr="00532987">
        <w:rPr>
          <w:rFonts w:ascii="Century Gothic" w:hAnsi="Century Gothic"/>
        </w:rPr>
        <w:t>gs</w:t>
      </w:r>
      <w:proofErr w:type="spellEnd"/>
      <w:r w:rsidRPr="00532987">
        <w:rPr>
          <w:rFonts w:ascii="Century Gothic" w:hAnsi="Century Gothic"/>
        </w:rPr>
        <w:t xml:space="preserve"> </w:t>
      </w:r>
      <w:r w:rsidR="000B1018" w:rsidRPr="00532987">
        <w:rPr>
          <w:rFonts w:ascii="Century Gothic" w:hAnsi="Century Gothic"/>
        </w:rPr>
        <w:t xml:space="preserve">n. </w:t>
      </w:r>
      <w:r w:rsidRPr="00532987">
        <w:rPr>
          <w:rFonts w:ascii="Century Gothic" w:hAnsi="Century Gothic"/>
        </w:rPr>
        <w:t xml:space="preserve">81/2015, al termine del </w:t>
      </w:r>
      <w:r w:rsidR="000B1018" w:rsidRPr="00532987">
        <w:rPr>
          <w:rFonts w:ascii="Century Gothic" w:hAnsi="Century Gothic"/>
        </w:rPr>
        <w:t xml:space="preserve">Percorso </w:t>
      </w:r>
      <w:r w:rsidRPr="00532987">
        <w:rPr>
          <w:rFonts w:ascii="Century Gothic" w:hAnsi="Century Gothic"/>
        </w:rPr>
        <w:t xml:space="preserve">di </w:t>
      </w:r>
      <w:r w:rsidR="000B1018" w:rsidRPr="00532987">
        <w:rPr>
          <w:rFonts w:ascii="Century Gothic" w:hAnsi="Century Gothic"/>
        </w:rPr>
        <w:t xml:space="preserve">Apprendistato </w:t>
      </w:r>
      <w:r w:rsidRPr="00532987">
        <w:rPr>
          <w:rFonts w:ascii="Century Gothic" w:hAnsi="Century Gothic"/>
        </w:rPr>
        <w:t xml:space="preserve">deve essere utilizzato </w:t>
      </w:r>
      <w:r w:rsidR="001137E5" w:rsidRPr="00532987">
        <w:rPr>
          <w:rFonts w:ascii="Century Gothic" w:hAnsi="Century Gothic"/>
        </w:rPr>
        <w:t>il Dossier individuale</w:t>
      </w:r>
      <w:r w:rsidR="000B1018" w:rsidRPr="00532987">
        <w:rPr>
          <w:rFonts w:ascii="Century Gothic" w:hAnsi="Century Gothic"/>
        </w:rPr>
        <w:t>,</w:t>
      </w:r>
      <w:r w:rsidR="001137E5" w:rsidRPr="00532987">
        <w:rPr>
          <w:rFonts w:ascii="Century Gothic" w:hAnsi="Century Gothic"/>
        </w:rPr>
        <w:t xml:space="preserve"> </w:t>
      </w:r>
      <w:r w:rsidRPr="00532987">
        <w:rPr>
          <w:rFonts w:ascii="Century Gothic" w:hAnsi="Century Gothic"/>
        </w:rPr>
        <w:t xml:space="preserve">approvato </w:t>
      </w:r>
      <w:r w:rsidR="00532987" w:rsidRPr="00532987">
        <w:rPr>
          <w:rFonts w:ascii="Century Gothic" w:hAnsi="Century Gothic"/>
        </w:rPr>
        <w:t xml:space="preserve">in schema </w:t>
      </w:r>
      <w:r w:rsidRPr="00532987">
        <w:rPr>
          <w:rFonts w:ascii="Century Gothic" w:hAnsi="Century Gothic"/>
        </w:rPr>
        <w:t xml:space="preserve">con </w:t>
      </w:r>
      <w:r w:rsidR="000B1018" w:rsidRPr="00532987">
        <w:rPr>
          <w:rFonts w:ascii="Century Gothic" w:hAnsi="Century Gothic"/>
        </w:rPr>
        <w:t xml:space="preserve">DM </w:t>
      </w:r>
      <w:r w:rsidRPr="00532987">
        <w:rPr>
          <w:rFonts w:ascii="Century Gothic" w:hAnsi="Century Gothic"/>
        </w:rPr>
        <w:t>10 ottobre 2005</w:t>
      </w:r>
      <w:r w:rsidR="000B1018" w:rsidRPr="00532987">
        <w:rPr>
          <w:rFonts w:ascii="Century Gothic" w:hAnsi="Century Gothic"/>
        </w:rPr>
        <w:t>,</w:t>
      </w:r>
      <w:r w:rsidRPr="00532987">
        <w:rPr>
          <w:rFonts w:ascii="Century Gothic" w:hAnsi="Century Gothic"/>
        </w:rPr>
        <w:t xml:space="preserve"> per attestare le competenze acquisite dall’apprendista al termine del </w:t>
      </w:r>
      <w:r w:rsidR="000B1018" w:rsidRPr="00532987">
        <w:rPr>
          <w:rFonts w:ascii="Century Gothic" w:hAnsi="Century Gothic"/>
        </w:rPr>
        <w:t>Percorso</w:t>
      </w:r>
      <w:r w:rsidRPr="00532987">
        <w:rPr>
          <w:rFonts w:ascii="Century Gothic" w:hAnsi="Century Gothic"/>
        </w:rPr>
        <w:t xml:space="preserve">. Il </w:t>
      </w:r>
      <w:r w:rsidR="001137E5" w:rsidRPr="00532987">
        <w:rPr>
          <w:rFonts w:ascii="Century Gothic" w:hAnsi="Century Gothic"/>
        </w:rPr>
        <w:t xml:space="preserve">Dossier individuale </w:t>
      </w:r>
      <w:r w:rsidR="00BC16BF" w:rsidRPr="00532987">
        <w:rPr>
          <w:rFonts w:ascii="Century Gothic" w:hAnsi="Century Gothic"/>
        </w:rPr>
        <w:t>è</w:t>
      </w:r>
      <w:r w:rsidRPr="00532987">
        <w:rPr>
          <w:rFonts w:ascii="Century Gothic" w:hAnsi="Century Gothic"/>
        </w:rPr>
        <w:t xml:space="preserve"> disponibile in formato editabile su</w:t>
      </w:r>
      <w:r w:rsidR="000B1018" w:rsidRPr="00532987">
        <w:rPr>
          <w:rFonts w:ascii="Century Gothic" w:hAnsi="Century Gothic"/>
        </w:rPr>
        <w:t>lla</w:t>
      </w:r>
      <w:r w:rsidRPr="00532987">
        <w:rPr>
          <w:rFonts w:ascii="Century Gothic" w:hAnsi="Century Gothic"/>
        </w:rPr>
        <w:t xml:space="preserve"> </w:t>
      </w:r>
      <w:r w:rsidR="000B1018" w:rsidRPr="00CB1D7F">
        <w:rPr>
          <w:rFonts w:ascii="Century Gothic" w:hAnsi="Century Gothic"/>
        </w:rPr>
        <w:t xml:space="preserve">piattaforma informativa </w:t>
      </w:r>
      <w:r w:rsidR="000B1018" w:rsidRPr="00BF6299">
        <w:rPr>
          <w:rFonts w:ascii="Century Gothic" w:hAnsi="Century Gothic"/>
          <w:i/>
          <w:iCs/>
        </w:rPr>
        <w:t>Bandi OnLine</w:t>
      </w:r>
      <w:r w:rsidRPr="00532987">
        <w:rPr>
          <w:rFonts w:ascii="Century Gothic" w:hAnsi="Century Gothic"/>
        </w:rPr>
        <w:t>.</w:t>
      </w:r>
    </w:p>
    <w:p w14:paraId="1E3EA933" w14:textId="77777777" w:rsidR="00811BAE" w:rsidRDefault="00811BAE">
      <w:pPr>
        <w:spacing w:after="160" w:line="259" w:lineRule="auto"/>
        <w:rPr>
          <w:rFonts w:ascii="Century Gothic" w:hAnsi="Century Gothic"/>
          <w:highlight w:val="yellow"/>
          <w:lang w:eastAsia="en-US"/>
        </w:rPr>
      </w:pPr>
      <w:r>
        <w:rPr>
          <w:rFonts w:ascii="Century Gothic" w:hAnsi="Century Gothic"/>
          <w:highlight w:val="yellow"/>
        </w:rPr>
        <w:br w:type="page"/>
      </w:r>
    </w:p>
    <w:bookmarkEnd w:id="3"/>
    <w:p w14:paraId="5719AB27" w14:textId="6AAF2C09" w:rsidR="00EC7555" w:rsidRPr="00DD4374" w:rsidRDefault="00811BAE" w:rsidP="00811BAE">
      <w:pPr>
        <w:pStyle w:val="Paragrafoelenco"/>
        <w:numPr>
          <w:ilvl w:val="0"/>
          <w:numId w:val="17"/>
        </w:numPr>
        <w:spacing w:after="120"/>
        <w:jc w:val="both"/>
        <w:rPr>
          <w:rFonts w:ascii="Century Gothic" w:hAnsi="Century Gothic"/>
          <w:b/>
          <w:bCs/>
          <w:smallCaps/>
          <w:sz w:val="28"/>
          <w:szCs w:val="28"/>
        </w:rPr>
      </w:pPr>
      <w:r w:rsidRPr="00DD4374">
        <w:rPr>
          <w:rFonts w:ascii="Century Gothic" w:hAnsi="Century Gothic"/>
          <w:b/>
          <w:bCs/>
          <w:smallCaps/>
          <w:sz w:val="28"/>
          <w:szCs w:val="28"/>
        </w:rPr>
        <w:t>Tempistiche</w:t>
      </w:r>
    </w:p>
    <w:p w14:paraId="24E331CB" w14:textId="016CE7CD" w:rsidR="00EC7555" w:rsidRPr="00E11967" w:rsidRDefault="000B1018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532987">
        <w:rPr>
          <w:rFonts w:ascii="Century Gothic" w:hAnsi="Century Gothic"/>
          <w:b/>
          <w:bCs/>
        </w:rPr>
        <w:t xml:space="preserve">Qual è il termine entro il quale </w:t>
      </w:r>
      <w:r w:rsidRPr="00E11967">
        <w:rPr>
          <w:rFonts w:ascii="Century Gothic" w:hAnsi="Century Gothic"/>
          <w:b/>
          <w:bCs/>
        </w:rPr>
        <w:t>una domanda di partecipazione</w:t>
      </w:r>
      <w:r w:rsidRPr="00532987">
        <w:rPr>
          <w:rFonts w:ascii="Century Gothic" w:hAnsi="Century Gothic"/>
          <w:b/>
          <w:bCs/>
        </w:rPr>
        <w:t xml:space="preserve"> è considerata ammessa</w:t>
      </w:r>
      <w:r w:rsidR="00EC7555" w:rsidRPr="00E11967">
        <w:rPr>
          <w:rFonts w:ascii="Century Gothic" w:hAnsi="Century Gothic"/>
          <w:b/>
          <w:bCs/>
        </w:rPr>
        <w:t>?</w:t>
      </w:r>
    </w:p>
    <w:p w14:paraId="3AFA07CC" w14:textId="54466A45" w:rsidR="00EC7555" w:rsidRDefault="00EC7555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532987">
        <w:rPr>
          <w:rFonts w:ascii="Century Gothic" w:hAnsi="Century Gothic"/>
        </w:rPr>
        <w:t xml:space="preserve">Il decreto di ammissibilità </w:t>
      </w:r>
      <w:r w:rsidR="000B1018" w:rsidRPr="00532987">
        <w:rPr>
          <w:rFonts w:ascii="Century Gothic" w:hAnsi="Century Gothic"/>
        </w:rPr>
        <w:t>sa</w:t>
      </w:r>
      <w:r w:rsidRPr="00532987">
        <w:rPr>
          <w:rFonts w:ascii="Century Gothic" w:hAnsi="Century Gothic"/>
        </w:rPr>
        <w:t>rà</w:t>
      </w:r>
      <w:r w:rsidRPr="00CB1D7F">
        <w:rPr>
          <w:rFonts w:ascii="Century Gothic" w:hAnsi="Century Gothic"/>
        </w:rPr>
        <w:t xml:space="preserve"> comunicato dalla Struttura competente all’indirizzo di posta elettronica certificata dichiarato, entro </w:t>
      </w:r>
      <w:r w:rsidR="004D763F" w:rsidRPr="00CB1D7F">
        <w:rPr>
          <w:rFonts w:ascii="Century Gothic" w:hAnsi="Century Gothic"/>
        </w:rPr>
        <w:t xml:space="preserve">massimo </w:t>
      </w:r>
      <w:r w:rsidRPr="00CB1D7F">
        <w:rPr>
          <w:rFonts w:ascii="Century Gothic" w:hAnsi="Century Gothic"/>
        </w:rPr>
        <w:t>60 giorni a decorrere dalla presentazione della domanda di contributo. All</w:t>
      </w:r>
      <w:r w:rsidR="00CE50BE">
        <w:rPr>
          <w:rFonts w:ascii="Century Gothic" w:hAnsi="Century Gothic"/>
        </w:rPr>
        <w:t>a Struttura</w:t>
      </w:r>
      <w:r w:rsidRPr="00CB1D7F">
        <w:rPr>
          <w:rFonts w:ascii="Century Gothic" w:hAnsi="Century Gothic"/>
        </w:rPr>
        <w:t xml:space="preserve"> incaricat</w:t>
      </w:r>
      <w:r w:rsidR="00CE50BE">
        <w:rPr>
          <w:rFonts w:ascii="Century Gothic" w:hAnsi="Century Gothic"/>
        </w:rPr>
        <w:t>a</w:t>
      </w:r>
      <w:r w:rsidRPr="00CB1D7F">
        <w:rPr>
          <w:rFonts w:ascii="Century Gothic" w:hAnsi="Century Gothic"/>
        </w:rPr>
        <w:t xml:space="preserve"> è fatta salva la possibilità di richiedere eventuale documentazione integrativa</w:t>
      </w:r>
      <w:r w:rsidR="00532987">
        <w:rPr>
          <w:rFonts w:ascii="Century Gothic" w:hAnsi="Century Gothic"/>
        </w:rPr>
        <w:t>,</w:t>
      </w:r>
      <w:r w:rsidRPr="00CB1D7F">
        <w:rPr>
          <w:rFonts w:ascii="Century Gothic" w:hAnsi="Century Gothic"/>
        </w:rPr>
        <w:t xml:space="preserve"> indicando i termini di presentazione della stessa</w:t>
      </w:r>
      <w:r w:rsidR="004D763F" w:rsidRPr="00CB1D7F">
        <w:rPr>
          <w:rFonts w:ascii="Century Gothic" w:hAnsi="Century Gothic"/>
        </w:rPr>
        <w:t>.</w:t>
      </w:r>
    </w:p>
    <w:p w14:paraId="53C12EAD" w14:textId="77777777" w:rsidR="00811BAE" w:rsidRPr="00CB1D7F" w:rsidRDefault="00811BAE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</w:p>
    <w:p w14:paraId="08345265" w14:textId="77A075A4" w:rsidR="00EC7555" w:rsidRPr="00E11967" w:rsidRDefault="00EC7555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eastAsia="Times New Roman" w:hAnsi="Century Gothic"/>
          <w:b/>
          <w:bCs/>
        </w:rPr>
      </w:pPr>
      <w:r w:rsidRPr="00E11967">
        <w:rPr>
          <w:rFonts w:ascii="Century Gothic" w:eastAsia="Times New Roman" w:hAnsi="Century Gothic"/>
          <w:b/>
          <w:bCs/>
        </w:rPr>
        <w:t>Quali sono le tempistiche per l’erogazione del contributo?</w:t>
      </w:r>
    </w:p>
    <w:p w14:paraId="40B16E50" w14:textId="7E6718FE" w:rsidR="007B3C34" w:rsidRPr="00CB1D7F" w:rsidRDefault="007B3C34" w:rsidP="00216856">
      <w:pPr>
        <w:pStyle w:val="Default"/>
        <w:spacing w:after="120"/>
        <w:jc w:val="both"/>
        <w:rPr>
          <w:rFonts w:ascii="Century Gothic" w:hAnsi="Century Gothic" w:cstheme="minorHAnsi"/>
          <w:color w:val="auto"/>
          <w:sz w:val="22"/>
          <w:szCs w:val="22"/>
        </w:rPr>
      </w:pPr>
      <w:r w:rsidRPr="00CB1D7F">
        <w:rPr>
          <w:rFonts w:ascii="Century Gothic" w:hAnsi="Century Gothic" w:cstheme="minorHAnsi"/>
          <w:color w:val="auto"/>
          <w:sz w:val="22"/>
          <w:szCs w:val="22"/>
        </w:rPr>
        <w:t>L’</w:t>
      </w:r>
      <w:r w:rsidR="00CE50BE">
        <w:rPr>
          <w:rFonts w:ascii="Century Gothic" w:hAnsi="Century Gothic" w:cstheme="minorHAnsi"/>
          <w:color w:val="auto"/>
          <w:sz w:val="22"/>
          <w:szCs w:val="22"/>
        </w:rPr>
        <w:t>I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>stituzione formativa potrà fare richiesta di liquidazione del servizio di accompagnamento al lavoro</w:t>
      </w:r>
      <w:r w:rsidR="00432873" w:rsidRPr="00CB1D7F">
        <w:rPr>
          <w:rFonts w:ascii="Century Gothic" w:hAnsi="Century Gothic" w:cstheme="minorHAnsi"/>
          <w:color w:val="auto"/>
          <w:sz w:val="22"/>
          <w:szCs w:val="22"/>
        </w:rPr>
        <w:t>,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 xml:space="preserve"> per un importo </w:t>
      </w:r>
      <w:r w:rsidR="00432873" w:rsidRPr="00CB1D7F">
        <w:rPr>
          <w:rFonts w:ascii="Century Gothic" w:hAnsi="Century Gothic" w:cstheme="minorHAnsi"/>
          <w:color w:val="auto"/>
          <w:sz w:val="22"/>
          <w:szCs w:val="22"/>
        </w:rPr>
        <w:t>pari a</w:t>
      </w:r>
      <w:r w:rsidR="00CE50BE">
        <w:rPr>
          <w:rFonts w:ascii="Century Gothic" w:hAnsi="Century Gothic" w:cstheme="minorHAnsi"/>
          <w:color w:val="auto"/>
          <w:sz w:val="22"/>
          <w:szCs w:val="22"/>
        </w:rPr>
        <w:t>d euro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 xml:space="preserve"> 3000</w:t>
      </w:r>
      <w:r w:rsidR="00432873" w:rsidRPr="00CB1D7F">
        <w:rPr>
          <w:rFonts w:ascii="Century Gothic" w:hAnsi="Century Gothic" w:cstheme="minorHAnsi"/>
          <w:color w:val="auto"/>
          <w:sz w:val="22"/>
          <w:szCs w:val="22"/>
        </w:rPr>
        <w:t>,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 xml:space="preserve"> entro 30 g</w:t>
      </w:r>
      <w:r w:rsidR="00CE50BE">
        <w:rPr>
          <w:rFonts w:ascii="Century Gothic" w:hAnsi="Century Gothic" w:cstheme="minorHAnsi"/>
          <w:color w:val="auto"/>
          <w:sz w:val="22"/>
          <w:szCs w:val="22"/>
        </w:rPr>
        <w:t>iorni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 xml:space="preserve"> dalla data di avvio del </w:t>
      </w:r>
      <w:r w:rsidR="00CE50BE" w:rsidRPr="00CB1D7F">
        <w:rPr>
          <w:rFonts w:ascii="Century Gothic" w:hAnsi="Century Gothic" w:cstheme="minorHAnsi"/>
          <w:color w:val="auto"/>
          <w:sz w:val="22"/>
          <w:szCs w:val="22"/>
        </w:rPr>
        <w:t xml:space="preserve">Percorso </w:t>
      </w:r>
      <w:r w:rsidRPr="00CB1D7F">
        <w:rPr>
          <w:rFonts w:ascii="Century Gothic" w:hAnsi="Century Gothic" w:cstheme="minorHAnsi"/>
          <w:color w:val="auto"/>
          <w:sz w:val="22"/>
          <w:szCs w:val="22"/>
        </w:rPr>
        <w:t xml:space="preserve">formativo. </w:t>
      </w:r>
    </w:p>
    <w:p w14:paraId="384E960C" w14:textId="61CE0FC2" w:rsidR="004D763F" w:rsidRPr="00CB1D7F" w:rsidRDefault="007B3C34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eastAsia="Times New Roman" w:hAnsi="Century Gothic" w:cstheme="minorHAnsi"/>
        </w:rPr>
        <w:t>Per tutti gli altri servizi</w:t>
      </w:r>
      <w:r w:rsidRPr="00CB1D7F">
        <w:rPr>
          <w:rFonts w:ascii="Century Gothic" w:eastAsia="Times New Roman" w:hAnsi="Century Gothic"/>
        </w:rPr>
        <w:t>, l</w:t>
      </w:r>
      <w:r w:rsidR="00EC7555" w:rsidRPr="00CB1D7F">
        <w:rPr>
          <w:rFonts w:ascii="Century Gothic" w:hAnsi="Century Gothic"/>
        </w:rPr>
        <w:t xml:space="preserve">’erogazione del contributo </w:t>
      </w:r>
      <w:r w:rsidR="00CE50BE" w:rsidRPr="00532987">
        <w:rPr>
          <w:rFonts w:ascii="Century Gothic" w:hAnsi="Century Gothic"/>
        </w:rPr>
        <w:t>sarà disposta</w:t>
      </w:r>
      <w:r w:rsidR="00CE50BE">
        <w:rPr>
          <w:rFonts w:ascii="Century Gothic" w:hAnsi="Century Gothic"/>
          <w:color w:val="FF0000"/>
        </w:rPr>
        <w:t xml:space="preserve"> </w:t>
      </w:r>
      <w:r w:rsidR="00EC7555" w:rsidRPr="00CB1D7F">
        <w:rPr>
          <w:rFonts w:ascii="Century Gothic" w:hAnsi="Century Gothic"/>
        </w:rPr>
        <w:t xml:space="preserve">a seguito di domanda di liquidazione, da trasmettere entro 60 giorni dalla conclusione del </w:t>
      </w:r>
      <w:r w:rsidR="00CE50BE" w:rsidRPr="00CB1D7F">
        <w:rPr>
          <w:rFonts w:ascii="Century Gothic" w:hAnsi="Century Gothic"/>
        </w:rPr>
        <w:t xml:space="preserve">Progetto </w:t>
      </w:r>
      <w:r w:rsidR="00EC7555" w:rsidRPr="00CB1D7F">
        <w:rPr>
          <w:rFonts w:ascii="Century Gothic" w:hAnsi="Century Gothic"/>
        </w:rPr>
        <w:t xml:space="preserve">formativo (o della sua cessazione). </w:t>
      </w:r>
    </w:p>
    <w:p w14:paraId="5A49AB55" w14:textId="4AF9324A" w:rsidR="00EC7555" w:rsidRPr="00CB1D7F" w:rsidRDefault="00EC7555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 xml:space="preserve">Regione Lombardia provvederà a liquidare il </w:t>
      </w:r>
      <w:r w:rsidR="00432873" w:rsidRPr="00CB1D7F">
        <w:rPr>
          <w:rFonts w:ascii="Century Gothic" w:hAnsi="Century Gothic"/>
        </w:rPr>
        <w:t xml:space="preserve">contributo al </w:t>
      </w:r>
      <w:r w:rsidR="00CE50BE" w:rsidRPr="00CB1D7F">
        <w:rPr>
          <w:rFonts w:ascii="Century Gothic" w:hAnsi="Century Gothic"/>
        </w:rPr>
        <w:t xml:space="preserve">Soggetto </w:t>
      </w:r>
      <w:r w:rsidRPr="00CB1D7F">
        <w:rPr>
          <w:rFonts w:ascii="Century Gothic" w:hAnsi="Century Gothic"/>
        </w:rPr>
        <w:t>beneficiario entro 90 giorni dalla ricezione della richiesta, fermo restan</w:t>
      </w:r>
      <w:r w:rsidR="00432873" w:rsidRPr="00CB1D7F">
        <w:rPr>
          <w:rFonts w:ascii="Century Gothic" w:hAnsi="Century Gothic"/>
        </w:rPr>
        <w:t>do</w:t>
      </w:r>
      <w:r w:rsidRPr="00CB1D7F">
        <w:rPr>
          <w:rFonts w:ascii="Century Gothic" w:hAnsi="Century Gothic"/>
        </w:rPr>
        <w:t xml:space="preserve"> la possibilità di interruzione dei termini per richiesta di integrazione o </w:t>
      </w:r>
      <w:r w:rsidR="00CE50BE">
        <w:rPr>
          <w:rFonts w:ascii="Century Gothic" w:hAnsi="Century Gothic"/>
        </w:rPr>
        <w:t xml:space="preserve">di </w:t>
      </w:r>
      <w:r w:rsidRPr="00CB1D7F">
        <w:rPr>
          <w:rFonts w:ascii="Century Gothic" w:hAnsi="Century Gothic"/>
        </w:rPr>
        <w:t>chiarimenti inerenti alla documentazione presentata.</w:t>
      </w:r>
    </w:p>
    <w:p w14:paraId="573EB006" w14:textId="32748E19" w:rsidR="00EC7555" w:rsidRPr="00CB1D7F" w:rsidRDefault="00EC7555" w:rsidP="00216856">
      <w:pPr>
        <w:pStyle w:val="Paragrafoelenco"/>
        <w:spacing w:after="120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La rendicontazione, necessaria per l’erogazione del contributo dovrà essere presentata tramite l</w:t>
      </w:r>
      <w:r w:rsidR="00CE50BE">
        <w:rPr>
          <w:rFonts w:ascii="Century Gothic" w:hAnsi="Century Gothic"/>
        </w:rPr>
        <w:t>a</w:t>
      </w:r>
      <w:r w:rsidRPr="00CB1D7F">
        <w:rPr>
          <w:rFonts w:ascii="Century Gothic" w:hAnsi="Century Gothic"/>
        </w:rPr>
        <w:t xml:space="preserve"> </w:t>
      </w:r>
      <w:r w:rsidR="00CE50BE" w:rsidRPr="00CB1D7F">
        <w:rPr>
          <w:rFonts w:ascii="Century Gothic" w:hAnsi="Century Gothic"/>
        </w:rPr>
        <w:t xml:space="preserve">piattaforma informativa </w:t>
      </w:r>
      <w:r w:rsidR="00CE50BE" w:rsidRPr="00BF6299">
        <w:rPr>
          <w:rFonts w:ascii="Century Gothic" w:hAnsi="Century Gothic"/>
          <w:i/>
          <w:iCs/>
        </w:rPr>
        <w:t>Bandi OnLine</w:t>
      </w:r>
      <w:r w:rsidRPr="00CB1D7F">
        <w:rPr>
          <w:rFonts w:ascii="Century Gothic" w:hAnsi="Century Gothic"/>
        </w:rPr>
        <w:t xml:space="preserve"> </w:t>
      </w:r>
      <w:hyperlink r:id="rId9" w:history="1">
        <w:r w:rsidRPr="00CB1D7F">
          <w:rPr>
            <w:rStyle w:val="Collegamentoipertestuale"/>
            <w:rFonts w:ascii="Century Gothic" w:hAnsi="Century Gothic"/>
            <w:color w:val="auto"/>
            <w:u w:val="none"/>
          </w:rPr>
          <w:t>www.bandi.regione.lombardia.it</w:t>
        </w:r>
      </w:hyperlink>
      <w:r w:rsidR="00D95A5E" w:rsidRPr="00CB1D7F">
        <w:rPr>
          <w:rStyle w:val="Collegamentoipertestuale"/>
          <w:rFonts w:ascii="Century Gothic" w:hAnsi="Century Gothic"/>
          <w:color w:val="auto"/>
          <w:u w:val="none"/>
        </w:rPr>
        <w:t xml:space="preserve"> </w:t>
      </w:r>
      <w:r w:rsidR="00D95A5E" w:rsidRPr="00CB1D7F">
        <w:rPr>
          <w:rStyle w:val="Collegamentoipertestuale"/>
          <w:rFonts w:ascii="Century Gothic" w:hAnsi="Century Gothic"/>
          <w:color w:val="auto"/>
        </w:rPr>
        <w:t xml:space="preserve"> </w:t>
      </w:r>
      <w:r w:rsidRPr="00CB1D7F">
        <w:rPr>
          <w:rFonts w:ascii="Century Gothic" w:hAnsi="Century Gothic"/>
        </w:rPr>
        <w:t xml:space="preserve"> </w:t>
      </w:r>
    </w:p>
    <w:p w14:paraId="1BCB75C5" w14:textId="77777777" w:rsidR="00D15B17" w:rsidRPr="00CB1D7F" w:rsidRDefault="00D15B17" w:rsidP="00216856">
      <w:pPr>
        <w:spacing w:after="120"/>
        <w:jc w:val="both"/>
        <w:rPr>
          <w:rFonts w:ascii="Century Gothic" w:hAnsi="Century Gothic"/>
          <w:color w:val="FF0000"/>
        </w:rPr>
      </w:pPr>
    </w:p>
    <w:p w14:paraId="2376AB16" w14:textId="77777777" w:rsidR="003B4E83" w:rsidRDefault="003D0415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La procedura d’istruttoria</w:t>
      </w:r>
      <w:r w:rsidR="00D537BD" w:rsidRPr="00E11967">
        <w:rPr>
          <w:rFonts w:ascii="Century Gothic" w:hAnsi="Century Gothic"/>
          <w:b/>
          <w:bCs/>
        </w:rPr>
        <w:t>,</w:t>
      </w:r>
      <w:r w:rsidRPr="00E11967">
        <w:rPr>
          <w:rFonts w:ascii="Century Gothic" w:hAnsi="Century Gothic"/>
          <w:b/>
          <w:bCs/>
        </w:rPr>
        <w:t xml:space="preserve"> </w:t>
      </w:r>
      <w:r w:rsidR="00700FA7" w:rsidRPr="00E11967">
        <w:rPr>
          <w:rFonts w:ascii="Century Gothic" w:hAnsi="Century Gothic"/>
          <w:b/>
          <w:bCs/>
        </w:rPr>
        <w:t>da parte dell’amministrazione</w:t>
      </w:r>
      <w:r w:rsidR="00D537BD" w:rsidRPr="00E11967">
        <w:rPr>
          <w:rFonts w:ascii="Century Gothic" w:hAnsi="Century Gothic"/>
          <w:b/>
          <w:bCs/>
        </w:rPr>
        <w:t>,</w:t>
      </w:r>
      <w:r w:rsidR="00700FA7" w:rsidRPr="00E11967">
        <w:rPr>
          <w:rFonts w:ascii="Century Gothic" w:hAnsi="Century Gothic"/>
          <w:b/>
          <w:bCs/>
        </w:rPr>
        <w:t xml:space="preserve"> </w:t>
      </w:r>
      <w:r w:rsidR="00D36A39" w:rsidRPr="00E11967">
        <w:rPr>
          <w:rFonts w:ascii="Century Gothic" w:hAnsi="Century Gothic"/>
          <w:b/>
          <w:bCs/>
        </w:rPr>
        <w:t>potr</w:t>
      </w:r>
      <w:r w:rsidR="00784335" w:rsidRPr="00E11967">
        <w:rPr>
          <w:rFonts w:ascii="Century Gothic" w:hAnsi="Century Gothic"/>
          <w:b/>
          <w:bCs/>
        </w:rPr>
        <w:t xml:space="preserve">à avere tempistiche </w:t>
      </w:r>
      <w:r w:rsidR="0063342C" w:rsidRPr="00E11967">
        <w:rPr>
          <w:rFonts w:ascii="Century Gothic" w:hAnsi="Century Gothic"/>
          <w:b/>
          <w:bCs/>
        </w:rPr>
        <w:t xml:space="preserve">inferiori ai 30 giorni specificati dal </w:t>
      </w:r>
      <w:r w:rsidR="003B4E83" w:rsidRPr="00E11967">
        <w:rPr>
          <w:rFonts w:ascii="Century Gothic" w:hAnsi="Century Gothic"/>
          <w:b/>
          <w:bCs/>
        </w:rPr>
        <w:t>Bando</w:t>
      </w:r>
      <w:r w:rsidR="0063342C" w:rsidRPr="00E11967">
        <w:rPr>
          <w:rFonts w:ascii="Century Gothic" w:hAnsi="Century Gothic"/>
          <w:b/>
          <w:bCs/>
        </w:rPr>
        <w:t xml:space="preserve">, </w:t>
      </w:r>
      <w:r w:rsidR="00784335" w:rsidRPr="00E11967">
        <w:rPr>
          <w:rFonts w:ascii="Century Gothic" w:hAnsi="Century Gothic"/>
          <w:b/>
          <w:bCs/>
        </w:rPr>
        <w:t>così</w:t>
      </w:r>
      <w:r w:rsidR="0063342C" w:rsidRPr="00E11967">
        <w:rPr>
          <w:rFonts w:ascii="Century Gothic" w:hAnsi="Century Gothic"/>
          <w:b/>
          <w:bCs/>
        </w:rPr>
        <w:t xml:space="preserve"> da poter </w:t>
      </w:r>
      <w:r w:rsidR="00D6046C" w:rsidRPr="00E11967">
        <w:rPr>
          <w:rFonts w:ascii="Century Gothic" w:hAnsi="Century Gothic"/>
          <w:b/>
          <w:bCs/>
        </w:rPr>
        <w:t>procedere celermente al</w:t>
      </w:r>
      <w:r w:rsidR="0063342C" w:rsidRPr="00E11967">
        <w:rPr>
          <w:rFonts w:ascii="Century Gothic" w:hAnsi="Century Gothic"/>
          <w:b/>
          <w:bCs/>
        </w:rPr>
        <w:t>l’inizio della formazione</w:t>
      </w:r>
      <w:r w:rsidR="00D15B17" w:rsidRPr="00E11967">
        <w:rPr>
          <w:rFonts w:ascii="Century Gothic" w:hAnsi="Century Gothic"/>
          <w:b/>
          <w:bCs/>
        </w:rPr>
        <w:t>?</w:t>
      </w:r>
      <w:r w:rsidR="004D763F" w:rsidRPr="00E11967">
        <w:rPr>
          <w:rFonts w:ascii="Century Gothic" w:hAnsi="Century Gothic"/>
          <w:b/>
          <w:bCs/>
        </w:rPr>
        <w:t xml:space="preserve"> </w:t>
      </w:r>
    </w:p>
    <w:p w14:paraId="09583CA4" w14:textId="6A9E54CF" w:rsidR="00DF00EC" w:rsidRPr="00CB1D7F" w:rsidRDefault="004D763F" w:rsidP="003B4E83">
      <w:pPr>
        <w:spacing w:after="120"/>
        <w:jc w:val="both"/>
        <w:rPr>
          <w:rFonts w:ascii="Century Gothic" w:hAnsi="Century Gothic"/>
        </w:rPr>
      </w:pPr>
      <w:r w:rsidRPr="003B4E83">
        <w:rPr>
          <w:rFonts w:ascii="Century Gothic" w:hAnsi="Century Gothic"/>
        </w:rPr>
        <w:t>S</w:t>
      </w:r>
      <w:r w:rsidR="003B4E83">
        <w:rPr>
          <w:rFonts w:ascii="Century Gothic" w:hAnsi="Century Gothic"/>
        </w:rPr>
        <w:t>ì</w:t>
      </w:r>
      <w:r w:rsidR="003B4E83" w:rsidRPr="003B4E83">
        <w:rPr>
          <w:rFonts w:ascii="Century Gothic" w:hAnsi="Century Gothic"/>
        </w:rPr>
        <w:t xml:space="preserve">. </w:t>
      </w:r>
      <w:r w:rsidR="00AA1796" w:rsidRPr="003B4E83">
        <w:rPr>
          <w:rFonts w:ascii="Century Gothic" w:hAnsi="Century Gothic"/>
        </w:rPr>
        <w:t>La</w:t>
      </w:r>
      <w:r w:rsidR="00AA1796" w:rsidRPr="00CB1D7F">
        <w:rPr>
          <w:rFonts w:ascii="Century Gothic" w:hAnsi="Century Gothic"/>
        </w:rPr>
        <w:t xml:space="preserve"> verifica dei soli requisiti di ammissibilità per l’approvazione</w:t>
      </w:r>
      <w:r w:rsidR="00DF00EC" w:rsidRPr="00CB1D7F">
        <w:rPr>
          <w:rFonts w:ascii="Century Gothic" w:hAnsi="Century Gothic"/>
        </w:rPr>
        <w:t xml:space="preserve"> consente di ridurre al minimo i tempi di istruttoria da parte dell’amministrazione. Le tempistiche citate in avviso sono infatti da leggere come periodo massimo per le verifiche. Inoltre, i 30 giorni per il perfezionamento del contratto sono “a disposizione” dell’azienda e del soggetto attuatore per ultimare dettagli organizzativi o didattici del percorso formativo.</w:t>
      </w:r>
    </w:p>
    <w:p w14:paraId="2DE8CA94" w14:textId="77777777" w:rsidR="0035229C" w:rsidRPr="00CB1D7F" w:rsidRDefault="0035229C" w:rsidP="00C94BEF">
      <w:pPr>
        <w:pStyle w:val="Paragrafoelenco"/>
        <w:shd w:val="clear" w:color="auto" w:fill="FFFFFF"/>
        <w:spacing w:after="120"/>
        <w:ind w:left="0"/>
        <w:jc w:val="both"/>
        <w:rPr>
          <w:rFonts w:ascii="Century Gothic" w:hAnsi="Century Gothic"/>
        </w:rPr>
      </w:pPr>
    </w:p>
    <w:p w14:paraId="465D666C" w14:textId="5EAF0552" w:rsidR="003B4E83" w:rsidRDefault="0035229C" w:rsidP="008A2640">
      <w:pPr>
        <w:pStyle w:val="Paragrafoelenco"/>
        <w:numPr>
          <w:ilvl w:val="0"/>
          <w:numId w:val="20"/>
        </w:numPr>
        <w:shd w:val="clear" w:color="auto" w:fill="FFFFFF"/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Durante i 60 giorni a decorrere dalla presentazione della domanda di contributo</w:t>
      </w:r>
      <w:r w:rsidR="00CA47F4">
        <w:rPr>
          <w:rFonts w:ascii="Century Gothic" w:hAnsi="Century Gothic"/>
          <w:b/>
          <w:bCs/>
        </w:rPr>
        <w:t>, periodo</w:t>
      </w:r>
      <w:r w:rsidRPr="00E11967">
        <w:rPr>
          <w:rFonts w:ascii="Century Gothic" w:hAnsi="Century Gothic"/>
          <w:b/>
          <w:bCs/>
        </w:rPr>
        <w:t xml:space="preserve"> in cui il </w:t>
      </w:r>
      <w:r w:rsidR="00CA47F4" w:rsidRPr="00E11967">
        <w:rPr>
          <w:rFonts w:ascii="Century Gothic" w:hAnsi="Century Gothic"/>
          <w:b/>
          <w:bCs/>
        </w:rPr>
        <w:t xml:space="preserve">Progetto </w:t>
      </w:r>
      <w:r w:rsidRPr="00E11967">
        <w:rPr>
          <w:rFonts w:ascii="Century Gothic" w:hAnsi="Century Gothic"/>
          <w:b/>
          <w:bCs/>
        </w:rPr>
        <w:t>formativo è in fase di valutazione, è possibile inserire eventuali nuovi apprendisti se pervengono nuove richieste?</w:t>
      </w:r>
      <w:r w:rsidR="004D763F" w:rsidRPr="00E11967">
        <w:rPr>
          <w:rFonts w:ascii="Century Gothic" w:hAnsi="Century Gothic"/>
          <w:b/>
          <w:bCs/>
        </w:rPr>
        <w:t xml:space="preserve"> </w:t>
      </w:r>
    </w:p>
    <w:p w14:paraId="59E62569" w14:textId="23F3EBD6" w:rsidR="00811BAE" w:rsidRDefault="004D763F" w:rsidP="003B4E83">
      <w:pPr>
        <w:shd w:val="clear" w:color="auto" w:fill="FFFFFF"/>
        <w:spacing w:after="120"/>
        <w:jc w:val="both"/>
        <w:rPr>
          <w:rFonts w:ascii="Century Gothic" w:hAnsi="Century Gothic"/>
        </w:rPr>
      </w:pPr>
      <w:r w:rsidRPr="003B4E83">
        <w:rPr>
          <w:rFonts w:ascii="Century Gothic" w:hAnsi="Century Gothic"/>
        </w:rPr>
        <w:t>S</w:t>
      </w:r>
      <w:r w:rsidR="003B4E83" w:rsidRPr="003B4E83">
        <w:rPr>
          <w:rFonts w:ascii="Century Gothic" w:hAnsi="Century Gothic"/>
        </w:rPr>
        <w:t xml:space="preserve">ì. </w:t>
      </w:r>
      <w:r w:rsidR="00E11967" w:rsidRPr="003B4E83">
        <w:rPr>
          <w:rFonts w:ascii="Century Gothic" w:hAnsi="Century Gothic"/>
        </w:rPr>
        <w:t>È</w:t>
      </w:r>
      <w:r w:rsidR="00E11967" w:rsidRPr="00CB1D7F">
        <w:rPr>
          <w:rFonts w:ascii="Century Gothic" w:hAnsi="Century Gothic"/>
        </w:rPr>
        <w:t xml:space="preserve"> </w:t>
      </w:r>
      <w:r w:rsidR="00A36DAE" w:rsidRPr="00CB1D7F">
        <w:rPr>
          <w:rFonts w:ascii="Century Gothic" w:hAnsi="Century Gothic"/>
        </w:rPr>
        <w:t xml:space="preserve">possibile inserire nuove richieste. Si ricorda che ogni domanda di contributo è individuale, quindi per chiedere il contributo pubblico per una </w:t>
      </w:r>
      <w:r w:rsidR="00CA47F4" w:rsidRPr="00CB1D7F">
        <w:rPr>
          <w:rFonts w:ascii="Century Gothic" w:hAnsi="Century Gothic"/>
        </w:rPr>
        <w:t xml:space="preserve">Classe </w:t>
      </w:r>
      <w:r w:rsidR="00A36DAE" w:rsidRPr="00CB1D7F">
        <w:rPr>
          <w:rFonts w:ascii="Century Gothic" w:hAnsi="Century Gothic"/>
        </w:rPr>
        <w:t xml:space="preserve">di </w:t>
      </w:r>
      <w:r w:rsidR="00CA47F4" w:rsidRPr="00CB1D7F">
        <w:rPr>
          <w:rFonts w:ascii="Century Gothic" w:hAnsi="Century Gothic"/>
        </w:rPr>
        <w:t xml:space="preserve">Master </w:t>
      </w:r>
      <w:r w:rsidR="00A36DAE" w:rsidRPr="00CB1D7F">
        <w:rPr>
          <w:rFonts w:ascii="Century Gothic" w:hAnsi="Century Gothic"/>
        </w:rPr>
        <w:t>di 15 allievi apprendisti, sarà necessario inserire 15 domande.</w:t>
      </w:r>
    </w:p>
    <w:p w14:paraId="363B4788" w14:textId="77777777" w:rsidR="00811BAE" w:rsidRDefault="00811BAE">
      <w:pPr>
        <w:spacing w:after="160" w:line="259" w:lineRule="auto"/>
        <w:rPr>
          <w:rFonts w:ascii="Century Gothic" w:hAnsi="Century Gothic"/>
          <w:lang w:eastAsia="en-US"/>
        </w:rPr>
      </w:pPr>
      <w:r>
        <w:rPr>
          <w:rFonts w:ascii="Century Gothic" w:hAnsi="Century Gothic"/>
        </w:rPr>
        <w:br w:type="page"/>
      </w:r>
    </w:p>
    <w:p w14:paraId="1AF3AF59" w14:textId="1EE18987" w:rsidR="00EC7555" w:rsidRPr="00DD4374" w:rsidRDefault="00811BAE" w:rsidP="00811BAE">
      <w:pPr>
        <w:pStyle w:val="Paragrafoelenco"/>
        <w:numPr>
          <w:ilvl w:val="0"/>
          <w:numId w:val="17"/>
        </w:numPr>
        <w:spacing w:after="120"/>
        <w:jc w:val="both"/>
        <w:rPr>
          <w:rFonts w:ascii="Century Gothic" w:hAnsi="Century Gothic"/>
          <w:b/>
          <w:bCs/>
          <w:smallCaps/>
          <w:sz w:val="28"/>
          <w:szCs w:val="28"/>
        </w:rPr>
      </w:pPr>
      <w:r w:rsidRPr="00DD4374">
        <w:rPr>
          <w:rFonts w:ascii="Century Gothic" w:hAnsi="Century Gothic"/>
          <w:b/>
          <w:bCs/>
          <w:smallCaps/>
          <w:sz w:val="28"/>
          <w:szCs w:val="28"/>
        </w:rPr>
        <w:t>Durata di Contratti ed Assunzioni</w:t>
      </w:r>
    </w:p>
    <w:p w14:paraId="44BBDF68" w14:textId="77777777" w:rsidR="00FE7284" w:rsidRPr="00CB1D7F" w:rsidRDefault="00FE7284" w:rsidP="00C94BEF">
      <w:pPr>
        <w:pStyle w:val="Paragrafoelenco"/>
        <w:spacing w:after="120"/>
        <w:ind w:left="0"/>
        <w:jc w:val="both"/>
        <w:rPr>
          <w:rFonts w:ascii="Century Gothic" w:hAnsi="Century Gothic"/>
          <w:b/>
          <w:bCs/>
          <w:i/>
          <w:iCs/>
          <w:u w:val="single"/>
        </w:rPr>
      </w:pPr>
    </w:p>
    <w:p w14:paraId="7A96F37F" w14:textId="77777777" w:rsidR="00CA47F4" w:rsidRDefault="00FE7284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È possibile, per le aziende,</w:t>
      </w:r>
      <w:r w:rsidR="00A50DFE" w:rsidRPr="00E11967">
        <w:rPr>
          <w:rFonts w:ascii="Century Gothic" w:hAnsi="Century Gothic"/>
          <w:b/>
          <w:bCs/>
        </w:rPr>
        <w:t xml:space="preserve"> </w:t>
      </w:r>
      <w:r w:rsidR="00182CF1" w:rsidRPr="00E11967">
        <w:rPr>
          <w:rFonts w:ascii="Century Gothic" w:hAnsi="Century Gothic"/>
          <w:b/>
          <w:bCs/>
        </w:rPr>
        <w:t xml:space="preserve">firmare solamente una lettera d’intenti e posticipare l’assunzione </w:t>
      </w:r>
      <w:r w:rsidR="00151EBF" w:rsidRPr="00E11967">
        <w:rPr>
          <w:rFonts w:ascii="Century Gothic" w:hAnsi="Century Gothic"/>
          <w:b/>
          <w:bCs/>
        </w:rPr>
        <w:t xml:space="preserve">a </w:t>
      </w:r>
      <w:r w:rsidR="00A50DFE" w:rsidRPr="00E11967">
        <w:rPr>
          <w:rFonts w:ascii="Century Gothic" w:hAnsi="Century Gothic"/>
          <w:b/>
          <w:bCs/>
        </w:rPr>
        <w:t>seguito di approvazione del finanziamento</w:t>
      </w:r>
      <w:r w:rsidRPr="00E11967">
        <w:rPr>
          <w:rFonts w:ascii="Century Gothic" w:hAnsi="Century Gothic"/>
          <w:b/>
          <w:bCs/>
        </w:rPr>
        <w:t>?</w:t>
      </w:r>
      <w:r w:rsidR="004D763F" w:rsidRPr="00E11967">
        <w:rPr>
          <w:rFonts w:ascii="Century Gothic" w:hAnsi="Century Gothic"/>
          <w:b/>
          <w:bCs/>
        </w:rPr>
        <w:t xml:space="preserve"> </w:t>
      </w:r>
    </w:p>
    <w:p w14:paraId="6E2E02E4" w14:textId="6577CC19" w:rsidR="004D763F" w:rsidRPr="00CB1D7F" w:rsidRDefault="004D763F" w:rsidP="00CA47F4">
      <w:pPr>
        <w:spacing w:after="120"/>
        <w:jc w:val="both"/>
        <w:rPr>
          <w:rFonts w:ascii="Century Gothic" w:hAnsi="Century Gothic"/>
        </w:rPr>
      </w:pPr>
      <w:r w:rsidRPr="00CA47F4">
        <w:rPr>
          <w:rFonts w:ascii="Century Gothic" w:hAnsi="Century Gothic"/>
        </w:rPr>
        <w:t>No</w:t>
      </w:r>
      <w:r w:rsidR="00CA47F4" w:rsidRPr="00CA47F4">
        <w:rPr>
          <w:rFonts w:ascii="Century Gothic" w:hAnsi="Century Gothic"/>
        </w:rPr>
        <w:t xml:space="preserve">. </w:t>
      </w:r>
      <w:r w:rsidR="00427C57" w:rsidRPr="00CA47F4">
        <w:rPr>
          <w:rFonts w:ascii="Century Gothic" w:hAnsi="Century Gothic"/>
        </w:rPr>
        <w:t>Per</w:t>
      </w:r>
      <w:r w:rsidR="005430F9" w:rsidRPr="00CB1D7F">
        <w:rPr>
          <w:rFonts w:ascii="Century Gothic" w:hAnsi="Century Gothic"/>
        </w:rPr>
        <w:t xml:space="preserve"> le aziende</w:t>
      </w:r>
      <w:r w:rsidR="007118C8" w:rsidRPr="00CB1D7F">
        <w:rPr>
          <w:rFonts w:ascii="Century Gothic" w:hAnsi="Century Gothic"/>
        </w:rPr>
        <w:t xml:space="preserve"> </w:t>
      </w:r>
      <w:r w:rsidR="00427C57" w:rsidRPr="00CB1D7F">
        <w:rPr>
          <w:rFonts w:ascii="Century Gothic" w:hAnsi="Century Gothic"/>
        </w:rPr>
        <w:t xml:space="preserve">non </w:t>
      </w:r>
      <w:r w:rsidR="00896B50" w:rsidRPr="00CB1D7F">
        <w:rPr>
          <w:rFonts w:ascii="Century Gothic" w:hAnsi="Century Gothic"/>
        </w:rPr>
        <w:t xml:space="preserve">sarà possibile </w:t>
      </w:r>
      <w:r w:rsidR="007118C8" w:rsidRPr="00CB1D7F">
        <w:rPr>
          <w:rFonts w:ascii="Century Gothic" w:hAnsi="Century Gothic"/>
        </w:rPr>
        <w:t>procedere c</w:t>
      </w:r>
      <w:r w:rsidR="005430F9" w:rsidRPr="00CB1D7F">
        <w:rPr>
          <w:rFonts w:ascii="Century Gothic" w:hAnsi="Century Gothic"/>
        </w:rPr>
        <w:t>on l’assunzione a seguito di approvazione del finanziamento</w:t>
      </w:r>
      <w:r w:rsidR="00D66345">
        <w:rPr>
          <w:rFonts w:ascii="Century Gothic" w:hAnsi="Century Gothic"/>
        </w:rPr>
        <w:t>:</w:t>
      </w:r>
      <w:r w:rsidR="00A25CB0" w:rsidRPr="00CB1D7F">
        <w:rPr>
          <w:rFonts w:ascii="Century Gothic" w:hAnsi="Century Gothic"/>
        </w:rPr>
        <w:t xml:space="preserve"> il </w:t>
      </w:r>
      <w:r w:rsidR="00D66345" w:rsidRPr="00CB1D7F">
        <w:rPr>
          <w:rFonts w:ascii="Century Gothic" w:hAnsi="Century Gothic"/>
        </w:rPr>
        <w:t xml:space="preserve">Contratto </w:t>
      </w:r>
      <w:r w:rsidR="00A25CB0" w:rsidRPr="00CB1D7F">
        <w:rPr>
          <w:rFonts w:ascii="Century Gothic" w:hAnsi="Century Gothic"/>
        </w:rPr>
        <w:t xml:space="preserve">di </w:t>
      </w:r>
      <w:r w:rsidR="00D66345" w:rsidRPr="00CB1D7F">
        <w:rPr>
          <w:rFonts w:ascii="Century Gothic" w:hAnsi="Century Gothic"/>
        </w:rPr>
        <w:t xml:space="preserve">Apprendistato </w:t>
      </w:r>
      <w:r w:rsidR="00A25CB0" w:rsidRPr="00CB1D7F">
        <w:rPr>
          <w:rFonts w:ascii="Century Gothic" w:hAnsi="Century Gothic"/>
        </w:rPr>
        <w:t>d</w:t>
      </w:r>
      <w:r w:rsidR="00896B50" w:rsidRPr="00CB1D7F">
        <w:rPr>
          <w:rFonts w:ascii="Century Gothic" w:hAnsi="Century Gothic"/>
        </w:rPr>
        <w:t>ovrà</w:t>
      </w:r>
      <w:r w:rsidR="00A25CB0" w:rsidRPr="00CB1D7F">
        <w:rPr>
          <w:rFonts w:ascii="Century Gothic" w:hAnsi="Century Gothic"/>
        </w:rPr>
        <w:t xml:space="preserve"> essere </w:t>
      </w:r>
      <w:r w:rsidR="00B61C58" w:rsidRPr="00CB1D7F">
        <w:rPr>
          <w:rFonts w:ascii="Century Gothic" w:hAnsi="Century Gothic"/>
        </w:rPr>
        <w:t>perfezionato</w:t>
      </w:r>
      <w:r w:rsidR="00A25CB0" w:rsidRPr="00CB1D7F">
        <w:rPr>
          <w:rFonts w:ascii="Century Gothic" w:hAnsi="Century Gothic"/>
        </w:rPr>
        <w:t xml:space="preserve"> entro 30 giorni dalla presentazione della domanda di contributo</w:t>
      </w:r>
      <w:r w:rsidR="00D66345">
        <w:rPr>
          <w:rFonts w:ascii="Century Gothic" w:hAnsi="Century Gothic"/>
        </w:rPr>
        <w:t>,</w:t>
      </w:r>
      <w:r w:rsidR="00A25CB0" w:rsidRPr="00CB1D7F">
        <w:rPr>
          <w:rFonts w:ascii="Century Gothic" w:hAnsi="Century Gothic"/>
        </w:rPr>
        <w:t xml:space="preserve"> come previsto dall’</w:t>
      </w:r>
      <w:r w:rsidR="00D66345">
        <w:rPr>
          <w:rFonts w:ascii="Century Gothic" w:hAnsi="Century Gothic"/>
        </w:rPr>
        <w:t>A</w:t>
      </w:r>
      <w:r w:rsidR="00A25CB0" w:rsidRPr="00CB1D7F">
        <w:rPr>
          <w:rFonts w:ascii="Century Gothic" w:hAnsi="Century Gothic"/>
        </w:rPr>
        <w:t>vviso</w:t>
      </w:r>
      <w:r w:rsidR="00D66345">
        <w:rPr>
          <w:rFonts w:ascii="Century Gothic" w:hAnsi="Century Gothic"/>
        </w:rPr>
        <w:t xml:space="preserve"> pubblico</w:t>
      </w:r>
      <w:r w:rsidR="00327B08" w:rsidRPr="00CB1D7F">
        <w:rPr>
          <w:rFonts w:ascii="Century Gothic" w:hAnsi="Century Gothic"/>
        </w:rPr>
        <w:t>.</w:t>
      </w:r>
    </w:p>
    <w:p w14:paraId="02A6AF04" w14:textId="3B9A3C77" w:rsidR="00893FCF" w:rsidRPr="00D66345" w:rsidRDefault="00327B08" w:rsidP="00D66345">
      <w:pPr>
        <w:pStyle w:val="Paragrafoelenco"/>
        <w:ind w:left="0"/>
        <w:jc w:val="both"/>
        <w:rPr>
          <w:rFonts w:ascii="Century Gothic" w:hAnsi="Century Gothic"/>
        </w:rPr>
      </w:pPr>
      <w:r w:rsidRPr="00CB1D7F">
        <w:rPr>
          <w:rFonts w:ascii="Century Gothic" w:hAnsi="Century Gothic"/>
        </w:rPr>
        <w:t>A</w:t>
      </w:r>
      <w:r w:rsidR="00427C57" w:rsidRPr="00CB1D7F">
        <w:rPr>
          <w:rFonts w:ascii="Century Gothic" w:hAnsi="Century Gothic"/>
        </w:rPr>
        <w:t xml:space="preserve">l </w:t>
      </w:r>
      <w:r w:rsidR="00A25CB0" w:rsidRPr="00CB1D7F">
        <w:rPr>
          <w:rFonts w:ascii="Century Gothic" w:hAnsi="Century Gothic"/>
        </w:rPr>
        <w:t>paragrafo C.1</w:t>
      </w:r>
      <w:r w:rsidR="00893FCF" w:rsidRPr="00CB1D7F">
        <w:rPr>
          <w:rFonts w:ascii="Century Gothic" w:hAnsi="Century Gothic"/>
        </w:rPr>
        <w:t xml:space="preserve"> </w:t>
      </w:r>
      <w:r w:rsidR="00427C57" w:rsidRPr="00CB1D7F">
        <w:rPr>
          <w:rFonts w:ascii="Century Gothic" w:hAnsi="Century Gothic"/>
        </w:rPr>
        <w:t>“</w:t>
      </w:r>
      <w:r w:rsidR="00D66345" w:rsidRPr="00D66345">
        <w:rPr>
          <w:rFonts w:ascii="Century Gothic" w:hAnsi="Century Gothic"/>
          <w:i/>
          <w:iCs/>
        </w:rPr>
        <w:t xml:space="preserve">Presentazione </w:t>
      </w:r>
      <w:r w:rsidR="00427C57" w:rsidRPr="00D66345">
        <w:rPr>
          <w:rFonts w:ascii="Century Gothic" w:hAnsi="Century Gothic"/>
          <w:i/>
          <w:iCs/>
        </w:rPr>
        <w:t>delle domande</w:t>
      </w:r>
      <w:r w:rsidR="00896B50" w:rsidRPr="00CB1D7F">
        <w:rPr>
          <w:rFonts w:ascii="Century Gothic" w:hAnsi="Century Gothic"/>
        </w:rPr>
        <w:t xml:space="preserve">” </w:t>
      </w:r>
      <w:r w:rsidR="00D66345">
        <w:rPr>
          <w:rFonts w:ascii="Century Gothic" w:hAnsi="Century Gothic"/>
        </w:rPr>
        <w:t>è</w:t>
      </w:r>
      <w:r w:rsidR="00893FCF" w:rsidRPr="00CB1D7F">
        <w:rPr>
          <w:rFonts w:ascii="Century Gothic" w:hAnsi="Century Gothic"/>
        </w:rPr>
        <w:t xml:space="preserve"> specificato</w:t>
      </w:r>
      <w:r w:rsidR="00896B50" w:rsidRPr="00CB1D7F">
        <w:rPr>
          <w:rFonts w:ascii="Century Gothic" w:hAnsi="Century Gothic"/>
        </w:rPr>
        <w:t xml:space="preserve"> che </w:t>
      </w:r>
      <w:r w:rsidR="00CB01AD" w:rsidRPr="00CB1D7F">
        <w:rPr>
          <w:rFonts w:ascii="Century Gothic" w:hAnsi="Century Gothic"/>
        </w:rPr>
        <w:t>l’</w:t>
      </w:r>
      <w:r w:rsidR="00D66345" w:rsidRPr="00CB1D7F">
        <w:rPr>
          <w:rFonts w:ascii="Century Gothic" w:hAnsi="Century Gothic"/>
        </w:rPr>
        <w:t>I</w:t>
      </w:r>
      <w:r w:rsidR="00CB01AD" w:rsidRPr="00CB1D7F">
        <w:rPr>
          <w:rFonts w:ascii="Century Gothic" w:hAnsi="Century Gothic"/>
        </w:rPr>
        <w:t xml:space="preserve">stituzione formativa dovrà caricare sulla </w:t>
      </w:r>
      <w:r w:rsidR="00D66345" w:rsidRPr="00CB1D7F">
        <w:rPr>
          <w:rFonts w:ascii="Century Gothic" w:hAnsi="Century Gothic"/>
        </w:rPr>
        <w:t xml:space="preserve">piattaforma informativa </w:t>
      </w:r>
      <w:r w:rsidR="00D66345" w:rsidRPr="00BF6299">
        <w:rPr>
          <w:rFonts w:ascii="Century Gothic" w:hAnsi="Century Gothic"/>
          <w:i/>
          <w:iCs/>
        </w:rPr>
        <w:t>Bandi OnLine</w:t>
      </w:r>
      <w:r w:rsidR="00D66345">
        <w:rPr>
          <w:rFonts w:ascii="Century Gothic" w:hAnsi="Century Gothic"/>
        </w:rPr>
        <w:t>:</w:t>
      </w:r>
    </w:p>
    <w:p w14:paraId="10CFFE55" w14:textId="5277A1E0" w:rsidR="00CA47F4" w:rsidRDefault="00CA47F4" w:rsidP="00D66345">
      <w:pPr>
        <w:pStyle w:val="Paragrafoelenco"/>
        <w:numPr>
          <w:ilvl w:val="0"/>
          <w:numId w:val="10"/>
        </w:numPr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893FCF" w:rsidRPr="00CA47F4">
        <w:rPr>
          <w:rFonts w:ascii="Century Gothic" w:hAnsi="Century Gothic"/>
        </w:rPr>
        <w:t xml:space="preserve">l </w:t>
      </w:r>
      <w:r w:rsidR="00556BFF" w:rsidRPr="00CA47F4">
        <w:rPr>
          <w:rFonts w:ascii="Century Gothic" w:hAnsi="Century Gothic"/>
        </w:rPr>
        <w:t xml:space="preserve">protocollo tra </w:t>
      </w:r>
      <w:r w:rsidR="00D66345" w:rsidRPr="00CA47F4">
        <w:rPr>
          <w:rFonts w:ascii="Century Gothic" w:hAnsi="Century Gothic"/>
        </w:rPr>
        <w:t xml:space="preserve">Datore </w:t>
      </w:r>
      <w:r w:rsidR="00556BFF" w:rsidRPr="00CA47F4">
        <w:rPr>
          <w:rFonts w:ascii="Century Gothic" w:hAnsi="Century Gothic"/>
        </w:rPr>
        <w:t xml:space="preserve">di </w:t>
      </w:r>
      <w:r w:rsidR="00D66345" w:rsidRPr="00CA47F4">
        <w:rPr>
          <w:rFonts w:ascii="Century Gothic" w:hAnsi="Century Gothic"/>
        </w:rPr>
        <w:t xml:space="preserve">Lavoro </w:t>
      </w:r>
      <w:r w:rsidR="00556BFF" w:rsidRPr="00CA47F4">
        <w:rPr>
          <w:rFonts w:ascii="Century Gothic" w:hAnsi="Century Gothic"/>
        </w:rPr>
        <w:t>e</w:t>
      </w:r>
      <w:r w:rsidR="00D66345">
        <w:rPr>
          <w:rFonts w:ascii="Century Gothic" w:hAnsi="Century Gothic"/>
        </w:rPr>
        <w:t>d</w:t>
      </w:r>
      <w:r w:rsidR="00556BFF" w:rsidRPr="00CA47F4">
        <w:rPr>
          <w:rFonts w:ascii="Century Gothic" w:hAnsi="Century Gothic"/>
        </w:rPr>
        <w:t xml:space="preserve"> </w:t>
      </w:r>
      <w:r w:rsidR="00D66345" w:rsidRPr="00CA47F4">
        <w:rPr>
          <w:rFonts w:ascii="Century Gothic" w:hAnsi="Century Gothic"/>
        </w:rPr>
        <w:t xml:space="preserve">Istituzione </w:t>
      </w:r>
      <w:r w:rsidR="00556BFF" w:rsidRPr="00CA47F4">
        <w:rPr>
          <w:rFonts w:ascii="Century Gothic" w:hAnsi="Century Gothic"/>
        </w:rPr>
        <w:t>formativa, di cui al DM 12 ottobre 2015;</w:t>
      </w:r>
    </w:p>
    <w:p w14:paraId="0AA5AA4D" w14:textId="72F32173" w:rsidR="00556BFF" w:rsidRDefault="00CA47F4" w:rsidP="00CA47F4">
      <w:pPr>
        <w:pStyle w:val="Paragrafoelenco"/>
        <w:numPr>
          <w:ilvl w:val="0"/>
          <w:numId w:val="10"/>
        </w:numPr>
        <w:spacing w:after="120"/>
        <w:ind w:left="357" w:hanging="357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893FCF" w:rsidRPr="00CA47F4">
        <w:rPr>
          <w:rFonts w:ascii="Century Gothic" w:hAnsi="Century Gothic"/>
        </w:rPr>
        <w:t xml:space="preserve">l </w:t>
      </w:r>
      <w:r w:rsidR="00D66345" w:rsidRPr="00D66345">
        <w:rPr>
          <w:rFonts w:ascii="Century Gothic" w:hAnsi="Century Gothic"/>
          <w:i/>
          <w:iCs/>
        </w:rPr>
        <w:t>Piano Formativo Individuale</w:t>
      </w:r>
      <w:r w:rsidR="00D66345">
        <w:rPr>
          <w:rFonts w:ascii="Century Gothic" w:hAnsi="Century Gothic"/>
        </w:rPr>
        <w:t>,</w:t>
      </w:r>
      <w:r w:rsidR="00D66345" w:rsidRPr="00CA47F4">
        <w:rPr>
          <w:rFonts w:ascii="Century Gothic" w:hAnsi="Century Gothic"/>
        </w:rPr>
        <w:t xml:space="preserve"> </w:t>
      </w:r>
      <w:r w:rsidR="00556BFF" w:rsidRPr="00CA47F4">
        <w:rPr>
          <w:rFonts w:ascii="Century Gothic" w:hAnsi="Century Gothic"/>
        </w:rPr>
        <w:t>sottoscritto dall’</w:t>
      </w:r>
      <w:r w:rsidR="00D66345">
        <w:rPr>
          <w:rFonts w:ascii="Century Gothic" w:hAnsi="Century Gothic"/>
        </w:rPr>
        <w:t>I</w:t>
      </w:r>
      <w:r w:rsidR="00556BFF" w:rsidRPr="00CA47F4">
        <w:rPr>
          <w:rFonts w:ascii="Century Gothic" w:hAnsi="Century Gothic"/>
        </w:rPr>
        <w:t xml:space="preserve">stituzione formativa e dall’apprendista, di cui al DM 12 ottobre 2015. </w:t>
      </w:r>
    </w:p>
    <w:p w14:paraId="3E2A1F82" w14:textId="424A96B6" w:rsidR="00D66345" w:rsidRPr="0065772B" w:rsidRDefault="00D66345" w:rsidP="00D66345">
      <w:pPr>
        <w:spacing w:after="120"/>
        <w:jc w:val="both"/>
        <w:rPr>
          <w:rFonts w:ascii="Century Gothic" w:hAnsi="Century Gothic"/>
        </w:rPr>
      </w:pPr>
      <w:r w:rsidRPr="0065772B">
        <w:rPr>
          <w:rFonts w:ascii="Century Gothic" w:hAnsi="Century Gothic"/>
        </w:rPr>
        <w:t>Il Contratto di Apprendistato può esser sottoscritto successivamente alla presentazione della domanda di contributo, in ogni caso entro il termine di 30 giorni; in tal caso, deve esser caricato, sempre nel termine di 30 giorni dalla</w:t>
      </w:r>
      <w:r w:rsidR="00532987" w:rsidRPr="0065772B">
        <w:rPr>
          <w:rFonts w:ascii="Century Gothic" w:hAnsi="Century Gothic"/>
        </w:rPr>
        <w:t xml:space="preserve"> presentazione della</w:t>
      </w:r>
      <w:r w:rsidRPr="0065772B">
        <w:rPr>
          <w:rFonts w:ascii="Century Gothic" w:hAnsi="Century Gothic"/>
        </w:rPr>
        <w:t xml:space="preserve"> domanda, sulla piattaforma informativa </w:t>
      </w:r>
      <w:r w:rsidRPr="0065772B">
        <w:rPr>
          <w:rFonts w:ascii="Century Gothic" w:hAnsi="Century Gothic"/>
          <w:i/>
          <w:iCs/>
        </w:rPr>
        <w:t>Bandi OnLine</w:t>
      </w:r>
      <w:r w:rsidRPr="0065772B">
        <w:rPr>
          <w:rFonts w:ascii="Century Gothic" w:hAnsi="Century Gothic"/>
        </w:rPr>
        <w:t>.</w:t>
      </w:r>
    </w:p>
    <w:p w14:paraId="22936EDF" w14:textId="77777777" w:rsidR="0062235C" w:rsidRPr="00CB1D7F" w:rsidRDefault="0062235C" w:rsidP="00C94BEF">
      <w:pPr>
        <w:pStyle w:val="Paragrafoelenco"/>
        <w:spacing w:after="120"/>
        <w:ind w:left="0"/>
        <w:jc w:val="both"/>
        <w:rPr>
          <w:rFonts w:ascii="Century Gothic" w:hAnsi="Century Gothic"/>
          <w:lang w:eastAsia="it-IT"/>
        </w:rPr>
      </w:pPr>
    </w:p>
    <w:p w14:paraId="4F6F3DB9" w14:textId="77777777" w:rsidR="002A5BC3" w:rsidRDefault="00297F7D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Le aziende possono</w:t>
      </w:r>
      <w:r w:rsidR="000F0F88" w:rsidRPr="00E11967">
        <w:rPr>
          <w:rFonts w:ascii="Century Gothic" w:hAnsi="Century Gothic"/>
          <w:b/>
          <w:bCs/>
        </w:rPr>
        <w:t xml:space="preserve"> </w:t>
      </w:r>
      <w:r w:rsidR="006710F3" w:rsidRPr="00E11967">
        <w:rPr>
          <w:rFonts w:ascii="Century Gothic" w:hAnsi="Century Gothic"/>
          <w:b/>
          <w:bCs/>
        </w:rPr>
        <w:t>attivare contratti di 36 mesi</w:t>
      </w:r>
      <w:r w:rsidR="002A5BC3">
        <w:rPr>
          <w:rFonts w:ascii="Century Gothic" w:hAnsi="Century Gothic"/>
          <w:b/>
          <w:bCs/>
        </w:rPr>
        <w:t>,</w:t>
      </w:r>
      <w:r w:rsidR="00494E56" w:rsidRPr="00E11967">
        <w:rPr>
          <w:rFonts w:ascii="Century Gothic" w:hAnsi="Century Gothic"/>
          <w:b/>
          <w:bCs/>
        </w:rPr>
        <w:t xml:space="preserve"> in modo da riuscire</w:t>
      </w:r>
      <w:r w:rsidR="0043032C" w:rsidRPr="00E11967">
        <w:rPr>
          <w:rFonts w:ascii="Century Gothic" w:hAnsi="Century Gothic"/>
          <w:b/>
          <w:bCs/>
        </w:rPr>
        <w:t xml:space="preserve"> a coprire i mesi di durata dei </w:t>
      </w:r>
      <w:r w:rsidR="002A5BC3" w:rsidRPr="00E11967">
        <w:rPr>
          <w:rFonts w:ascii="Century Gothic" w:hAnsi="Century Gothic"/>
          <w:b/>
          <w:bCs/>
        </w:rPr>
        <w:t xml:space="preserve">Master </w:t>
      </w:r>
      <w:r w:rsidR="0043032C" w:rsidRPr="00E11967">
        <w:rPr>
          <w:rFonts w:ascii="Century Gothic" w:hAnsi="Century Gothic"/>
          <w:b/>
          <w:bCs/>
        </w:rPr>
        <w:t xml:space="preserve">di 18 e </w:t>
      </w:r>
      <w:r w:rsidR="0062235C" w:rsidRPr="00E11967">
        <w:rPr>
          <w:rFonts w:ascii="Century Gothic" w:hAnsi="Century Gothic"/>
          <w:b/>
          <w:bCs/>
        </w:rPr>
        <w:t xml:space="preserve">di </w:t>
      </w:r>
      <w:r w:rsidR="0043032C" w:rsidRPr="00E11967">
        <w:rPr>
          <w:rFonts w:ascii="Century Gothic" w:hAnsi="Century Gothic"/>
          <w:b/>
          <w:bCs/>
        </w:rPr>
        <w:t>24 mesi</w:t>
      </w:r>
      <w:r w:rsidR="008A493C" w:rsidRPr="00E11967">
        <w:rPr>
          <w:rFonts w:ascii="Century Gothic" w:hAnsi="Century Gothic"/>
          <w:b/>
          <w:bCs/>
        </w:rPr>
        <w:t>?</w:t>
      </w:r>
      <w:r w:rsidR="00494E56" w:rsidRPr="00E11967">
        <w:rPr>
          <w:rFonts w:ascii="Century Gothic" w:hAnsi="Century Gothic"/>
          <w:b/>
          <w:bCs/>
        </w:rPr>
        <w:t xml:space="preserve"> </w:t>
      </w:r>
      <w:r w:rsidR="004D763F" w:rsidRPr="00E11967">
        <w:rPr>
          <w:rFonts w:ascii="Century Gothic" w:hAnsi="Century Gothic"/>
          <w:b/>
          <w:bCs/>
        </w:rPr>
        <w:t xml:space="preserve"> </w:t>
      </w:r>
    </w:p>
    <w:p w14:paraId="4CD8ECE6" w14:textId="349CE4B3" w:rsidR="000F0F88" w:rsidRPr="00CB1D7F" w:rsidRDefault="004D763F" w:rsidP="00C94BEF">
      <w:pPr>
        <w:spacing w:after="120"/>
        <w:jc w:val="both"/>
        <w:rPr>
          <w:rFonts w:ascii="Century Gothic" w:hAnsi="Century Gothic"/>
        </w:rPr>
      </w:pPr>
      <w:r w:rsidRPr="002A5BC3">
        <w:rPr>
          <w:rFonts w:ascii="Century Gothic" w:hAnsi="Century Gothic"/>
        </w:rPr>
        <w:t>S</w:t>
      </w:r>
      <w:r w:rsidR="002A5BC3">
        <w:rPr>
          <w:rFonts w:ascii="Century Gothic" w:hAnsi="Century Gothic"/>
        </w:rPr>
        <w:t xml:space="preserve">ì. </w:t>
      </w:r>
      <w:r w:rsidRPr="00CB1D7F">
        <w:rPr>
          <w:rFonts w:ascii="Century Gothic" w:hAnsi="Century Gothic"/>
        </w:rPr>
        <w:t>Le</w:t>
      </w:r>
      <w:r w:rsidR="00AC5A9B" w:rsidRPr="00CB1D7F">
        <w:rPr>
          <w:rFonts w:ascii="Century Gothic" w:hAnsi="Century Gothic"/>
        </w:rPr>
        <w:t xml:space="preserve"> aziende po</w:t>
      </w:r>
      <w:r w:rsidR="003C6242" w:rsidRPr="00CB1D7F">
        <w:rPr>
          <w:rFonts w:ascii="Century Gothic" w:hAnsi="Century Gothic"/>
        </w:rPr>
        <w:t>tranno</w:t>
      </w:r>
      <w:r w:rsidR="00AC5A9B" w:rsidRPr="00CB1D7F">
        <w:rPr>
          <w:rFonts w:ascii="Century Gothic" w:hAnsi="Century Gothic"/>
        </w:rPr>
        <w:t xml:space="preserve"> procedere con </w:t>
      </w:r>
      <w:r w:rsidR="000F42A2" w:rsidRPr="00CB1D7F">
        <w:rPr>
          <w:rFonts w:ascii="Century Gothic" w:hAnsi="Century Gothic"/>
        </w:rPr>
        <w:t xml:space="preserve">l’attivazione di </w:t>
      </w:r>
      <w:r w:rsidR="002A5BC3" w:rsidRPr="00CB1D7F">
        <w:rPr>
          <w:rFonts w:ascii="Century Gothic" w:hAnsi="Century Gothic"/>
        </w:rPr>
        <w:t xml:space="preserve">Contratti </w:t>
      </w:r>
      <w:r w:rsidR="000F42A2" w:rsidRPr="00CB1D7F">
        <w:rPr>
          <w:rFonts w:ascii="Century Gothic" w:hAnsi="Century Gothic"/>
        </w:rPr>
        <w:t>della durata di 36 mesi</w:t>
      </w:r>
      <w:r w:rsidR="000F0F88" w:rsidRPr="00CB1D7F">
        <w:rPr>
          <w:rFonts w:ascii="Century Gothic" w:hAnsi="Century Gothic"/>
        </w:rPr>
        <w:t xml:space="preserve">. </w:t>
      </w:r>
      <w:r w:rsidR="005F54DB" w:rsidRPr="00CB1D7F">
        <w:rPr>
          <w:rFonts w:ascii="Century Gothic" w:hAnsi="Century Gothic"/>
        </w:rPr>
        <w:t>Si specifica che l</w:t>
      </w:r>
      <w:r w:rsidR="000F0F88" w:rsidRPr="00CB1D7F">
        <w:rPr>
          <w:rFonts w:ascii="Century Gothic" w:hAnsi="Century Gothic"/>
        </w:rPr>
        <w:t xml:space="preserve">a tabella presente </w:t>
      </w:r>
      <w:r w:rsidR="002A5BC3" w:rsidRPr="0065772B">
        <w:rPr>
          <w:rFonts w:ascii="Century Gothic" w:hAnsi="Century Gothic"/>
        </w:rPr>
        <w:t>nell’Avviso pubblico</w:t>
      </w:r>
      <w:r w:rsidR="002A5BC3">
        <w:rPr>
          <w:rFonts w:ascii="Century Gothic" w:hAnsi="Century Gothic"/>
          <w:color w:val="FF0000"/>
        </w:rPr>
        <w:t xml:space="preserve"> </w:t>
      </w:r>
      <w:r w:rsidR="000F0F88" w:rsidRPr="00CB1D7F">
        <w:rPr>
          <w:rFonts w:ascii="Century Gothic" w:hAnsi="Century Gothic"/>
        </w:rPr>
        <w:t xml:space="preserve">fa riferimento al massimale per il finanziamento </w:t>
      </w:r>
      <w:r w:rsidR="002A5BC3">
        <w:rPr>
          <w:rFonts w:ascii="Century Gothic" w:hAnsi="Century Gothic"/>
        </w:rPr>
        <w:t>(</w:t>
      </w:r>
      <w:r w:rsidR="000F0F88" w:rsidRPr="00CB1D7F">
        <w:rPr>
          <w:rFonts w:ascii="Century Gothic" w:hAnsi="Century Gothic"/>
        </w:rPr>
        <w:t xml:space="preserve">nel caso specifico fino a 24 mesi di </w:t>
      </w:r>
      <w:r w:rsidR="002A5BC3" w:rsidRPr="00CB1D7F">
        <w:rPr>
          <w:rFonts w:ascii="Century Gothic" w:hAnsi="Century Gothic"/>
        </w:rPr>
        <w:t>Percorso</w:t>
      </w:r>
      <w:r w:rsidR="002A5BC3">
        <w:rPr>
          <w:rFonts w:ascii="Century Gothic" w:hAnsi="Century Gothic"/>
        </w:rPr>
        <w:t>)</w:t>
      </w:r>
      <w:r w:rsidR="000F0F88" w:rsidRPr="00CB1D7F">
        <w:rPr>
          <w:rFonts w:ascii="Century Gothic" w:hAnsi="Century Gothic"/>
        </w:rPr>
        <w:t xml:space="preserve"> e non modifica la disciplina regionale dei </w:t>
      </w:r>
      <w:r w:rsidR="002A5BC3" w:rsidRPr="00CB1D7F">
        <w:rPr>
          <w:rFonts w:ascii="Century Gothic" w:hAnsi="Century Gothic"/>
        </w:rPr>
        <w:t xml:space="preserve">Profili </w:t>
      </w:r>
      <w:r w:rsidR="000F0F88" w:rsidRPr="00CB1D7F">
        <w:rPr>
          <w:rFonts w:ascii="Century Gothic" w:hAnsi="Century Gothic"/>
        </w:rPr>
        <w:t xml:space="preserve">formativi, di cui all’Accordo per la disciplina dei </w:t>
      </w:r>
      <w:r w:rsidR="002A5BC3" w:rsidRPr="00CB1D7F">
        <w:rPr>
          <w:rFonts w:ascii="Century Gothic" w:hAnsi="Century Gothic"/>
        </w:rPr>
        <w:t xml:space="preserve">Profili </w:t>
      </w:r>
      <w:r w:rsidR="000F0F88" w:rsidRPr="00CB1D7F">
        <w:rPr>
          <w:rFonts w:ascii="Century Gothic" w:hAnsi="Century Gothic"/>
        </w:rPr>
        <w:t>formativi dell'</w:t>
      </w:r>
      <w:r w:rsidR="002A5BC3">
        <w:rPr>
          <w:rFonts w:ascii="Century Gothic" w:hAnsi="Century Gothic"/>
        </w:rPr>
        <w:t>A</w:t>
      </w:r>
      <w:r w:rsidR="000F0F88" w:rsidRPr="00CB1D7F">
        <w:rPr>
          <w:rFonts w:ascii="Century Gothic" w:hAnsi="Century Gothic"/>
        </w:rPr>
        <w:t xml:space="preserve">pprendistato </w:t>
      </w:r>
      <w:r w:rsidR="002A5BC3">
        <w:rPr>
          <w:rFonts w:ascii="Century Gothic" w:hAnsi="Century Gothic"/>
        </w:rPr>
        <w:t>per</w:t>
      </w:r>
      <w:r w:rsidR="000F0F88" w:rsidRPr="00CB1D7F">
        <w:rPr>
          <w:rFonts w:ascii="Century Gothic" w:hAnsi="Century Gothic"/>
        </w:rPr>
        <w:t xml:space="preserve"> </w:t>
      </w:r>
      <w:r w:rsidR="002A5BC3">
        <w:rPr>
          <w:rFonts w:ascii="Century Gothic" w:hAnsi="Century Gothic"/>
        </w:rPr>
        <w:t>l’A</w:t>
      </w:r>
      <w:r w:rsidR="000F0F88" w:rsidRPr="00CB1D7F">
        <w:rPr>
          <w:rFonts w:ascii="Century Gothic" w:hAnsi="Century Gothic"/>
        </w:rPr>
        <w:t xml:space="preserve">lta </w:t>
      </w:r>
      <w:r w:rsidR="002A5BC3" w:rsidRPr="00CB1D7F">
        <w:rPr>
          <w:rFonts w:ascii="Century Gothic" w:hAnsi="Century Gothic"/>
        </w:rPr>
        <w:t xml:space="preserve">Formazione </w:t>
      </w:r>
      <w:r w:rsidR="000F0F88" w:rsidRPr="00CB1D7F">
        <w:rPr>
          <w:rFonts w:ascii="Century Gothic" w:hAnsi="Century Gothic"/>
        </w:rPr>
        <w:t xml:space="preserve">e </w:t>
      </w:r>
      <w:r w:rsidR="002A5BC3">
        <w:rPr>
          <w:rFonts w:ascii="Century Gothic" w:hAnsi="Century Gothic"/>
        </w:rPr>
        <w:t>la</w:t>
      </w:r>
      <w:r w:rsidR="000F0F88" w:rsidRPr="00CB1D7F">
        <w:rPr>
          <w:rFonts w:ascii="Century Gothic" w:hAnsi="Century Gothic"/>
        </w:rPr>
        <w:t xml:space="preserve"> </w:t>
      </w:r>
      <w:r w:rsidR="002A5BC3" w:rsidRPr="00CB1D7F">
        <w:rPr>
          <w:rFonts w:ascii="Century Gothic" w:hAnsi="Century Gothic"/>
        </w:rPr>
        <w:t xml:space="preserve">Ricerca </w:t>
      </w:r>
      <w:r w:rsidR="000F42A2" w:rsidRPr="00CB1D7F">
        <w:rPr>
          <w:rFonts w:ascii="Century Gothic" w:hAnsi="Century Gothic"/>
        </w:rPr>
        <w:t>del</w:t>
      </w:r>
      <w:r w:rsidR="000F0F88" w:rsidRPr="00CB1D7F">
        <w:rPr>
          <w:rFonts w:ascii="Century Gothic" w:hAnsi="Century Gothic"/>
        </w:rPr>
        <w:t xml:space="preserve"> 9 maggio 2016.</w:t>
      </w:r>
    </w:p>
    <w:p w14:paraId="5D9DB9A8" w14:textId="06E84936" w:rsidR="0098612C" w:rsidRPr="00CB1D7F" w:rsidRDefault="0098612C" w:rsidP="00C94BEF">
      <w:pPr>
        <w:spacing w:after="120"/>
        <w:jc w:val="both"/>
        <w:rPr>
          <w:rFonts w:ascii="Century Gothic" w:hAnsi="Century Gothic"/>
        </w:rPr>
      </w:pPr>
    </w:p>
    <w:p w14:paraId="1AF802BD" w14:textId="0E95CB62" w:rsidR="002A5BC3" w:rsidRDefault="008049EA" w:rsidP="008A2640">
      <w:pPr>
        <w:pStyle w:val="Paragrafoelenco"/>
        <w:numPr>
          <w:ilvl w:val="0"/>
          <w:numId w:val="20"/>
        </w:numPr>
        <w:spacing w:after="120"/>
        <w:jc w:val="both"/>
        <w:rPr>
          <w:rFonts w:ascii="Century Gothic" w:hAnsi="Century Gothic"/>
          <w:b/>
          <w:bCs/>
        </w:rPr>
      </w:pPr>
      <w:r w:rsidRPr="00E11967">
        <w:rPr>
          <w:rFonts w:ascii="Century Gothic" w:hAnsi="Century Gothic"/>
          <w:b/>
          <w:bCs/>
        </w:rPr>
        <w:t>È</w:t>
      </w:r>
      <w:r w:rsidR="0098612C" w:rsidRPr="00E11967">
        <w:rPr>
          <w:rFonts w:ascii="Century Gothic" w:hAnsi="Century Gothic"/>
          <w:b/>
          <w:bCs/>
        </w:rPr>
        <w:t xml:space="preserve"> possibile</w:t>
      </w:r>
      <w:r w:rsidR="0065772B">
        <w:rPr>
          <w:rFonts w:ascii="Century Gothic" w:hAnsi="Century Gothic"/>
          <w:b/>
          <w:bCs/>
        </w:rPr>
        <w:t>,</w:t>
      </w:r>
      <w:r w:rsidR="0098612C" w:rsidRPr="00E11967">
        <w:rPr>
          <w:rFonts w:ascii="Century Gothic" w:hAnsi="Century Gothic"/>
          <w:b/>
          <w:bCs/>
        </w:rPr>
        <w:t xml:space="preserve"> per l’Università</w:t>
      </w:r>
      <w:r w:rsidR="0065772B">
        <w:rPr>
          <w:rFonts w:ascii="Century Gothic" w:hAnsi="Century Gothic"/>
          <w:b/>
          <w:bCs/>
        </w:rPr>
        <w:t>,</w:t>
      </w:r>
      <w:r w:rsidR="0098612C" w:rsidRPr="00E11967">
        <w:rPr>
          <w:rFonts w:ascii="Century Gothic" w:hAnsi="Century Gothic"/>
          <w:b/>
          <w:bCs/>
        </w:rPr>
        <w:t xml:space="preserve"> prevedere un </w:t>
      </w:r>
      <w:r w:rsidR="002A5BC3" w:rsidRPr="00E11967">
        <w:rPr>
          <w:rFonts w:ascii="Century Gothic" w:hAnsi="Century Gothic"/>
          <w:b/>
          <w:bCs/>
        </w:rPr>
        <w:t xml:space="preserve">Percorso </w:t>
      </w:r>
      <w:r w:rsidR="0098612C" w:rsidRPr="0065772B">
        <w:rPr>
          <w:rFonts w:ascii="Century Gothic" w:hAnsi="Century Gothic"/>
          <w:b/>
          <w:bCs/>
        </w:rPr>
        <w:t xml:space="preserve">formativo parallelo </w:t>
      </w:r>
      <w:r w:rsidR="0065772B" w:rsidRPr="0065772B">
        <w:rPr>
          <w:rFonts w:ascii="Century Gothic" w:hAnsi="Century Gothic"/>
          <w:b/>
          <w:bCs/>
        </w:rPr>
        <w:t xml:space="preserve">e </w:t>
      </w:r>
      <w:r w:rsidR="0098612C" w:rsidRPr="0065772B">
        <w:rPr>
          <w:rFonts w:ascii="Century Gothic" w:hAnsi="Century Gothic"/>
          <w:b/>
          <w:bCs/>
        </w:rPr>
        <w:t>contestuale</w:t>
      </w:r>
      <w:r w:rsidR="0098612C" w:rsidRPr="00E11967">
        <w:rPr>
          <w:rFonts w:ascii="Century Gothic" w:hAnsi="Century Gothic"/>
          <w:b/>
          <w:bCs/>
        </w:rPr>
        <w:t xml:space="preserve">, per studenti con </w:t>
      </w:r>
      <w:r w:rsidR="002A5BC3" w:rsidRPr="00E11967">
        <w:rPr>
          <w:rFonts w:ascii="Century Gothic" w:hAnsi="Century Gothic"/>
          <w:b/>
          <w:bCs/>
        </w:rPr>
        <w:t xml:space="preserve">Contratto </w:t>
      </w:r>
      <w:r w:rsidR="0098612C" w:rsidRPr="00E11967">
        <w:rPr>
          <w:rFonts w:ascii="Century Gothic" w:hAnsi="Century Gothic"/>
          <w:b/>
          <w:bCs/>
        </w:rPr>
        <w:t xml:space="preserve">di </w:t>
      </w:r>
      <w:r w:rsidR="002A5BC3" w:rsidRPr="00E11967">
        <w:rPr>
          <w:rFonts w:ascii="Century Gothic" w:hAnsi="Century Gothic"/>
          <w:b/>
          <w:bCs/>
        </w:rPr>
        <w:t xml:space="preserve">Apprendistato </w:t>
      </w:r>
      <w:r w:rsidR="0098612C" w:rsidRPr="00E11967">
        <w:rPr>
          <w:rFonts w:ascii="Century Gothic" w:hAnsi="Century Gothic"/>
          <w:b/>
          <w:bCs/>
        </w:rPr>
        <w:t xml:space="preserve">e studenti senza </w:t>
      </w:r>
      <w:r w:rsidR="002A5BC3" w:rsidRPr="00E11967">
        <w:rPr>
          <w:rFonts w:ascii="Century Gothic" w:hAnsi="Century Gothic"/>
          <w:b/>
          <w:bCs/>
        </w:rPr>
        <w:t xml:space="preserve">Contratto </w:t>
      </w:r>
      <w:r w:rsidR="0098612C" w:rsidRPr="00E11967">
        <w:rPr>
          <w:rFonts w:ascii="Century Gothic" w:hAnsi="Century Gothic"/>
          <w:b/>
          <w:bCs/>
        </w:rPr>
        <w:t xml:space="preserve">di </w:t>
      </w:r>
      <w:r w:rsidR="002A5BC3" w:rsidRPr="00E11967">
        <w:rPr>
          <w:rFonts w:ascii="Century Gothic" w:hAnsi="Century Gothic"/>
          <w:b/>
          <w:bCs/>
        </w:rPr>
        <w:t>Apprendistato</w:t>
      </w:r>
      <w:r w:rsidR="0098612C" w:rsidRPr="00E11967">
        <w:rPr>
          <w:rFonts w:ascii="Century Gothic" w:hAnsi="Century Gothic"/>
          <w:b/>
          <w:bCs/>
        </w:rPr>
        <w:t>? In caso affermativo, questi allievi non apprendisti potrebbero iscriversi al Master anche con un’età superiore ai 29 anni?</w:t>
      </w:r>
      <w:r w:rsidR="004D763F" w:rsidRPr="00E11967">
        <w:rPr>
          <w:rFonts w:ascii="Century Gothic" w:hAnsi="Century Gothic"/>
          <w:b/>
          <w:bCs/>
        </w:rPr>
        <w:t xml:space="preserve"> </w:t>
      </w:r>
    </w:p>
    <w:p w14:paraId="77CDF737" w14:textId="186738FE" w:rsidR="006A4034" w:rsidRPr="00E11967" w:rsidRDefault="004D763F" w:rsidP="002A5BC3">
      <w:pPr>
        <w:spacing w:after="120"/>
        <w:jc w:val="both"/>
        <w:rPr>
          <w:rFonts w:ascii="Century Gothic" w:hAnsi="Century Gothic"/>
        </w:rPr>
      </w:pPr>
      <w:r w:rsidRPr="002A5BC3">
        <w:rPr>
          <w:rFonts w:ascii="Century Gothic" w:hAnsi="Century Gothic"/>
        </w:rPr>
        <w:t>S</w:t>
      </w:r>
      <w:r w:rsidR="002A5BC3" w:rsidRPr="002A5BC3">
        <w:rPr>
          <w:rFonts w:ascii="Century Gothic" w:hAnsi="Century Gothic"/>
        </w:rPr>
        <w:t>ì.</w:t>
      </w:r>
      <w:r w:rsidR="002A5BC3">
        <w:rPr>
          <w:rFonts w:ascii="Century Gothic" w:hAnsi="Century Gothic"/>
        </w:rPr>
        <w:t xml:space="preserve"> </w:t>
      </w:r>
      <w:r w:rsidR="00D95A5E" w:rsidRPr="00CB1D7F">
        <w:rPr>
          <w:rFonts w:ascii="Century Gothic" w:hAnsi="Century Gothic"/>
        </w:rPr>
        <w:t>È</w:t>
      </w:r>
      <w:r w:rsidR="008049EA" w:rsidRPr="00CB1D7F">
        <w:rPr>
          <w:rFonts w:ascii="Century Gothic" w:hAnsi="Century Gothic"/>
        </w:rPr>
        <w:t xml:space="preserve"> possibile prevedere nella classe di </w:t>
      </w:r>
      <w:r w:rsidR="009B500E" w:rsidRPr="00CB1D7F">
        <w:rPr>
          <w:rFonts w:ascii="Century Gothic" w:hAnsi="Century Gothic"/>
        </w:rPr>
        <w:t xml:space="preserve">Master </w:t>
      </w:r>
      <w:r w:rsidR="008049EA" w:rsidRPr="00CB1D7F">
        <w:rPr>
          <w:rFonts w:ascii="Century Gothic" w:hAnsi="Century Gothic"/>
        </w:rPr>
        <w:t xml:space="preserve">anche allievi non apprendisti, fermo restando che </w:t>
      </w:r>
      <w:r w:rsidR="00327B08" w:rsidRPr="00CB1D7F">
        <w:rPr>
          <w:rFonts w:ascii="Century Gothic" w:hAnsi="Century Gothic"/>
        </w:rPr>
        <w:t xml:space="preserve">per loro </w:t>
      </w:r>
      <w:r w:rsidR="008049EA" w:rsidRPr="00CB1D7F">
        <w:rPr>
          <w:rFonts w:ascii="Century Gothic" w:hAnsi="Century Gothic"/>
        </w:rPr>
        <w:t>non è previst</w:t>
      </w:r>
      <w:r w:rsidR="00D91BB2" w:rsidRPr="00CB1D7F">
        <w:rPr>
          <w:rFonts w:ascii="Century Gothic" w:hAnsi="Century Gothic"/>
        </w:rPr>
        <w:t>o</w:t>
      </w:r>
      <w:r w:rsidR="008049EA" w:rsidRPr="00CB1D7F">
        <w:rPr>
          <w:rFonts w:ascii="Century Gothic" w:hAnsi="Century Gothic"/>
        </w:rPr>
        <w:t xml:space="preserve"> alcun contributo pubblico e che </w:t>
      </w:r>
      <w:r w:rsidR="00A17EE8" w:rsidRPr="00CB1D7F">
        <w:rPr>
          <w:rFonts w:ascii="Century Gothic" w:hAnsi="Century Gothic"/>
        </w:rPr>
        <w:t>gli</w:t>
      </w:r>
      <w:r w:rsidR="008049EA" w:rsidRPr="00CB1D7F">
        <w:rPr>
          <w:rFonts w:ascii="Century Gothic" w:hAnsi="Century Gothic"/>
        </w:rPr>
        <w:t xml:space="preserve"> allievi che prenderanno parte al Master ne sosterranno interamente i costi. In tal caso, non dovendo sottostare ai requisiti previsti dall’</w:t>
      </w:r>
      <w:r w:rsidR="002A5BC3">
        <w:rPr>
          <w:rFonts w:ascii="Century Gothic" w:hAnsi="Century Gothic"/>
        </w:rPr>
        <w:t>A</w:t>
      </w:r>
      <w:r w:rsidR="008049EA" w:rsidRPr="00CB1D7F">
        <w:rPr>
          <w:rFonts w:ascii="Century Gothic" w:hAnsi="Century Gothic"/>
        </w:rPr>
        <w:t>vviso pubblico, po</w:t>
      </w:r>
      <w:r w:rsidR="00D962C0" w:rsidRPr="00CB1D7F">
        <w:rPr>
          <w:rFonts w:ascii="Century Gothic" w:hAnsi="Century Gothic"/>
        </w:rPr>
        <w:t>tranno parteciparvi anche studenti con</w:t>
      </w:r>
      <w:r w:rsidR="008049EA" w:rsidRPr="00CB1D7F">
        <w:rPr>
          <w:rFonts w:ascii="Century Gothic" w:hAnsi="Century Gothic"/>
        </w:rPr>
        <w:t xml:space="preserve"> età superiore ai 29 ann</w:t>
      </w:r>
      <w:r w:rsidR="00A17EE8" w:rsidRPr="00CB1D7F">
        <w:rPr>
          <w:rFonts w:ascii="Century Gothic" w:hAnsi="Century Gothic"/>
        </w:rPr>
        <w:t>i</w:t>
      </w:r>
      <w:r w:rsidR="00DC5E26" w:rsidRPr="00CB1D7F">
        <w:rPr>
          <w:rFonts w:ascii="Century Gothic" w:hAnsi="Century Gothic"/>
        </w:rPr>
        <w:t>.</w:t>
      </w:r>
    </w:p>
    <w:p w14:paraId="12A8B9C2" w14:textId="77777777" w:rsidR="001B0043" w:rsidRPr="00CB1D7F" w:rsidRDefault="001B0043" w:rsidP="00CB1D7F">
      <w:pPr>
        <w:spacing w:after="120"/>
        <w:jc w:val="both"/>
        <w:rPr>
          <w:rFonts w:ascii="Century Gothic" w:hAnsi="Century Gothic"/>
          <w:i/>
          <w:iCs/>
          <w:lang w:eastAsia="en-US"/>
        </w:rPr>
      </w:pPr>
    </w:p>
    <w:p w14:paraId="37A5C76C" w14:textId="77777777" w:rsidR="005935E0" w:rsidRPr="00CB1D7F" w:rsidRDefault="005935E0" w:rsidP="00CB1D7F">
      <w:pPr>
        <w:spacing w:after="120"/>
        <w:jc w:val="both"/>
        <w:rPr>
          <w:rFonts w:ascii="Century Gothic" w:hAnsi="Century Gothic"/>
          <w:b/>
          <w:bCs/>
          <w:i/>
          <w:iCs/>
          <w:lang w:eastAsia="en-US"/>
        </w:rPr>
      </w:pPr>
    </w:p>
    <w:sectPr w:rsidR="005935E0" w:rsidRPr="00CB1D7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E54FE" w14:textId="77777777" w:rsidR="00630109" w:rsidRDefault="00630109" w:rsidP="00E12BBB">
      <w:r>
        <w:separator/>
      </w:r>
    </w:p>
  </w:endnote>
  <w:endnote w:type="continuationSeparator" w:id="0">
    <w:p w14:paraId="5A6A4BA9" w14:textId="77777777" w:rsidR="00630109" w:rsidRDefault="00630109" w:rsidP="00E12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33796" w14:textId="77777777" w:rsidR="00E12BBB" w:rsidRDefault="00E12BB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4797387"/>
      <w:docPartObj>
        <w:docPartGallery w:val="Page Numbers (Bottom of Page)"/>
        <w:docPartUnique/>
      </w:docPartObj>
    </w:sdtPr>
    <w:sdtEndPr/>
    <w:sdtContent>
      <w:p w14:paraId="11F2EEB1" w14:textId="50DCD9BD" w:rsidR="00E12BBB" w:rsidRDefault="00E12BB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0F90026" w14:textId="77777777" w:rsidR="00E12BBB" w:rsidRDefault="00E12BB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2A077" w14:textId="77777777" w:rsidR="00E12BBB" w:rsidRDefault="00E12BB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B72C3" w14:textId="77777777" w:rsidR="00630109" w:rsidRDefault="00630109" w:rsidP="00E12BBB">
      <w:r>
        <w:separator/>
      </w:r>
    </w:p>
  </w:footnote>
  <w:footnote w:type="continuationSeparator" w:id="0">
    <w:p w14:paraId="054D1EAA" w14:textId="77777777" w:rsidR="00630109" w:rsidRDefault="00630109" w:rsidP="00E12B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BF688" w14:textId="77777777" w:rsidR="00E12BBB" w:rsidRDefault="00E12BB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D9AB12" w14:textId="77777777" w:rsidR="00E12BBB" w:rsidRDefault="00E12BB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E4DDD" w14:textId="77777777" w:rsidR="00E12BBB" w:rsidRDefault="00E12BB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C695A"/>
    <w:multiLevelType w:val="hybridMultilevel"/>
    <w:tmpl w:val="E76829AA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67F36FE"/>
    <w:multiLevelType w:val="hybridMultilevel"/>
    <w:tmpl w:val="72E67FFA"/>
    <w:lvl w:ilvl="0" w:tplc="10E0C766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EA06C6"/>
    <w:multiLevelType w:val="hybridMultilevel"/>
    <w:tmpl w:val="306AA4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FE0271"/>
    <w:multiLevelType w:val="hybridMultilevel"/>
    <w:tmpl w:val="3A0C2C14"/>
    <w:lvl w:ilvl="0" w:tplc="5D1A2D0E">
      <w:start w:val="4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C70965"/>
    <w:multiLevelType w:val="hybridMultilevel"/>
    <w:tmpl w:val="AB22B0F0"/>
    <w:lvl w:ilvl="0" w:tplc="10E0C766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E9CE2D58">
      <w:start w:val="1"/>
      <w:numFmt w:val="bullet"/>
      <w:lvlText w:val="◦"/>
      <w:lvlJc w:val="left"/>
      <w:pPr>
        <w:ind w:left="720" w:hanging="360"/>
      </w:pPr>
      <w:rPr>
        <w:rFonts w:ascii="Segoe UI" w:hAnsi="Segoe UI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1A7025"/>
    <w:multiLevelType w:val="hybridMultilevel"/>
    <w:tmpl w:val="BF745E40"/>
    <w:lvl w:ilvl="0" w:tplc="44E45B9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10E0C7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016231"/>
    <w:multiLevelType w:val="hybridMultilevel"/>
    <w:tmpl w:val="83DACC68"/>
    <w:lvl w:ilvl="0" w:tplc="B9AC6A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E36156"/>
    <w:multiLevelType w:val="hybridMultilevel"/>
    <w:tmpl w:val="34E23E5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EAE87E9C">
      <w:start w:val="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7E5EAA"/>
    <w:multiLevelType w:val="hybridMultilevel"/>
    <w:tmpl w:val="F82E873C"/>
    <w:lvl w:ilvl="0" w:tplc="10E0C7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937759"/>
    <w:multiLevelType w:val="hybridMultilevel"/>
    <w:tmpl w:val="62A4C592"/>
    <w:lvl w:ilvl="0" w:tplc="2BFEF8D4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87133"/>
    <w:multiLevelType w:val="multilevel"/>
    <w:tmpl w:val="206638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CC60CE3"/>
    <w:multiLevelType w:val="hybridMultilevel"/>
    <w:tmpl w:val="B9E8732A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7691E98"/>
    <w:multiLevelType w:val="hybridMultilevel"/>
    <w:tmpl w:val="F5B001E6"/>
    <w:lvl w:ilvl="0" w:tplc="10E0C7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8C5D04"/>
    <w:multiLevelType w:val="hybridMultilevel"/>
    <w:tmpl w:val="7C66EA34"/>
    <w:lvl w:ilvl="0" w:tplc="EAE87E9C">
      <w:start w:val="3"/>
      <w:numFmt w:val="decimal"/>
      <w:lvlText w:val="%1."/>
      <w:lvlJc w:val="left"/>
      <w:pPr>
        <w:ind w:left="28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1717CC"/>
    <w:multiLevelType w:val="hybridMultilevel"/>
    <w:tmpl w:val="C1FA3A94"/>
    <w:lvl w:ilvl="0" w:tplc="8A94DF94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9747E26"/>
    <w:multiLevelType w:val="hybridMultilevel"/>
    <w:tmpl w:val="838C3192"/>
    <w:lvl w:ilvl="0" w:tplc="B43E4600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4D0B59"/>
    <w:multiLevelType w:val="hybridMultilevel"/>
    <w:tmpl w:val="1B421A76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03C37F1"/>
    <w:multiLevelType w:val="hybridMultilevel"/>
    <w:tmpl w:val="F2DEDE80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09E53A8"/>
    <w:multiLevelType w:val="hybridMultilevel"/>
    <w:tmpl w:val="22928B3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0F03204"/>
    <w:multiLevelType w:val="hybridMultilevel"/>
    <w:tmpl w:val="B32656BA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10E0C766">
      <w:numFmt w:val="bullet"/>
      <w:lvlText w:val="-"/>
      <w:lvlJc w:val="left"/>
      <w:pPr>
        <w:ind w:left="1788" w:hanging="360"/>
      </w:pPr>
      <w:rPr>
        <w:rFonts w:ascii="Calibri" w:eastAsiaTheme="minorHAnsi" w:hAnsi="Calibri" w:cs="Calibri" w:hint="default"/>
      </w:rPr>
    </w:lvl>
    <w:lvl w:ilvl="2" w:tplc="41FE3BB8">
      <w:numFmt w:val="bullet"/>
      <w:lvlText w:val=""/>
      <w:lvlJc w:val="left"/>
      <w:pPr>
        <w:ind w:left="2858" w:hanging="710"/>
      </w:pPr>
      <w:rPr>
        <w:rFonts w:ascii="Symbol" w:eastAsiaTheme="minorHAnsi" w:hAnsi="Symbol" w:cs="Calibri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6CBE7297"/>
    <w:multiLevelType w:val="hybridMultilevel"/>
    <w:tmpl w:val="9D80D788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D0E53F2"/>
    <w:multiLevelType w:val="hybridMultilevel"/>
    <w:tmpl w:val="13F613EE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4036330">
    <w:abstractNumId w:val="5"/>
  </w:num>
  <w:num w:numId="2" w16cid:durableId="1954168091">
    <w:abstractNumId w:val="17"/>
  </w:num>
  <w:num w:numId="3" w16cid:durableId="1337465779">
    <w:abstractNumId w:val="21"/>
  </w:num>
  <w:num w:numId="4" w16cid:durableId="1345858166">
    <w:abstractNumId w:val="19"/>
  </w:num>
  <w:num w:numId="5" w16cid:durableId="1147816860">
    <w:abstractNumId w:val="10"/>
  </w:num>
  <w:num w:numId="6" w16cid:durableId="205921911">
    <w:abstractNumId w:val="16"/>
  </w:num>
  <w:num w:numId="7" w16cid:durableId="440033418">
    <w:abstractNumId w:val="20"/>
  </w:num>
  <w:num w:numId="8" w16cid:durableId="2028291350">
    <w:abstractNumId w:val="0"/>
  </w:num>
  <w:num w:numId="9" w16cid:durableId="591356644">
    <w:abstractNumId w:val="2"/>
  </w:num>
  <w:num w:numId="10" w16cid:durableId="1892496263">
    <w:abstractNumId w:val="12"/>
  </w:num>
  <w:num w:numId="11" w16cid:durableId="1015838816">
    <w:abstractNumId w:val="14"/>
  </w:num>
  <w:num w:numId="12" w16cid:durableId="108277567">
    <w:abstractNumId w:val="11"/>
  </w:num>
  <w:num w:numId="13" w16cid:durableId="1486241657">
    <w:abstractNumId w:val="8"/>
  </w:num>
  <w:num w:numId="14" w16cid:durableId="13845585">
    <w:abstractNumId w:val="4"/>
  </w:num>
  <w:num w:numId="15" w16cid:durableId="1293823556">
    <w:abstractNumId w:val="6"/>
  </w:num>
  <w:num w:numId="16" w16cid:durableId="979533209">
    <w:abstractNumId w:val="9"/>
  </w:num>
  <w:num w:numId="17" w16cid:durableId="405037518">
    <w:abstractNumId w:val="7"/>
  </w:num>
  <w:num w:numId="18" w16cid:durableId="796607200">
    <w:abstractNumId w:val="18"/>
  </w:num>
  <w:num w:numId="19" w16cid:durableId="411856144">
    <w:abstractNumId w:val="13"/>
  </w:num>
  <w:num w:numId="20" w16cid:durableId="353189445">
    <w:abstractNumId w:val="3"/>
  </w:num>
  <w:num w:numId="21" w16cid:durableId="1098332714">
    <w:abstractNumId w:val="1"/>
  </w:num>
  <w:num w:numId="22" w16cid:durableId="4760738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555"/>
    <w:rsid w:val="000056A9"/>
    <w:rsid w:val="000419B0"/>
    <w:rsid w:val="00072B5F"/>
    <w:rsid w:val="0007305F"/>
    <w:rsid w:val="0009091F"/>
    <w:rsid w:val="000A56F9"/>
    <w:rsid w:val="000B1018"/>
    <w:rsid w:val="000F0F88"/>
    <w:rsid w:val="000F42A2"/>
    <w:rsid w:val="001137E5"/>
    <w:rsid w:val="00151EBF"/>
    <w:rsid w:val="00182CF1"/>
    <w:rsid w:val="001B0043"/>
    <w:rsid w:val="001B4B3B"/>
    <w:rsid w:val="001C3045"/>
    <w:rsid w:val="001C5ACA"/>
    <w:rsid w:val="00216856"/>
    <w:rsid w:val="00234E38"/>
    <w:rsid w:val="0025187B"/>
    <w:rsid w:val="00290A44"/>
    <w:rsid w:val="00297F7D"/>
    <w:rsid w:val="002A5BC3"/>
    <w:rsid w:val="002E3C55"/>
    <w:rsid w:val="002F2B9C"/>
    <w:rsid w:val="003256A9"/>
    <w:rsid w:val="00327B08"/>
    <w:rsid w:val="0035229C"/>
    <w:rsid w:val="00386D18"/>
    <w:rsid w:val="003877CA"/>
    <w:rsid w:val="003B4E83"/>
    <w:rsid w:val="003C6242"/>
    <w:rsid w:val="003D0415"/>
    <w:rsid w:val="00427C57"/>
    <w:rsid w:val="0043032C"/>
    <w:rsid w:val="00432873"/>
    <w:rsid w:val="00442473"/>
    <w:rsid w:val="00471D5C"/>
    <w:rsid w:val="00494E56"/>
    <w:rsid w:val="004C3D77"/>
    <w:rsid w:val="004D763F"/>
    <w:rsid w:val="004E43D6"/>
    <w:rsid w:val="004E5BC9"/>
    <w:rsid w:val="00532987"/>
    <w:rsid w:val="005430F9"/>
    <w:rsid w:val="00556BFF"/>
    <w:rsid w:val="005935E0"/>
    <w:rsid w:val="005A527F"/>
    <w:rsid w:val="005F1DC7"/>
    <w:rsid w:val="005F54DB"/>
    <w:rsid w:val="0062235C"/>
    <w:rsid w:val="00630109"/>
    <w:rsid w:val="006322CE"/>
    <w:rsid w:val="0063342C"/>
    <w:rsid w:val="0065772B"/>
    <w:rsid w:val="006710F3"/>
    <w:rsid w:val="00694F24"/>
    <w:rsid w:val="006A3D4D"/>
    <w:rsid w:val="006A4034"/>
    <w:rsid w:val="006E3C36"/>
    <w:rsid w:val="006E6103"/>
    <w:rsid w:val="006F63AA"/>
    <w:rsid w:val="00700FA7"/>
    <w:rsid w:val="007118C8"/>
    <w:rsid w:val="007303A8"/>
    <w:rsid w:val="00735325"/>
    <w:rsid w:val="00736AF6"/>
    <w:rsid w:val="007568C5"/>
    <w:rsid w:val="00762581"/>
    <w:rsid w:val="007774C5"/>
    <w:rsid w:val="00784335"/>
    <w:rsid w:val="00791956"/>
    <w:rsid w:val="00791D74"/>
    <w:rsid w:val="007B3C34"/>
    <w:rsid w:val="007E156D"/>
    <w:rsid w:val="007E5545"/>
    <w:rsid w:val="007F2534"/>
    <w:rsid w:val="00804881"/>
    <w:rsid w:val="008049EA"/>
    <w:rsid w:val="00807004"/>
    <w:rsid w:val="00811BAE"/>
    <w:rsid w:val="008141E5"/>
    <w:rsid w:val="0082017D"/>
    <w:rsid w:val="00833AD2"/>
    <w:rsid w:val="00850374"/>
    <w:rsid w:val="00864200"/>
    <w:rsid w:val="00874A6D"/>
    <w:rsid w:val="00876308"/>
    <w:rsid w:val="00891C34"/>
    <w:rsid w:val="00893FCF"/>
    <w:rsid w:val="008957DC"/>
    <w:rsid w:val="00896B50"/>
    <w:rsid w:val="008A2640"/>
    <w:rsid w:val="008A493C"/>
    <w:rsid w:val="008C272D"/>
    <w:rsid w:val="008F3E41"/>
    <w:rsid w:val="008F6ED3"/>
    <w:rsid w:val="00967308"/>
    <w:rsid w:val="0098612C"/>
    <w:rsid w:val="009B500E"/>
    <w:rsid w:val="009C2CE0"/>
    <w:rsid w:val="009D2A9C"/>
    <w:rsid w:val="009D7EBD"/>
    <w:rsid w:val="00A17EE8"/>
    <w:rsid w:val="00A25CB0"/>
    <w:rsid w:val="00A3396B"/>
    <w:rsid w:val="00A36DAE"/>
    <w:rsid w:val="00A41019"/>
    <w:rsid w:val="00A50DFE"/>
    <w:rsid w:val="00AA1796"/>
    <w:rsid w:val="00AC5A9B"/>
    <w:rsid w:val="00B101E6"/>
    <w:rsid w:val="00B36B06"/>
    <w:rsid w:val="00B46DC9"/>
    <w:rsid w:val="00B57801"/>
    <w:rsid w:val="00B61C58"/>
    <w:rsid w:val="00B71C6A"/>
    <w:rsid w:val="00BB6337"/>
    <w:rsid w:val="00BC16BF"/>
    <w:rsid w:val="00BF6299"/>
    <w:rsid w:val="00C0264F"/>
    <w:rsid w:val="00C5276E"/>
    <w:rsid w:val="00C94BEF"/>
    <w:rsid w:val="00C95B79"/>
    <w:rsid w:val="00CA47F4"/>
    <w:rsid w:val="00CB01AD"/>
    <w:rsid w:val="00CB1D7F"/>
    <w:rsid w:val="00CE22F9"/>
    <w:rsid w:val="00CE50BE"/>
    <w:rsid w:val="00D14E2E"/>
    <w:rsid w:val="00D15B17"/>
    <w:rsid w:val="00D36A39"/>
    <w:rsid w:val="00D4737C"/>
    <w:rsid w:val="00D50776"/>
    <w:rsid w:val="00D537BD"/>
    <w:rsid w:val="00D6046C"/>
    <w:rsid w:val="00D6381B"/>
    <w:rsid w:val="00D66345"/>
    <w:rsid w:val="00D91BB2"/>
    <w:rsid w:val="00D95A5E"/>
    <w:rsid w:val="00D962C0"/>
    <w:rsid w:val="00DC5E26"/>
    <w:rsid w:val="00DD4374"/>
    <w:rsid w:val="00DF00EC"/>
    <w:rsid w:val="00E11967"/>
    <w:rsid w:val="00E12BBB"/>
    <w:rsid w:val="00E246B1"/>
    <w:rsid w:val="00E52EB9"/>
    <w:rsid w:val="00E75954"/>
    <w:rsid w:val="00EA093E"/>
    <w:rsid w:val="00EA0A0E"/>
    <w:rsid w:val="00EA4F68"/>
    <w:rsid w:val="00EC7555"/>
    <w:rsid w:val="00ED4D01"/>
    <w:rsid w:val="00F01622"/>
    <w:rsid w:val="00F411CD"/>
    <w:rsid w:val="00F63910"/>
    <w:rsid w:val="00F660D4"/>
    <w:rsid w:val="00F72ED8"/>
    <w:rsid w:val="00FC5EF1"/>
    <w:rsid w:val="00FE7284"/>
    <w:rsid w:val="00FF0E42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1F8D4"/>
  <w15:chartTrackingRefBased/>
  <w15:docId w15:val="{DD0AFDE4-6727-4F8D-8726-4009ECBDE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C7555"/>
    <w:pPr>
      <w:spacing w:after="0" w:line="240" w:lineRule="auto"/>
    </w:pPr>
    <w:rPr>
      <w:rFonts w:ascii="Calibri" w:hAnsi="Calibri" w:cs="Calibri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C7555"/>
    <w:pPr>
      <w:ind w:left="720"/>
    </w:pPr>
    <w:rPr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EC7555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C7555"/>
    <w:rPr>
      <w:color w:val="605E5C"/>
      <w:shd w:val="clear" w:color="auto" w:fill="E1DFDD"/>
    </w:rPr>
  </w:style>
  <w:style w:type="paragraph" w:customStyle="1" w:styleId="gmail-msolistparagraph">
    <w:name w:val="gmail-msolistparagraph"/>
    <w:basedOn w:val="Normale"/>
    <w:rsid w:val="007F2534"/>
    <w:pPr>
      <w:spacing w:before="100" w:beforeAutospacing="1" w:after="100" w:afterAutospacing="1"/>
    </w:pPr>
  </w:style>
  <w:style w:type="paragraph" w:customStyle="1" w:styleId="Default">
    <w:name w:val="Default"/>
    <w:rsid w:val="007B3C34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E12BB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2BBB"/>
    <w:rPr>
      <w:rFonts w:ascii="Calibri" w:hAnsi="Calibri" w:cs="Calibri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12B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2BBB"/>
    <w:rPr>
      <w:rFonts w:ascii="Calibri" w:hAnsi="Calibri" w:cs="Calibri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E246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246B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246B1"/>
    <w:rPr>
      <w:rFonts w:ascii="Calibri" w:hAnsi="Calibri" w:cs="Calibri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246B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246B1"/>
    <w:rPr>
      <w:rFonts w:ascii="Calibri" w:hAnsi="Calibri" w:cs="Calibri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8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7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5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83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andi.regione.lombardia.it/procedimenti/new/bandi/hom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bandi.regione.lombardia.it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3E1621-96A7-435F-97D8-4C66F5CE9D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2982</Words>
  <Characters>17004</Characters>
  <Application>Microsoft Office Word</Application>
  <DocSecurity>0</DocSecurity>
  <Lines>141</Lines>
  <Paragraphs>39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Ferri</dc:creator>
  <cp:keywords/>
  <dc:description/>
  <cp:lastModifiedBy>Manuela Sarah Ragusa</cp:lastModifiedBy>
  <cp:revision>2</cp:revision>
  <cp:lastPrinted>2023-02-20T08:13:00Z</cp:lastPrinted>
  <dcterms:created xsi:type="dcterms:W3CDTF">2023-06-14T07:52:00Z</dcterms:created>
  <dcterms:modified xsi:type="dcterms:W3CDTF">2023-06-14T07:52:00Z</dcterms:modified>
</cp:coreProperties>
</file>