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2C54B" w14:textId="77777777" w:rsidR="003B7272" w:rsidRDefault="003B7272" w:rsidP="003B7272">
      <w:pPr>
        <w:pStyle w:val="Default"/>
        <w:jc w:val="center"/>
        <w:rPr>
          <w:rFonts w:ascii="Century Gothic" w:hAnsi="Century Gothic" w:cs="Arial"/>
          <w:b/>
          <w:bCs/>
          <w:color w:val="auto"/>
          <w:sz w:val="28"/>
          <w:szCs w:val="28"/>
        </w:rPr>
      </w:pPr>
      <w:bookmarkStart w:id="0" w:name="_Hlk15638179"/>
      <w:r w:rsidRPr="003B7272">
        <w:rPr>
          <w:rFonts w:ascii="Century Gothic" w:hAnsi="Century Gothic" w:cs="Arial"/>
          <w:b/>
          <w:bCs/>
          <w:color w:val="auto"/>
          <w:sz w:val="28"/>
          <w:szCs w:val="28"/>
        </w:rPr>
        <w:t>SCHEMA DI GARANZIA FIDEJUSSORIA</w:t>
      </w:r>
    </w:p>
    <w:p w14:paraId="0AFB7DD6" w14:textId="5FF90E34" w:rsidR="003B7272" w:rsidRDefault="003B7272" w:rsidP="003B7272">
      <w:pPr>
        <w:pStyle w:val="Default"/>
        <w:jc w:val="center"/>
        <w:rPr>
          <w:rFonts w:ascii="Century Gothic" w:hAnsi="Century Gothic" w:cs="Arial"/>
          <w:b/>
          <w:bCs/>
          <w:color w:val="auto"/>
          <w:sz w:val="28"/>
          <w:szCs w:val="28"/>
        </w:rPr>
      </w:pPr>
      <w:r w:rsidRPr="003B7272">
        <w:rPr>
          <w:rFonts w:ascii="Century Gothic" w:hAnsi="Century Gothic" w:cs="Arial"/>
          <w:b/>
          <w:bCs/>
          <w:color w:val="auto"/>
          <w:sz w:val="28"/>
          <w:szCs w:val="28"/>
        </w:rPr>
        <w:t>A FAVORE DI REGIONE LOMBARDIA</w:t>
      </w:r>
    </w:p>
    <w:p w14:paraId="5205EF57" w14:textId="122E0827" w:rsidR="005E4C9C" w:rsidRPr="003B7272" w:rsidRDefault="005E4C9C" w:rsidP="003B7272">
      <w:pPr>
        <w:pStyle w:val="Default"/>
        <w:spacing w:before="120"/>
        <w:jc w:val="center"/>
        <w:rPr>
          <w:rFonts w:ascii="Century Gothic" w:hAnsi="Century Gothic" w:cs="Arial"/>
          <w:color w:val="auto"/>
          <w:sz w:val="28"/>
          <w:szCs w:val="28"/>
        </w:rPr>
      </w:pPr>
      <w:r w:rsidRPr="003B7272">
        <w:rPr>
          <w:rFonts w:ascii="Century Gothic" w:hAnsi="Century Gothic" w:cs="Arial"/>
          <w:b/>
          <w:bCs/>
          <w:color w:val="auto"/>
          <w:sz w:val="28"/>
          <w:szCs w:val="28"/>
        </w:rPr>
        <w:t xml:space="preserve">PER RICHIESTA DI ANTICIPO SU INIZIATIVA </w:t>
      </w:r>
      <w:r w:rsidR="00D72A93" w:rsidRPr="003B7272">
        <w:rPr>
          <w:rFonts w:ascii="Century Gothic" w:hAnsi="Century Gothic" w:cs="Arial"/>
          <w:b/>
          <w:bCs/>
          <w:color w:val="auto"/>
          <w:sz w:val="28"/>
          <w:szCs w:val="28"/>
        </w:rPr>
        <w:t>NEXT FASHION</w:t>
      </w:r>
    </w:p>
    <w:p w14:paraId="4D4DC294" w14:textId="7CC06482" w:rsidR="005E4C9C" w:rsidRPr="003B7272" w:rsidRDefault="003B7272" w:rsidP="003B7272">
      <w:pPr>
        <w:pStyle w:val="Default"/>
        <w:spacing w:before="480" w:after="480"/>
        <w:jc w:val="center"/>
        <w:rPr>
          <w:rFonts w:ascii="Century Gothic" w:hAnsi="Century Gothic" w:cs="Arial"/>
          <w:b/>
          <w:bCs/>
          <w:color w:val="auto"/>
        </w:rPr>
      </w:pPr>
      <w:r w:rsidRPr="003B7272">
        <w:rPr>
          <w:rFonts w:ascii="Century Gothic" w:hAnsi="Century Gothic" w:cs="Arial"/>
          <w:b/>
          <w:bCs/>
          <w:color w:val="auto"/>
        </w:rPr>
        <w:t>PREMESSO CHE</w:t>
      </w:r>
    </w:p>
    <w:p w14:paraId="3B2E9709" w14:textId="05931B37" w:rsidR="005E4C9C" w:rsidRPr="003B7272" w:rsidRDefault="005E4C9C" w:rsidP="003B7272">
      <w:pPr>
        <w:pStyle w:val="Default"/>
        <w:numPr>
          <w:ilvl w:val="0"/>
          <w:numId w:val="1"/>
        </w:numPr>
        <w:spacing w:before="240"/>
        <w:ind w:left="284" w:hanging="284"/>
        <w:jc w:val="both"/>
        <w:rPr>
          <w:rFonts w:ascii="Century Gothic" w:hAnsi="Century Gothic" w:cs="Arial"/>
        </w:rPr>
      </w:pPr>
      <w:r w:rsidRPr="003B7272">
        <w:rPr>
          <w:rFonts w:ascii="Century Gothic" w:hAnsi="Century Gothic" w:cs="Arial"/>
        </w:rPr>
        <w:t>Con deliberazione della Giunta Regionale n. XI</w:t>
      </w:r>
      <w:r w:rsidR="00BE0F00" w:rsidRPr="003B7272">
        <w:rPr>
          <w:rFonts w:ascii="Century Gothic" w:hAnsi="Century Gothic" w:cs="Arial"/>
        </w:rPr>
        <w:t>I</w:t>
      </w:r>
      <w:r w:rsidRPr="003B7272">
        <w:rPr>
          <w:rFonts w:ascii="Century Gothic" w:hAnsi="Century Gothic" w:cs="Arial"/>
        </w:rPr>
        <w:t>/</w:t>
      </w:r>
      <w:r w:rsidR="00BE0F00" w:rsidRPr="003B7272">
        <w:rPr>
          <w:rFonts w:ascii="Century Gothic" w:hAnsi="Century Gothic" w:cs="Arial"/>
        </w:rPr>
        <w:t>4404</w:t>
      </w:r>
      <w:r w:rsidRPr="003B7272">
        <w:rPr>
          <w:rFonts w:ascii="Century Gothic" w:hAnsi="Century Gothic" w:cs="Arial"/>
        </w:rPr>
        <w:t xml:space="preserve"> del </w:t>
      </w:r>
      <w:r w:rsidR="00BE0F00" w:rsidRPr="003B7272">
        <w:rPr>
          <w:rFonts w:ascii="Century Gothic" w:hAnsi="Century Gothic" w:cs="Arial"/>
        </w:rPr>
        <w:t>20</w:t>
      </w:r>
      <w:r w:rsidRPr="003B7272">
        <w:rPr>
          <w:rFonts w:ascii="Century Gothic" w:hAnsi="Century Gothic" w:cs="Arial"/>
        </w:rPr>
        <w:t>/0</w:t>
      </w:r>
      <w:r w:rsidR="00BE0F00" w:rsidRPr="003B7272">
        <w:rPr>
          <w:rFonts w:ascii="Century Gothic" w:hAnsi="Century Gothic" w:cs="Arial"/>
        </w:rPr>
        <w:t>5</w:t>
      </w:r>
      <w:r w:rsidRPr="003B7272">
        <w:rPr>
          <w:rFonts w:ascii="Century Gothic" w:hAnsi="Century Gothic" w:cs="Arial"/>
        </w:rPr>
        <w:t>/20</w:t>
      </w:r>
      <w:r w:rsidR="00BE0F00" w:rsidRPr="003B7272">
        <w:rPr>
          <w:rFonts w:ascii="Century Gothic" w:hAnsi="Century Gothic" w:cs="Arial"/>
        </w:rPr>
        <w:t>2025</w:t>
      </w:r>
      <w:r w:rsidRPr="003B7272">
        <w:rPr>
          <w:rFonts w:ascii="Century Gothic" w:hAnsi="Century Gothic" w:cs="Arial"/>
        </w:rPr>
        <w:t xml:space="preserve"> </w:t>
      </w:r>
      <w:r w:rsidR="00BE0F00" w:rsidRPr="003B7272">
        <w:rPr>
          <w:rFonts w:ascii="Century Gothic" w:hAnsi="Century Gothic" w:cs="Arial"/>
        </w:rPr>
        <w:t>sono stati approvati i criteri dell’iniziativa</w:t>
      </w:r>
      <w:r w:rsidRPr="003B7272">
        <w:rPr>
          <w:rFonts w:ascii="Century Gothic" w:hAnsi="Century Gothic" w:cs="Arial"/>
        </w:rPr>
        <w:t xml:space="preserve"> “</w:t>
      </w:r>
      <w:r w:rsidR="00D72A93" w:rsidRPr="003B7272">
        <w:rPr>
          <w:rFonts w:ascii="Century Gothic" w:hAnsi="Century Gothic" w:cs="Arial"/>
        </w:rPr>
        <w:t>NEXT FASHION</w:t>
      </w:r>
      <w:r w:rsidRPr="003B7272">
        <w:rPr>
          <w:rFonts w:ascii="Century Gothic" w:hAnsi="Century Gothic" w:cs="Arial"/>
        </w:rPr>
        <w:t>”, finalizzat</w:t>
      </w:r>
      <w:r w:rsidR="00BE0F00" w:rsidRPr="003B7272">
        <w:rPr>
          <w:rFonts w:ascii="Century Gothic" w:hAnsi="Century Gothic" w:cs="Arial"/>
        </w:rPr>
        <w:t>a</w:t>
      </w:r>
      <w:r w:rsidRPr="003B7272">
        <w:rPr>
          <w:rFonts w:ascii="Century Gothic" w:hAnsi="Century Gothic" w:cs="Arial"/>
        </w:rPr>
        <w:t xml:space="preserve"> in particolare a sostenere </w:t>
      </w:r>
      <w:r w:rsidR="00BE0F00" w:rsidRPr="003B7272">
        <w:rPr>
          <w:rFonts w:ascii="Century Gothic" w:hAnsi="Century Gothic" w:cs="Arial"/>
        </w:rPr>
        <w:t>progetti di ricerca e sviluppo, propedeutici all’innovazione del settore tessile, moda e accessorio, quale elemento essenziale per la competitività</w:t>
      </w:r>
      <w:r w:rsidRPr="003B7272">
        <w:rPr>
          <w:rFonts w:ascii="Century Gothic" w:hAnsi="Century Gothic" w:cs="Arial"/>
        </w:rPr>
        <w:t>;</w:t>
      </w:r>
    </w:p>
    <w:p w14:paraId="056503FF" w14:textId="17979FDA" w:rsidR="005E4C9C" w:rsidRPr="003B7272" w:rsidRDefault="005E4C9C" w:rsidP="003B7272">
      <w:pPr>
        <w:pStyle w:val="Default"/>
        <w:numPr>
          <w:ilvl w:val="0"/>
          <w:numId w:val="1"/>
        </w:numPr>
        <w:spacing w:before="240"/>
        <w:ind w:left="284" w:hanging="284"/>
        <w:jc w:val="both"/>
        <w:rPr>
          <w:rFonts w:ascii="Century Gothic" w:hAnsi="Century Gothic" w:cs="Arial"/>
        </w:rPr>
      </w:pPr>
      <w:r w:rsidRPr="003B7272">
        <w:rPr>
          <w:rFonts w:ascii="Century Gothic" w:hAnsi="Century Gothic" w:cs="Arial"/>
        </w:rPr>
        <w:t>Con</w:t>
      </w:r>
      <w:r w:rsidRPr="003B7272">
        <w:rPr>
          <w:rFonts w:ascii="Century Gothic" w:hAnsi="Century Gothic"/>
        </w:rPr>
        <w:t xml:space="preserve"> </w:t>
      </w:r>
      <w:r w:rsidRPr="003B7272">
        <w:rPr>
          <w:rFonts w:ascii="Century Gothic" w:hAnsi="Century Gothic" w:cs="Arial"/>
        </w:rPr>
        <w:t xml:space="preserve">d.d.u.o. n. </w:t>
      </w:r>
      <w:r w:rsidR="00BE0F00" w:rsidRPr="003B7272">
        <w:rPr>
          <w:rFonts w:ascii="Century Gothic" w:hAnsi="Century Gothic" w:cs="Arial"/>
        </w:rPr>
        <w:t>9048</w:t>
      </w:r>
      <w:r w:rsidRPr="003B7272">
        <w:rPr>
          <w:rFonts w:ascii="Century Gothic" w:hAnsi="Century Gothic" w:cs="Arial"/>
        </w:rPr>
        <w:t xml:space="preserve"> del </w:t>
      </w:r>
      <w:r w:rsidR="00BE0F00" w:rsidRPr="003B7272">
        <w:rPr>
          <w:rFonts w:ascii="Century Gothic" w:hAnsi="Century Gothic" w:cs="Arial"/>
        </w:rPr>
        <w:t>25</w:t>
      </w:r>
      <w:r w:rsidRPr="003B7272">
        <w:rPr>
          <w:rFonts w:ascii="Century Gothic" w:hAnsi="Century Gothic" w:cs="Arial"/>
        </w:rPr>
        <w:t>/0</w:t>
      </w:r>
      <w:r w:rsidR="00BE0F00" w:rsidRPr="003B7272">
        <w:rPr>
          <w:rFonts w:ascii="Century Gothic" w:hAnsi="Century Gothic" w:cs="Arial"/>
        </w:rPr>
        <w:t>6</w:t>
      </w:r>
      <w:r w:rsidRPr="003B7272">
        <w:rPr>
          <w:rFonts w:ascii="Century Gothic" w:hAnsi="Century Gothic" w:cs="Arial"/>
        </w:rPr>
        <w:t>/20</w:t>
      </w:r>
      <w:r w:rsidR="00BE0F00" w:rsidRPr="003B7272">
        <w:rPr>
          <w:rFonts w:ascii="Century Gothic" w:hAnsi="Century Gothic" w:cs="Arial"/>
        </w:rPr>
        <w:t>25</w:t>
      </w:r>
      <w:r w:rsidRPr="003B7272">
        <w:rPr>
          <w:rFonts w:ascii="Century Gothic" w:hAnsi="Century Gothic" w:cs="Arial"/>
        </w:rPr>
        <w:t xml:space="preserve"> è stato approvato il Bando per la concessione di contributi a valere sulla </w:t>
      </w:r>
      <w:proofErr w:type="gramStart"/>
      <w:r w:rsidRPr="003B7272">
        <w:rPr>
          <w:rFonts w:ascii="Century Gothic" w:hAnsi="Century Gothic" w:cs="Arial"/>
        </w:rPr>
        <w:t>predetta</w:t>
      </w:r>
      <w:proofErr w:type="gramEnd"/>
      <w:r w:rsidRPr="003B7272">
        <w:rPr>
          <w:rFonts w:ascii="Century Gothic" w:hAnsi="Century Gothic" w:cs="Arial"/>
        </w:rPr>
        <w:t xml:space="preserve"> iniziativa </w:t>
      </w:r>
      <w:r w:rsidR="00D72A93" w:rsidRPr="003B7272">
        <w:rPr>
          <w:rFonts w:ascii="Century Gothic" w:hAnsi="Century Gothic" w:cs="Arial"/>
        </w:rPr>
        <w:t>Next Fashion</w:t>
      </w:r>
      <w:r w:rsidRPr="003B7272">
        <w:rPr>
          <w:rFonts w:ascii="Century Gothic" w:hAnsi="Century Gothic" w:cs="Arial"/>
        </w:rPr>
        <w:t>;</w:t>
      </w:r>
    </w:p>
    <w:p w14:paraId="0F570B4E" w14:textId="13EE42C7" w:rsidR="005E4C9C" w:rsidRPr="003B7272" w:rsidRDefault="005E4C9C" w:rsidP="003B7272">
      <w:pPr>
        <w:pStyle w:val="Default"/>
        <w:numPr>
          <w:ilvl w:val="0"/>
          <w:numId w:val="1"/>
        </w:numPr>
        <w:spacing w:before="240"/>
        <w:ind w:left="284" w:hanging="284"/>
        <w:jc w:val="both"/>
        <w:rPr>
          <w:rFonts w:ascii="Century Gothic" w:hAnsi="Century Gothic" w:cs="Arial"/>
        </w:rPr>
      </w:pPr>
      <w:r w:rsidRPr="003B7272">
        <w:rPr>
          <w:rFonts w:ascii="Century Gothic" w:hAnsi="Century Gothic" w:cs="Arial"/>
        </w:rPr>
        <w:t xml:space="preserve">Con </w:t>
      </w:r>
      <w:r w:rsidR="003B7272" w:rsidRPr="003B7272">
        <w:rPr>
          <w:rFonts w:ascii="Century Gothic" w:hAnsi="Century Gothic" w:cs="Arial"/>
        </w:rPr>
        <w:t>[•]</w:t>
      </w:r>
      <w:r w:rsidRPr="003B7272">
        <w:rPr>
          <w:rFonts w:ascii="Century Gothic" w:hAnsi="Century Gothic" w:cs="Arial"/>
        </w:rPr>
        <w:t xml:space="preserve"> (inserire estremi provvedimento e natura, cioè delibera, decreto del Direttore/Dirigente) è stata approvata la graduatoria dei progetti ammessi e finanziabili in base alle risorse disponibili;</w:t>
      </w:r>
    </w:p>
    <w:p w14:paraId="1959759F" w14:textId="4E6BEDB9" w:rsidR="005E4C9C" w:rsidRPr="003B7272" w:rsidRDefault="005E4C9C" w:rsidP="003B7272">
      <w:pPr>
        <w:pStyle w:val="Default"/>
        <w:numPr>
          <w:ilvl w:val="0"/>
          <w:numId w:val="1"/>
        </w:numPr>
        <w:spacing w:before="240"/>
        <w:ind w:left="284" w:hanging="284"/>
        <w:jc w:val="both"/>
        <w:rPr>
          <w:rFonts w:ascii="Century Gothic" w:hAnsi="Century Gothic" w:cs="Arial"/>
        </w:rPr>
      </w:pPr>
      <w:r w:rsidRPr="003B7272">
        <w:rPr>
          <w:rFonts w:ascii="Century Gothic" w:hAnsi="Century Gothic" w:cs="Arial"/>
        </w:rPr>
        <w:t xml:space="preserve">Conformemente a quanto previsto dall’art. C4.b del Bando il soggetto </w:t>
      </w:r>
      <w:r w:rsidR="003B7272" w:rsidRPr="003B7272">
        <w:rPr>
          <w:rFonts w:ascii="Century Gothic" w:hAnsi="Century Gothic" w:cs="Arial"/>
        </w:rPr>
        <w:t>[•]</w:t>
      </w:r>
      <w:r w:rsidR="003B7272" w:rsidRPr="003B7272">
        <w:rPr>
          <w:rFonts w:ascii="Century Gothic" w:hAnsi="Century Gothic" w:cs="Arial"/>
          <w:i/>
        </w:rPr>
        <w:t xml:space="preserve"> </w:t>
      </w:r>
      <w:r w:rsidRPr="003B7272">
        <w:rPr>
          <w:rFonts w:ascii="Century Gothic" w:hAnsi="Century Gothic" w:cs="Arial"/>
          <w:i/>
        </w:rPr>
        <w:t xml:space="preserve">(inserire nominativo soggetto/denominazione societario, ragione sociale, </w:t>
      </w:r>
      <w:r w:rsidR="00EF4CF6" w:rsidRPr="003B7272">
        <w:rPr>
          <w:rFonts w:ascii="Century Gothic" w:hAnsi="Century Gothic" w:cs="Arial"/>
          <w:i/>
        </w:rPr>
        <w:t xml:space="preserve">CF, </w:t>
      </w:r>
      <w:r w:rsidRPr="003B7272">
        <w:rPr>
          <w:rFonts w:ascii="Century Gothic" w:hAnsi="Century Gothic" w:cs="Arial"/>
          <w:i/>
        </w:rPr>
        <w:t>sede legale</w:t>
      </w:r>
      <w:r w:rsidRPr="003B7272">
        <w:rPr>
          <w:rFonts w:ascii="Century Gothic" w:hAnsi="Century Gothic" w:cs="Arial"/>
        </w:rPr>
        <w:t>), riconosciuto beneficiario dal provvedimento d.d.u.o.</w:t>
      </w:r>
      <w:r w:rsidRPr="003B7272">
        <w:rPr>
          <w:rFonts w:ascii="Century Gothic" w:hAnsi="Century Gothic" w:cs="Arial"/>
          <w:i/>
        </w:rPr>
        <w:t xml:space="preserve"> </w:t>
      </w:r>
      <w:r w:rsidR="003B7272" w:rsidRPr="003B7272">
        <w:rPr>
          <w:rFonts w:ascii="Century Gothic" w:hAnsi="Century Gothic" w:cs="Arial"/>
        </w:rPr>
        <w:t>[•]</w:t>
      </w:r>
      <w:r w:rsidR="003B7272" w:rsidRPr="003B7272">
        <w:rPr>
          <w:rFonts w:ascii="Century Gothic" w:hAnsi="Century Gothic" w:cs="Arial"/>
          <w:i/>
        </w:rPr>
        <w:t xml:space="preserve"> </w:t>
      </w:r>
      <w:r w:rsidRPr="003B7272">
        <w:rPr>
          <w:rFonts w:ascii="Century Gothic" w:hAnsi="Century Gothic" w:cs="Arial"/>
          <w:i/>
        </w:rPr>
        <w:t>(inserire il riferimento specifico all’atto</w:t>
      </w:r>
      <w:r w:rsidRPr="003B7272">
        <w:rPr>
          <w:rFonts w:ascii="Century Gothic" w:hAnsi="Century Gothic" w:cs="Arial"/>
        </w:rPr>
        <w:t>) di cui al punto 3 che precede, ha prodotto nei termini la documentazione richiesta, personalmente o per il tramite del Capofila di progetto;</w:t>
      </w:r>
    </w:p>
    <w:p w14:paraId="180216C7" w14:textId="77777777" w:rsidR="005E4C9C" w:rsidRPr="003B7272" w:rsidRDefault="005E4C9C" w:rsidP="003B7272">
      <w:pPr>
        <w:pStyle w:val="Default"/>
        <w:numPr>
          <w:ilvl w:val="0"/>
          <w:numId w:val="1"/>
        </w:numPr>
        <w:spacing w:before="240"/>
        <w:ind w:left="284" w:hanging="284"/>
        <w:jc w:val="both"/>
        <w:rPr>
          <w:rFonts w:ascii="Century Gothic" w:hAnsi="Century Gothic" w:cs="Arial"/>
        </w:rPr>
      </w:pPr>
      <w:r w:rsidRPr="003B7272">
        <w:rPr>
          <w:rFonts w:ascii="Century Gothic" w:hAnsi="Century Gothic" w:cs="Arial"/>
        </w:rPr>
        <w:t xml:space="preserve">Il già citato art. C4.b del Bando stabilisce che l’erogazione dell’anticipo sul contributo, a favore dei soggetti privati avvenga previa stipula di idonea fidejussione a garanzia della realizzazione dell’investimento di progetto, pari al 40% del contributo concesso stesso; </w:t>
      </w:r>
    </w:p>
    <w:p w14:paraId="233084BF" w14:textId="4A24B12D" w:rsidR="004F4E1F" w:rsidRPr="003B7272" w:rsidRDefault="005E4C9C" w:rsidP="003B7272">
      <w:pPr>
        <w:pStyle w:val="Default"/>
        <w:numPr>
          <w:ilvl w:val="0"/>
          <w:numId w:val="1"/>
        </w:numPr>
        <w:spacing w:before="240"/>
        <w:ind w:left="284" w:hanging="284"/>
        <w:jc w:val="both"/>
        <w:rPr>
          <w:rFonts w:ascii="Century Gothic" w:hAnsi="Century Gothic" w:cs="Arial"/>
          <w:color w:val="auto"/>
        </w:rPr>
      </w:pPr>
      <w:r w:rsidRPr="003B7272">
        <w:rPr>
          <w:rFonts w:ascii="Century Gothic" w:hAnsi="Century Gothic" w:cs="Arial"/>
        </w:rPr>
        <w:t xml:space="preserve">Il Progetto dal titolo [•], ID Bandi </w:t>
      </w:r>
      <w:r w:rsidR="00BE0F00" w:rsidRPr="003B7272">
        <w:rPr>
          <w:rFonts w:ascii="Century Gothic" w:hAnsi="Century Gothic" w:cs="Arial"/>
        </w:rPr>
        <w:t>e Servizi</w:t>
      </w:r>
      <w:r w:rsidRPr="003B7272">
        <w:rPr>
          <w:rFonts w:ascii="Century Gothic" w:hAnsi="Century Gothic" w:cs="Arial"/>
        </w:rPr>
        <w:t xml:space="preserve"> [•], presentato dal suddetto </w:t>
      </w:r>
      <w:r w:rsidR="003B7272" w:rsidRPr="003B7272">
        <w:rPr>
          <w:rFonts w:ascii="Century Gothic" w:hAnsi="Century Gothic" w:cs="Arial"/>
        </w:rPr>
        <w:t>[•]</w:t>
      </w:r>
      <w:r w:rsidRPr="003B7272">
        <w:rPr>
          <w:rFonts w:ascii="Century Gothic" w:hAnsi="Century Gothic" w:cs="Arial"/>
        </w:rPr>
        <w:t xml:space="preserve"> </w:t>
      </w:r>
      <w:r w:rsidRPr="003B7272">
        <w:rPr>
          <w:rFonts w:ascii="Century Gothic" w:hAnsi="Century Gothic" w:cs="Arial"/>
          <w:i/>
        </w:rPr>
        <w:t xml:space="preserve">(inserire nominativo soggetto/denominazione societario, ragione sociale, </w:t>
      </w:r>
      <w:r w:rsidR="00EF4CF6" w:rsidRPr="003B7272">
        <w:rPr>
          <w:rFonts w:ascii="Century Gothic" w:hAnsi="Century Gothic" w:cs="Arial"/>
          <w:i/>
        </w:rPr>
        <w:t xml:space="preserve">CF, </w:t>
      </w:r>
      <w:r w:rsidRPr="003B7272">
        <w:rPr>
          <w:rFonts w:ascii="Century Gothic" w:hAnsi="Century Gothic" w:cs="Arial"/>
          <w:i/>
        </w:rPr>
        <w:t>sede legale)</w:t>
      </w:r>
      <w:r w:rsidRPr="003B7272">
        <w:rPr>
          <w:rFonts w:ascii="Century Gothic" w:hAnsi="Century Gothic" w:cs="Arial"/>
        </w:rPr>
        <w:t xml:space="preserve"> è stato definitivamente approvato e </w:t>
      </w:r>
      <w:r w:rsidRPr="003B7272">
        <w:rPr>
          <w:rFonts w:ascii="Century Gothic" w:hAnsi="Century Gothic" w:cs="Arial"/>
          <w:color w:val="auto"/>
        </w:rPr>
        <w:t xml:space="preserve">ammesso all’intervento finanziario di cui alla graduatoria indicata al punto 3 che precede per un </w:t>
      </w:r>
      <w:r w:rsidR="00396681" w:rsidRPr="003B7272">
        <w:rPr>
          <w:rFonts w:ascii="Century Gothic" w:hAnsi="Century Gothic" w:cs="Arial"/>
          <w:color w:val="auto"/>
        </w:rPr>
        <w:t xml:space="preserve">investimento </w:t>
      </w:r>
      <w:r w:rsidRPr="003B7272">
        <w:rPr>
          <w:rFonts w:ascii="Century Gothic" w:hAnsi="Century Gothic" w:cs="Arial"/>
          <w:color w:val="auto"/>
        </w:rPr>
        <w:t xml:space="preserve">complessivo </w:t>
      </w:r>
      <w:r w:rsidR="00396681" w:rsidRPr="003B7272">
        <w:rPr>
          <w:rFonts w:ascii="Century Gothic" w:hAnsi="Century Gothic" w:cs="Arial"/>
          <w:color w:val="auto"/>
        </w:rPr>
        <w:t xml:space="preserve">di progetto </w:t>
      </w:r>
      <w:r w:rsidRPr="003B7272">
        <w:rPr>
          <w:rFonts w:ascii="Century Gothic" w:hAnsi="Century Gothic" w:cs="Arial"/>
          <w:color w:val="auto"/>
        </w:rPr>
        <w:t xml:space="preserve">pari a euro </w:t>
      </w:r>
      <w:r w:rsidR="003B7272" w:rsidRPr="003B7272">
        <w:rPr>
          <w:rFonts w:ascii="Century Gothic" w:hAnsi="Century Gothic" w:cs="Arial"/>
        </w:rPr>
        <w:t>[•]</w:t>
      </w:r>
      <w:r w:rsidRPr="003B7272">
        <w:rPr>
          <w:rFonts w:ascii="Century Gothic" w:hAnsi="Century Gothic" w:cs="Arial"/>
          <w:color w:val="auto"/>
        </w:rPr>
        <w:t xml:space="preserve"> (importo in cifre ed in lettere), come risulta dal provvedimento </w:t>
      </w:r>
      <w:r w:rsidR="003B7272" w:rsidRPr="003B7272">
        <w:rPr>
          <w:rFonts w:ascii="Century Gothic" w:hAnsi="Century Gothic" w:cs="Arial"/>
        </w:rPr>
        <w:t>[•]</w:t>
      </w:r>
      <w:r w:rsidRPr="003B7272">
        <w:rPr>
          <w:rFonts w:ascii="Century Gothic" w:hAnsi="Century Gothic" w:cs="Arial"/>
          <w:color w:val="auto"/>
        </w:rPr>
        <w:t xml:space="preserve"> (inserire il riferimento specifico all’atto),</w:t>
      </w:r>
      <w:r w:rsidR="00396681" w:rsidRPr="003B7272">
        <w:rPr>
          <w:rFonts w:ascii="Century Gothic" w:hAnsi="Century Gothic" w:cs="Arial"/>
          <w:color w:val="auto"/>
        </w:rPr>
        <w:t xml:space="preserve"> e un’agevolazione </w:t>
      </w:r>
      <w:r w:rsidRPr="003B7272">
        <w:rPr>
          <w:rFonts w:ascii="Century Gothic" w:hAnsi="Century Gothic" w:cs="Arial"/>
          <w:color w:val="auto"/>
        </w:rPr>
        <w:t>assegnat</w:t>
      </w:r>
      <w:r w:rsidR="00396681" w:rsidRPr="003B7272">
        <w:rPr>
          <w:rFonts w:ascii="Century Gothic" w:hAnsi="Century Gothic" w:cs="Arial"/>
          <w:color w:val="auto"/>
        </w:rPr>
        <w:t>a</w:t>
      </w:r>
      <w:r w:rsidRPr="003B7272">
        <w:rPr>
          <w:rFonts w:ascii="Century Gothic" w:hAnsi="Century Gothic" w:cs="Arial"/>
          <w:color w:val="auto"/>
        </w:rPr>
        <w:t xml:space="preserve"> a titolo di contributo </w:t>
      </w:r>
      <w:r w:rsidR="00396681" w:rsidRPr="003B7272">
        <w:rPr>
          <w:rFonts w:ascii="Century Gothic" w:hAnsi="Century Gothic" w:cs="Arial"/>
          <w:color w:val="auto"/>
        </w:rPr>
        <w:t>a fondo perduto</w:t>
      </w:r>
      <w:r w:rsidRPr="003B7272">
        <w:rPr>
          <w:rFonts w:ascii="Century Gothic" w:hAnsi="Century Gothic" w:cs="Arial"/>
          <w:color w:val="auto"/>
        </w:rPr>
        <w:t xml:space="preserve"> di </w:t>
      </w:r>
      <w:r w:rsidR="00396681" w:rsidRPr="003B7272">
        <w:rPr>
          <w:rFonts w:ascii="Century Gothic" w:hAnsi="Century Gothic" w:cs="Arial"/>
          <w:color w:val="auto"/>
        </w:rPr>
        <w:t xml:space="preserve">un importo pari a euro </w:t>
      </w:r>
      <w:r w:rsidR="003B7272" w:rsidRPr="003B7272">
        <w:rPr>
          <w:rFonts w:ascii="Century Gothic" w:hAnsi="Century Gothic" w:cs="Arial"/>
        </w:rPr>
        <w:t>[•]</w:t>
      </w:r>
      <w:r w:rsidR="00396681" w:rsidRPr="003B7272">
        <w:rPr>
          <w:rFonts w:ascii="Century Gothic" w:hAnsi="Century Gothic" w:cs="Arial"/>
          <w:color w:val="auto"/>
        </w:rPr>
        <w:t xml:space="preserve"> (importo in cifre ed in lettere)</w:t>
      </w:r>
      <w:r w:rsidRPr="003B7272">
        <w:rPr>
          <w:rFonts w:ascii="Century Gothic" w:hAnsi="Century Gothic" w:cs="Arial"/>
          <w:color w:val="auto"/>
        </w:rPr>
        <w:t>;</w:t>
      </w:r>
    </w:p>
    <w:p w14:paraId="0AC2D422" w14:textId="2B8C9E9D" w:rsidR="005E4C9C" w:rsidRPr="003B7272" w:rsidRDefault="005E4C9C" w:rsidP="003B7272">
      <w:pPr>
        <w:pStyle w:val="Default"/>
        <w:spacing w:before="480" w:after="480"/>
        <w:jc w:val="center"/>
        <w:rPr>
          <w:rFonts w:ascii="Century Gothic" w:hAnsi="Century Gothic" w:cs="Arial"/>
          <w:b/>
          <w:bCs/>
          <w:color w:val="auto"/>
        </w:rPr>
      </w:pPr>
      <w:r w:rsidRPr="003B7272">
        <w:rPr>
          <w:rFonts w:ascii="Century Gothic" w:hAnsi="Century Gothic" w:cs="Arial"/>
          <w:b/>
          <w:bCs/>
          <w:color w:val="auto"/>
        </w:rPr>
        <w:t>TUTTO CI</w:t>
      </w:r>
      <w:r w:rsidR="003B7272" w:rsidRPr="003B7272">
        <w:rPr>
          <w:rFonts w:ascii="Century Gothic" w:hAnsi="Century Gothic" w:cs="Arial"/>
          <w:b/>
          <w:bCs/>
          <w:color w:val="auto"/>
        </w:rPr>
        <w:t>Ò</w:t>
      </w:r>
      <w:r w:rsidRPr="003B7272">
        <w:rPr>
          <w:rFonts w:ascii="Century Gothic" w:hAnsi="Century Gothic" w:cs="Arial"/>
          <w:b/>
          <w:bCs/>
          <w:color w:val="auto"/>
        </w:rPr>
        <w:t xml:space="preserve"> PREMESSO</w:t>
      </w:r>
    </w:p>
    <w:p w14:paraId="6F50C915" w14:textId="57A7A5BF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 xml:space="preserve">ART. 1 </w:t>
      </w:r>
      <w:r w:rsidR="00396681" w:rsidRPr="003B7272">
        <w:rPr>
          <w:rFonts w:ascii="Century Gothic" w:hAnsi="Century Gothic" w:cs="Arial"/>
          <w:sz w:val="24"/>
          <w:szCs w:val="24"/>
        </w:rPr>
        <w:t>–</w:t>
      </w:r>
      <w:r w:rsidRPr="003B7272">
        <w:rPr>
          <w:rFonts w:ascii="Century Gothic" w:hAnsi="Century Gothic" w:cs="Arial"/>
          <w:sz w:val="24"/>
          <w:szCs w:val="24"/>
        </w:rPr>
        <w:t xml:space="preserve"> </w:t>
      </w:r>
      <w:r w:rsidR="00396681" w:rsidRPr="003B7272">
        <w:rPr>
          <w:rFonts w:ascii="Century Gothic" w:hAnsi="Century Gothic" w:cs="Arial"/>
          <w:sz w:val="24"/>
          <w:szCs w:val="24"/>
        </w:rPr>
        <w:t>Il/La</w:t>
      </w:r>
      <w:r w:rsidRPr="003B7272">
        <w:rPr>
          <w:rFonts w:ascii="Century Gothic" w:hAnsi="Century Gothic" w:cs="Arial"/>
          <w:sz w:val="24"/>
          <w:szCs w:val="24"/>
        </w:rPr>
        <w:t xml:space="preserve"> sottoscritt</w:t>
      </w:r>
      <w:r w:rsidR="00396681" w:rsidRPr="003B7272">
        <w:rPr>
          <w:rFonts w:ascii="Century Gothic" w:hAnsi="Century Gothic" w:cs="Arial"/>
          <w:sz w:val="24"/>
          <w:szCs w:val="24"/>
        </w:rPr>
        <w:t>o/</w:t>
      </w:r>
      <w:r w:rsidRPr="003B7272">
        <w:rPr>
          <w:rFonts w:ascii="Century Gothic" w:hAnsi="Century Gothic" w:cs="Arial"/>
          <w:sz w:val="24"/>
          <w:szCs w:val="24"/>
        </w:rPr>
        <w:t xml:space="preserve">a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="003B7272" w:rsidRPr="003B7272">
        <w:rPr>
          <w:rFonts w:ascii="Century Gothic" w:hAnsi="Century Gothic" w:cs="Arial"/>
          <w:i/>
          <w:sz w:val="24"/>
          <w:szCs w:val="24"/>
        </w:rPr>
        <w:t xml:space="preserve"> </w:t>
      </w:r>
      <w:r w:rsidR="00396681" w:rsidRPr="003B7272">
        <w:rPr>
          <w:rFonts w:ascii="Century Gothic" w:hAnsi="Century Gothic" w:cs="Arial"/>
          <w:i/>
          <w:sz w:val="24"/>
          <w:szCs w:val="24"/>
        </w:rPr>
        <w:t>(Istituto bancario o assicurativo/Intermediario Finanziario</w:t>
      </w:r>
      <w:r w:rsidR="0024592D" w:rsidRPr="003B7272">
        <w:rPr>
          <w:rFonts w:ascii="Century Gothic" w:hAnsi="Century Gothic" w:cs="Arial"/>
          <w:i/>
          <w:sz w:val="24"/>
          <w:szCs w:val="24"/>
        </w:rPr>
        <w:t>, specificare la tipologia della sede emittente: Filiale/Agenzi</w:t>
      </w:r>
      <w:r w:rsidR="00607C57" w:rsidRPr="003B7272">
        <w:rPr>
          <w:rFonts w:ascii="Century Gothic" w:hAnsi="Century Gothic" w:cs="Arial"/>
          <w:i/>
          <w:sz w:val="24"/>
          <w:szCs w:val="24"/>
        </w:rPr>
        <w:t>a*</w:t>
      </w:r>
      <w:r w:rsidR="0024592D" w:rsidRPr="003B7272">
        <w:rPr>
          <w:rFonts w:ascii="Century Gothic" w:hAnsi="Century Gothic" w:cs="Arial"/>
          <w:i/>
          <w:sz w:val="24"/>
          <w:szCs w:val="24"/>
        </w:rPr>
        <w:t>, Sede Centrale, Filiale con poteri analoghi a quelli della Sede Centrale</w:t>
      </w:r>
      <w:r w:rsidR="00396681" w:rsidRPr="003B7272">
        <w:rPr>
          <w:rFonts w:ascii="Century Gothic" w:hAnsi="Century Gothic" w:cs="Arial"/>
          <w:i/>
          <w:sz w:val="24"/>
          <w:szCs w:val="24"/>
        </w:rPr>
        <w:t xml:space="preserve">)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Pr="003B7272">
        <w:rPr>
          <w:rFonts w:ascii="Century Gothic" w:hAnsi="Century Gothic" w:cs="Arial"/>
          <w:sz w:val="24"/>
          <w:szCs w:val="24"/>
        </w:rPr>
        <w:t xml:space="preserve">, autorizzata al rilascio di fidejussione bancaria/polizza assicurativa ai sensi della normativa vigente, qui rappresentata dai Signori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Pr="003B7272">
        <w:rPr>
          <w:rFonts w:ascii="Century Gothic" w:hAnsi="Century Gothic" w:cs="Arial"/>
          <w:sz w:val="24"/>
          <w:szCs w:val="24"/>
        </w:rPr>
        <w:t xml:space="preserve"> muniti degli occorrenti poteri, di seguito denominat</w:t>
      </w:r>
      <w:r w:rsidR="00396681" w:rsidRPr="003B7272">
        <w:rPr>
          <w:rFonts w:ascii="Century Gothic" w:hAnsi="Century Gothic" w:cs="Arial"/>
          <w:sz w:val="24"/>
          <w:szCs w:val="24"/>
        </w:rPr>
        <w:t>o/</w:t>
      </w:r>
      <w:r w:rsidRPr="003B7272">
        <w:rPr>
          <w:rFonts w:ascii="Century Gothic" w:hAnsi="Century Gothic" w:cs="Arial"/>
          <w:sz w:val="24"/>
          <w:szCs w:val="24"/>
        </w:rPr>
        <w:t>a GARANTE, dichiara di costituirsi, come effettivamen</w:t>
      </w:r>
      <w:r w:rsidR="00396681" w:rsidRPr="003B7272">
        <w:rPr>
          <w:rFonts w:ascii="Century Gothic" w:hAnsi="Century Gothic" w:cs="Arial"/>
          <w:sz w:val="24"/>
          <w:szCs w:val="24"/>
        </w:rPr>
        <w:t>t</w:t>
      </w:r>
      <w:r w:rsidRPr="003B7272">
        <w:rPr>
          <w:rFonts w:ascii="Century Gothic" w:hAnsi="Century Gothic" w:cs="Arial"/>
          <w:sz w:val="24"/>
          <w:szCs w:val="24"/>
        </w:rPr>
        <w:t xml:space="preserve">e con la </w:t>
      </w:r>
      <w:r w:rsidRPr="003B7272">
        <w:rPr>
          <w:rFonts w:ascii="Century Gothic" w:hAnsi="Century Gothic" w:cs="Arial"/>
          <w:sz w:val="24"/>
          <w:szCs w:val="24"/>
        </w:rPr>
        <w:lastRenderedPageBreak/>
        <w:t xml:space="preserve">presente si costituisce, </w:t>
      </w:r>
      <w:proofErr w:type="spellStart"/>
      <w:r w:rsidRPr="003B7272">
        <w:rPr>
          <w:rFonts w:ascii="Century Gothic" w:hAnsi="Century Gothic" w:cs="Arial"/>
          <w:sz w:val="24"/>
          <w:szCs w:val="24"/>
        </w:rPr>
        <w:t>fidejussore</w:t>
      </w:r>
      <w:proofErr w:type="spellEnd"/>
      <w:r w:rsidRPr="003B7272">
        <w:rPr>
          <w:rFonts w:ascii="Century Gothic" w:hAnsi="Century Gothic" w:cs="Arial"/>
          <w:sz w:val="24"/>
          <w:szCs w:val="24"/>
        </w:rPr>
        <w:t xml:space="preserve"> nell’interesse di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Pr="003B7272">
        <w:rPr>
          <w:rFonts w:ascii="Century Gothic" w:hAnsi="Century Gothic" w:cs="Arial"/>
          <w:sz w:val="24"/>
          <w:szCs w:val="24"/>
        </w:rPr>
        <w:t xml:space="preserve"> (inserire nominativo soggetto/denominazione societario, ragione sociale, </w:t>
      </w:r>
      <w:r w:rsidR="00EF4CF6" w:rsidRPr="003B7272">
        <w:rPr>
          <w:rFonts w:ascii="Century Gothic" w:hAnsi="Century Gothic" w:cs="Arial"/>
          <w:sz w:val="24"/>
          <w:szCs w:val="24"/>
        </w:rPr>
        <w:t xml:space="preserve">CF, </w:t>
      </w:r>
      <w:r w:rsidRPr="003B7272">
        <w:rPr>
          <w:rFonts w:ascii="Century Gothic" w:hAnsi="Century Gothic" w:cs="Arial"/>
          <w:sz w:val="24"/>
          <w:szCs w:val="24"/>
        </w:rPr>
        <w:t xml:space="preserve">sede legale), di seguito denominato CONTRAENTE, a favore della Giunta Regionale della Lombardia, di seguito denominata BENEFICIARIO, sino alla concorrenza di </w:t>
      </w:r>
      <w:r w:rsidR="003B7272" w:rsidRPr="003B7272">
        <w:rPr>
          <w:rFonts w:ascii="Century Gothic" w:hAnsi="Century Gothic" w:cs="Arial"/>
          <w:sz w:val="24"/>
          <w:szCs w:val="24"/>
        </w:rPr>
        <w:t>e</w:t>
      </w:r>
      <w:r w:rsidRPr="003B7272">
        <w:rPr>
          <w:rFonts w:ascii="Century Gothic" w:hAnsi="Century Gothic" w:cs="Arial"/>
          <w:sz w:val="24"/>
          <w:szCs w:val="24"/>
        </w:rPr>
        <w:t xml:space="preserve">uro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Pr="003B7272">
        <w:rPr>
          <w:rFonts w:ascii="Century Gothic" w:hAnsi="Century Gothic" w:cs="Arial"/>
          <w:sz w:val="24"/>
          <w:szCs w:val="24"/>
        </w:rPr>
        <w:t xml:space="preserve"> (importo in cifre ed in lettere)</w:t>
      </w:r>
      <w:r w:rsidR="00B36B8F" w:rsidRPr="003B7272">
        <w:rPr>
          <w:rFonts w:ascii="Century Gothic" w:hAnsi="Century Gothic" w:cs="Arial"/>
          <w:sz w:val="24"/>
          <w:szCs w:val="24"/>
        </w:rPr>
        <w:t>, oltre ad interessi legali maturati,</w:t>
      </w:r>
      <w:r w:rsidRPr="003B7272">
        <w:rPr>
          <w:rFonts w:ascii="Century Gothic" w:hAnsi="Century Gothic" w:cs="Arial"/>
          <w:sz w:val="24"/>
          <w:szCs w:val="24"/>
        </w:rPr>
        <w:t xml:space="preserve"> a garanzia della realizzazione dell’investimento di progetto, impegnandosi irrevocabilmente ed incondizionatamente, nei limiti della somma garantita, al pagamento delle somme dovute in conseguenza del mancato o inesatto adempimento del CONTRAENTE </w:t>
      </w:r>
      <w:r w:rsidR="00396681" w:rsidRPr="003B7272">
        <w:rPr>
          <w:rFonts w:ascii="Century Gothic" w:hAnsi="Century Gothic" w:cs="Arial"/>
          <w:sz w:val="24"/>
          <w:szCs w:val="24"/>
        </w:rPr>
        <w:t>degli obblighi/</w:t>
      </w:r>
      <w:r w:rsidRPr="003B7272">
        <w:rPr>
          <w:rFonts w:ascii="Century Gothic" w:hAnsi="Century Gothic" w:cs="Arial"/>
          <w:sz w:val="24"/>
          <w:szCs w:val="24"/>
        </w:rPr>
        <w:t>delle obbligazioni nascenti da</w:t>
      </w:r>
      <w:r w:rsidR="00396681" w:rsidRPr="003B7272">
        <w:rPr>
          <w:rFonts w:ascii="Century Gothic" w:hAnsi="Century Gothic" w:cs="Arial"/>
          <w:sz w:val="24"/>
          <w:szCs w:val="24"/>
        </w:rPr>
        <w:t xml:space="preserve">lla partecipazione al Bando </w:t>
      </w:r>
      <w:r w:rsidR="00D72A93" w:rsidRPr="003B7272">
        <w:rPr>
          <w:rFonts w:ascii="Century Gothic" w:hAnsi="Century Gothic" w:cs="Arial"/>
          <w:sz w:val="24"/>
          <w:szCs w:val="24"/>
        </w:rPr>
        <w:t>Next Fashion</w:t>
      </w:r>
      <w:r w:rsidR="00396681" w:rsidRPr="003B7272">
        <w:rPr>
          <w:rFonts w:ascii="Century Gothic" w:hAnsi="Century Gothic" w:cs="Arial"/>
          <w:sz w:val="24"/>
          <w:szCs w:val="24"/>
        </w:rPr>
        <w:t xml:space="preserve">, approvato con </w:t>
      </w:r>
      <w:r w:rsidR="00BE0F00" w:rsidRPr="003B7272">
        <w:rPr>
          <w:rFonts w:ascii="Century Gothic" w:hAnsi="Century Gothic" w:cs="Arial"/>
          <w:sz w:val="24"/>
          <w:szCs w:val="24"/>
        </w:rPr>
        <w:t>d.d.u.o. n. 9048 del 25/06/2025</w:t>
      </w:r>
      <w:r w:rsidR="00396681" w:rsidRPr="003B7272">
        <w:rPr>
          <w:rFonts w:ascii="Century Gothic" w:hAnsi="Century Gothic" w:cs="Arial"/>
          <w:sz w:val="24"/>
          <w:szCs w:val="24"/>
        </w:rPr>
        <w:t>,</w:t>
      </w:r>
      <w:r w:rsidRPr="003B7272">
        <w:rPr>
          <w:rFonts w:ascii="Century Gothic" w:hAnsi="Century Gothic" w:cs="Arial"/>
          <w:sz w:val="24"/>
          <w:szCs w:val="24"/>
        </w:rPr>
        <w:t xml:space="preserve"> ivi incluse le maggiori somme erogate dalla Giunta Regionale della Lombardia rispetto alle risultanze della liquidazione finale dell’intervento; l’ammontare del rimborso da parte del GARANTE sarà automaticamente maggiorato degli interessi legali decorrenti nel periodo compreso tra la data di erogazione del </w:t>
      </w:r>
      <w:r w:rsidR="00B36B8F" w:rsidRPr="003B7272">
        <w:rPr>
          <w:rFonts w:ascii="Century Gothic" w:hAnsi="Century Gothic" w:cs="Arial"/>
          <w:sz w:val="24"/>
          <w:szCs w:val="24"/>
        </w:rPr>
        <w:t>contributo</w:t>
      </w:r>
      <w:r w:rsidRPr="003B7272">
        <w:rPr>
          <w:rFonts w:ascii="Century Gothic" w:hAnsi="Century Gothic" w:cs="Arial"/>
          <w:sz w:val="24"/>
          <w:szCs w:val="24"/>
        </w:rPr>
        <w:t xml:space="preserve"> e quella del rimborso, calcolati in ragione del tasso ufficiale in vigore nello stesso periodo.</w:t>
      </w:r>
    </w:p>
    <w:p w14:paraId="093F1555" w14:textId="17266EFA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 xml:space="preserve">ART. 2 – L’efficacia della presente garanzia fidejussoria decorre da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Pr="003B7272">
        <w:rPr>
          <w:rFonts w:ascii="Century Gothic" w:hAnsi="Century Gothic" w:cs="Arial"/>
          <w:sz w:val="24"/>
          <w:szCs w:val="24"/>
        </w:rPr>
        <w:t xml:space="preserve"> (</w:t>
      </w:r>
      <w:r w:rsidRPr="003B7272">
        <w:rPr>
          <w:rFonts w:ascii="Century Gothic" w:hAnsi="Century Gothic" w:cs="Arial"/>
          <w:i/>
          <w:sz w:val="24"/>
          <w:szCs w:val="24"/>
        </w:rPr>
        <w:t>inserire</w:t>
      </w:r>
      <w:r w:rsidR="00EF4CF6" w:rsidRPr="003B7272">
        <w:rPr>
          <w:rFonts w:ascii="Century Gothic" w:hAnsi="Century Gothic" w:cs="Arial"/>
          <w:i/>
          <w:sz w:val="24"/>
          <w:szCs w:val="24"/>
        </w:rPr>
        <w:t xml:space="preserve"> data coincidente o antecedente la data di protocollo della richiesta dell’anticipo</w:t>
      </w:r>
      <w:r w:rsidRPr="003B7272">
        <w:rPr>
          <w:rFonts w:ascii="Century Gothic" w:hAnsi="Century Gothic" w:cs="Arial"/>
          <w:sz w:val="24"/>
          <w:szCs w:val="24"/>
        </w:rPr>
        <w:t xml:space="preserve">) e cessa il giorno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Pr="003B7272">
        <w:rPr>
          <w:rFonts w:ascii="Century Gothic" w:hAnsi="Century Gothic" w:cs="Arial"/>
          <w:sz w:val="24"/>
          <w:szCs w:val="24"/>
        </w:rPr>
        <w:t xml:space="preserve"> (inserire</w:t>
      </w:r>
      <w:r w:rsidR="00B36B8F" w:rsidRPr="003B7272">
        <w:rPr>
          <w:rFonts w:ascii="Century Gothic" w:hAnsi="Century Gothic" w:cs="Arial"/>
          <w:sz w:val="24"/>
          <w:szCs w:val="24"/>
        </w:rPr>
        <w:t xml:space="preserve"> </w:t>
      </w:r>
      <w:r w:rsidR="00B36B8F" w:rsidRPr="003B7272">
        <w:rPr>
          <w:rFonts w:ascii="Century Gothic" w:hAnsi="Century Gothic" w:cs="Arial"/>
          <w:i/>
          <w:sz w:val="24"/>
          <w:szCs w:val="24"/>
        </w:rPr>
        <w:t xml:space="preserve">data </w:t>
      </w:r>
      <w:r w:rsidR="00BE0F00" w:rsidRPr="003B7272">
        <w:rPr>
          <w:rFonts w:ascii="Century Gothic" w:hAnsi="Century Gothic" w:cs="Arial"/>
          <w:i/>
          <w:sz w:val="24"/>
          <w:szCs w:val="24"/>
        </w:rPr>
        <w:t>non inferiore a 36 mesi dalla data di richiesta dell’anticipo</w:t>
      </w:r>
      <w:r w:rsidRPr="003B7272">
        <w:rPr>
          <w:rFonts w:ascii="Century Gothic" w:hAnsi="Century Gothic" w:cs="Arial"/>
          <w:sz w:val="24"/>
          <w:szCs w:val="24"/>
        </w:rPr>
        <w:t xml:space="preserve">). La </w:t>
      </w:r>
      <w:proofErr w:type="gramStart"/>
      <w:r w:rsidRPr="003B7272">
        <w:rPr>
          <w:rFonts w:ascii="Century Gothic" w:hAnsi="Century Gothic" w:cs="Arial"/>
          <w:sz w:val="24"/>
          <w:szCs w:val="24"/>
        </w:rPr>
        <w:t>predetta</w:t>
      </w:r>
      <w:proofErr w:type="gramEnd"/>
      <w:r w:rsidRPr="003B7272">
        <w:rPr>
          <w:rFonts w:ascii="Century Gothic" w:hAnsi="Century Gothic" w:cs="Arial"/>
          <w:sz w:val="24"/>
          <w:szCs w:val="24"/>
        </w:rPr>
        <w:t xml:space="preserve"> data potrà essere oggetto di rinnovo previa richiesta del BENEFICIARIO. La garanzia fidejussoria sarà svincolata a seguito </w:t>
      </w:r>
      <w:r w:rsidR="00B36B8F" w:rsidRPr="003B7272">
        <w:rPr>
          <w:rFonts w:ascii="Century Gothic" w:hAnsi="Century Gothic" w:cs="Arial"/>
          <w:sz w:val="24"/>
          <w:szCs w:val="24"/>
        </w:rPr>
        <w:t xml:space="preserve">della verifica </w:t>
      </w:r>
      <w:r w:rsidR="0024592D" w:rsidRPr="003B7272">
        <w:rPr>
          <w:rFonts w:ascii="Century Gothic" w:hAnsi="Century Gothic" w:cs="Arial"/>
          <w:sz w:val="24"/>
          <w:szCs w:val="24"/>
        </w:rPr>
        <w:t xml:space="preserve">con esito positivo della rendicontazione finale delle spese di progetto </w:t>
      </w:r>
      <w:r w:rsidRPr="003B7272">
        <w:rPr>
          <w:rFonts w:ascii="Century Gothic" w:hAnsi="Century Gothic" w:cs="Arial"/>
          <w:sz w:val="24"/>
          <w:szCs w:val="24"/>
        </w:rPr>
        <w:t>da parte del BENEFICIARIO</w:t>
      </w:r>
      <w:r w:rsidR="00EF4CF6" w:rsidRPr="003B7272">
        <w:rPr>
          <w:rFonts w:ascii="Century Gothic" w:hAnsi="Century Gothic" w:cs="Arial"/>
          <w:sz w:val="24"/>
          <w:szCs w:val="24"/>
        </w:rPr>
        <w:t>.</w:t>
      </w:r>
    </w:p>
    <w:p w14:paraId="5422042B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 xml:space="preserve">Il GARANTE dichiara di rinunciare ad eccepire il decorso del termine ai sensi dell’art. 1957, comma 2 del </w:t>
      </w:r>
      <w:proofErr w:type="gramStart"/>
      <w:r w:rsidRPr="003B7272">
        <w:rPr>
          <w:rFonts w:ascii="Century Gothic" w:hAnsi="Century Gothic" w:cs="Arial"/>
          <w:sz w:val="24"/>
          <w:szCs w:val="24"/>
        </w:rPr>
        <w:t>codice civile</w:t>
      </w:r>
      <w:proofErr w:type="gramEnd"/>
      <w:r w:rsidRPr="003B7272">
        <w:rPr>
          <w:rFonts w:ascii="Century Gothic" w:hAnsi="Century Gothic" w:cs="Arial"/>
          <w:sz w:val="24"/>
          <w:szCs w:val="24"/>
        </w:rPr>
        <w:t>.</w:t>
      </w:r>
    </w:p>
    <w:p w14:paraId="3806B87E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ART. 3 – Il GARANTE pagherà l’importo dovuto dal CONTRAENTE a prima e semplice richiesta scritta del BENEFICIARIO, entro e non oltre trenta giorni dalla ricezione della richiesta stessa, contenente gli elementi in suo possesso per l’escussione della garanzia, inviata per conoscenza anche al CONTRAENTE.</w:t>
      </w:r>
    </w:p>
    <w:p w14:paraId="74E08F90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Il GARANTE non potrà opporre alcuna eccezione, anche nell’eventualità di opposizione proposta dal CONTRAENTE o da altri soggetti comunque interessati ed anche nel caso in cui il CONTRAENTE sia dichiarato nel frattempo fallito ovvero sottoposto a procedure concorsuali o posto in liquidazione ed anche nel caso di rifiuto a prestare eventuali controgaranzie da parte del CONTRAENTE.</w:t>
      </w:r>
    </w:p>
    <w:p w14:paraId="65F086B0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 xml:space="preserve">Il GARANTE non godrà del beneficio della preventiva escussione del debitore principale di cui all’art. 1944 del </w:t>
      </w:r>
      <w:proofErr w:type="gramStart"/>
      <w:r w:rsidRPr="003B7272">
        <w:rPr>
          <w:rFonts w:ascii="Century Gothic" w:hAnsi="Century Gothic" w:cs="Arial"/>
          <w:sz w:val="24"/>
          <w:szCs w:val="24"/>
        </w:rPr>
        <w:t>codice civile</w:t>
      </w:r>
      <w:proofErr w:type="gramEnd"/>
      <w:r w:rsidRPr="003B7272">
        <w:rPr>
          <w:rFonts w:ascii="Century Gothic" w:hAnsi="Century Gothic" w:cs="Arial"/>
          <w:sz w:val="24"/>
          <w:szCs w:val="24"/>
        </w:rPr>
        <w:t>.</w:t>
      </w:r>
    </w:p>
    <w:p w14:paraId="576C060C" w14:textId="0D2672D4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 xml:space="preserve">ART. 4 – Tutte le comunicazioni al GARANTE dipendenti dalla presente garanzia, per essere valide, devono essere fatte esclusivamente con lettera raccomandata indirizzata alla sede del GARANTE o mediante posta elettronica certificata ai sensi del d.lgs. 28.02.2005 n. 82 “Codice dell’amministrazione digitale” e </w:t>
      </w:r>
      <w:proofErr w:type="spellStart"/>
      <w:r w:rsidRPr="003B7272">
        <w:rPr>
          <w:rFonts w:ascii="Century Gothic" w:hAnsi="Century Gothic" w:cs="Arial"/>
          <w:sz w:val="24"/>
          <w:szCs w:val="24"/>
        </w:rPr>
        <w:t>succ</w:t>
      </w:r>
      <w:proofErr w:type="spellEnd"/>
      <w:r w:rsidRPr="003B7272">
        <w:rPr>
          <w:rFonts w:ascii="Century Gothic" w:hAnsi="Century Gothic" w:cs="Arial"/>
          <w:sz w:val="24"/>
          <w:szCs w:val="24"/>
        </w:rPr>
        <w:t xml:space="preserve">. mod. e </w:t>
      </w:r>
      <w:proofErr w:type="spellStart"/>
      <w:r w:rsidRPr="003B7272">
        <w:rPr>
          <w:rFonts w:ascii="Century Gothic" w:hAnsi="Century Gothic" w:cs="Arial"/>
          <w:sz w:val="24"/>
          <w:szCs w:val="24"/>
        </w:rPr>
        <w:t>int</w:t>
      </w:r>
      <w:proofErr w:type="spellEnd"/>
      <w:r w:rsidRPr="003B7272">
        <w:rPr>
          <w:rFonts w:ascii="Century Gothic" w:hAnsi="Century Gothic" w:cs="Arial"/>
          <w:sz w:val="24"/>
          <w:szCs w:val="24"/>
        </w:rPr>
        <w:t xml:space="preserve">. all’indirizzo </w:t>
      </w:r>
      <w:r w:rsidR="003B7272" w:rsidRPr="003B7272">
        <w:rPr>
          <w:rFonts w:ascii="Century Gothic" w:hAnsi="Century Gothic" w:cs="Arial"/>
          <w:sz w:val="24"/>
          <w:szCs w:val="24"/>
        </w:rPr>
        <w:t>[•]</w:t>
      </w:r>
      <w:r w:rsidR="00EF4CF6" w:rsidRPr="003B7272">
        <w:rPr>
          <w:rFonts w:ascii="Century Gothic" w:hAnsi="Century Gothic" w:cs="Arial"/>
          <w:sz w:val="24"/>
          <w:szCs w:val="24"/>
        </w:rPr>
        <w:t xml:space="preserve"> </w:t>
      </w:r>
      <w:r w:rsidRPr="003B7272">
        <w:rPr>
          <w:rFonts w:ascii="Century Gothic" w:hAnsi="Century Gothic" w:cs="Arial"/>
          <w:sz w:val="24"/>
          <w:szCs w:val="24"/>
        </w:rPr>
        <w:t>(</w:t>
      </w:r>
      <w:r w:rsidRPr="003B7272">
        <w:rPr>
          <w:rFonts w:ascii="Century Gothic" w:hAnsi="Century Gothic" w:cs="Arial"/>
          <w:i/>
          <w:sz w:val="24"/>
          <w:szCs w:val="24"/>
        </w:rPr>
        <w:t>indicare indirizzo di posta elettronica</w:t>
      </w:r>
      <w:r w:rsidRPr="003B7272">
        <w:rPr>
          <w:rFonts w:ascii="Century Gothic" w:hAnsi="Century Gothic" w:cs="Arial"/>
          <w:sz w:val="24"/>
          <w:szCs w:val="24"/>
        </w:rPr>
        <w:t>).</w:t>
      </w:r>
    </w:p>
    <w:p w14:paraId="6630DAB7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ART. 5 – Il mancato pagamento al GARANTE della commissione dovuta dal CONTRAENTE per il rilascio della presente garanzia non potrà essere opposto al BENEFICIARIO.</w:t>
      </w:r>
    </w:p>
    <w:p w14:paraId="7B438EF2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lastRenderedPageBreak/>
        <w:t>ART. 6 – Il GARANTE conviene espressamente che la presente garanzia fidejussoria si intenderà accettata dal BENEFICIARIO</w:t>
      </w:r>
      <w:r w:rsidR="0024592D" w:rsidRPr="003B7272">
        <w:rPr>
          <w:rFonts w:ascii="Century Gothic" w:hAnsi="Century Gothic" w:cs="Arial"/>
          <w:sz w:val="24"/>
          <w:szCs w:val="24"/>
        </w:rPr>
        <w:t xml:space="preserve"> con l’erogazione al CONTRAENTE dell’anticipo </w:t>
      </w:r>
      <w:r w:rsidR="00607C57" w:rsidRPr="003B7272">
        <w:rPr>
          <w:rFonts w:ascii="Century Gothic" w:hAnsi="Century Gothic" w:cs="Arial"/>
          <w:sz w:val="24"/>
          <w:szCs w:val="24"/>
        </w:rPr>
        <w:t>del contributo</w:t>
      </w:r>
      <w:r w:rsidR="0024592D" w:rsidRPr="003B7272">
        <w:rPr>
          <w:rFonts w:ascii="Century Gothic" w:hAnsi="Century Gothic" w:cs="Arial"/>
          <w:sz w:val="24"/>
          <w:szCs w:val="24"/>
        </w:rPr>
        <w:t xml:space="preserve"> ai sensi dell’art. </w:t>
      </w:r>
      <w:r w:rsidR="00607C57" w:rsidRPr="003B7272">
        <w:rPr>
          <w:rFonts w:ascii="Century Gothic" w:hAnsi="Century Gothic" w:cs="Arial"/>
          <w:sz w:val="24"/>
          <w:szCs w:val="24"/>
        </w:rPr>
        <w:t>C4.b del Bando, di cui al punto 5 in premessa;</w:t>
      </w:r>
      <w:r w:rsidR="0024592D" w:rsidRPr="003B7272">
        <w:rPr>
          <w:rFonts w:ascii="Century Gothic" w:hAnsi="Century Gothic" w:cs="Arial"/>
          <w:sz w:val="24"/>
          <w:szCs w:val="24"/>
        </w:rPr>
        <w:t xml:space="preserve"> </w:t>
      </w:r>
      <w:r w:rsidRPr="003B7272">
        <w:rPr>
          <w:rFonts w:ascii="Century Gothic" w:hAnsi="Century Gothic" w:cs="Arial"/>
          <w:sz w:val="24"/>
          <w:szCs w:val="24"/>
        </w:rPr>
        <w:t xml:space="preserve"> </w:t>
      </w:r>
    </w:p>
    <w:p w14:paraId="69CFCC67" w14:textId="48A4987C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ART. 7 – Il GARANTE accetta che nella richiesta di rimborso effettuata dal BENEFICIARIO venga</w:t>
      </w:r>
      <w:r w:rsidR="00BE0F00" w:rsidRPr="003B7272">
        <w:rPr>
          <w:rFonts w:ascii="Century Gothic" w:hAnsi="Century Gothic" w:cs="Arial"/>
          <w:sz w:val="24"/>
          <w:szCs w:val="24"/>
        </w:rPr>
        <w:t>no specificate le modalità di versamento delle somme</w:t>
      </w:r>
      <w:r w:rsidRPr="003B7272">
        <w:rPr>
          <w:rFonts w:ascii="Century Gothic" w:hAnsi="Century Gothic" w:cs="Arial"/>
          <w:sz w:val="24"/>
          <w:szCs w:val="24"/>
        </w:rPr>
        <w:t xml:space="preserve"> </w:t>
      </w:r>
      <w:r w:rsidR="00BE0F00" w:rsidRPr="003B7272">
        <w:rPr>
          <w:rFonts w:ascii="Century Gothic" w:hAnsi="Century Gothic" w:cs="Arial"/>
          <w:sz w:val="24"/>
          <w:szCs w:val="24"/>
        </w:rPr>
        <w:t>da rimborsare, anche mediante bollettino PagoPA</w:t>
      </w:r>
      <w:r w:rsidRPr="003B7272">
        <w:rPr>
          <w:rFonts w:ascii="Century Gothic" w:hAnsi="Century Gothic" w:cs="Arial"/>
          <w:sz w:val="24"/>
          <w:szCs w:val="24"/>
        </w:rPr>
        <w:t>.</w:t>
      </w:r>
    </w:p>
    <w:p w14:paraId="63E17A3C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ART. 8 – Il GARANTE conviene che le imposte, tasse, i tributi e gli oneri stabiliti per legge o di qualsiasi natura, presenti e futuri, relativi alla presente garanzia fidejussoria ed agli atti da essa dipendenti o dagli atti derivanti dall’eventuale recupero delle somme siano a carico del CONTRAENTE.</w:t>
      </w:r>
    </w:p>
    <w:p w14:paraId="098D7EAB" w14:textId="51FE55C1" w:rsidR="005E4C9C" w:rsidRPr="003B7272" w:rsidRDefault="003B7272" w:rsidP="003B7272">
      <w:pPr>
        <w:spacing w:before="36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>L</w:t>
      </w:r>
      <w:r w:rsidRPr="003B7272">
        <w:rPr>
          <w:rFonts w:ascii="Century Gothic" w:hAnsi="Century Gothic" w:cs="Arial"/>
          <w:sz w:val="24"/>
          <w:szCs w:val="24"/>
        </w:rPr>
        <w:t>uogo e data</w:t>
      </w:r>
      <w:r>
        <w:rPr>
          <w:rFonts w:ascii="Century Gothic" w:hAnsi="Century Gothic" w:cs="Arial"/>
          <w:sz w:val="24"/>
          <w:szCs w:val="24"/>
        </w:rPr>
        <w:t>:</w:t>
      </w:r>
    </w:p>
    <w:p w14:paraId="201858E9" w14:textId="5CABF292" w:rsidR="005E4C9C" w:rsidRPr="003B7272" w:rsidRDefault="003B7272" w:rsidP="003B7272">
      <w:pPr>
        <w:tabs>
          <w:tab w:val="center" w:pos="2268"/>
          <w:tab w:val="center" w:pos="7371"/>
        </w:tabs>
        <w:spacing w:before="36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ab/>
      </w:r>
      <w:r w:rsidR="005E4C9C" w:rsidRPr="003B7272">
        <w:rPr>
          <w:rFonts w:ascii="Century Gothic" w:hAnsi="Century Gothic" w:cs="Arial"/>
          <w:sz w:val="24"/>
          <w:szCs w:val="24"/>
        </w:rPr>
        <w:t>FIRMA DEL CONTRAENTE</w:t>
      </w:r>
      <w:r>
        <w:rPr>
          <w:rFonts w:ascii="Century Gothic" w:hAnsi="Century Gothic" w:cs="Arial"/>
          <w:sz w:val="24"/>
          <w:szCs w:val="24"/>
        </w:rPr>
        <w:tab/>
      </w:r>
      <w:r w:rsidR="005E4C9C" w:rsidRPr="003B7272">
        <w:rPr>
          <w:rFonts w:ascii="Century Gothic" w:hAnsi="Century Gothic" w:cs="Arial"/>
          <w:sz w:val="24"/>
          <w:szCs w:val="24"/>
        </w:rPr>
        <w:t>FIRMA DEL GARANTE</w:t>
      </w:r>
    </w:p>
    <w:p w14:paraId="25DED2E7" w14:textId="73AB6E39" w:rsidR="003B7272" w:rsidRPr="003B7272" w:rsidRDefault="003B7272" w:rsidP="003B7272">
      <w:pPr>
        <w:tabs>
          <w:tab w:val="center" w:pos="2268"/>
          <w:tab w:val="center" w:pos="7371"/>
        </w:tabs>
        <w:spacing w:before="12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ab/>
      </w:r>
      <w:r>
        <w:rPr>
          <w:rFonts w:ascii="Century Gothic" w:hAnsi="Century Gothic" w:cs="Arial"/>
          <w:sz w:val="24"/>
          <w:szCs w:val="24"/>
        </w:rPr>
        <w:t>___________________________</w:t>
      </w:r>
      <w:r>
        <w:rPr>
          <w:rFonts w:ascii="Century Gothic" w:hAnsi="Century Gothic" w:cs="Arial"/>
          <w:sz w:val="24"/>
          <w:szCs w:val="24"/>
        </w:rPr>
        <w:tab/>
        <w:t>___________________________</w:t>
      </w:r>
    </w:p>
    <w:p w14:paraId="43C87A53" w14:textId="77777777" w:rsidR="005E4C9C" w:rsidRPr="003B7272" w:rsidRDefault="005E4C9C" w:rsidP="00194DD7">
      <w:pPr>
        <w:spacing w:before="36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FORO COMPETENTE</w:t>
      </w:r>
    </w:p>
    <w:p w14:paraId="7D099B04" w14:textId="77777777" w:rsidR="005E4C9C" w:rsidRPr="003B7272" w:rsidRDefault="005E4C9C" w:rsidP="003B7272">
      <w:pPr>
        <w:spacing w:before="24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3B7272">
        <w:rPr>
          <w:rFonts w:ascii="Century Gothic" w:hAnsi="Century Gothic" w:cs="Arial"/>
          <w:sz w:val="24"/>
          <w:szCs w:val="24"/>
        </w:rPr>
        <w:t>ART. 9 – Il GARANTE accetta che in caso di controversia tra il GARANTE e il BENEFICIARIO, sarà esclusivamente competente l’Autorità Giudiziaria di Milano.</w:t>
      </w:r>
    </w:p>
    <w:p w14:paraId="70874F50" w14:textId="77777777" w:rsidR="00194DD7" w:rsidRPr="003B7272" w:rsidRDefault="00194DD7" w:rsidP="00194DD7">
      <w:pPr>
        <w:spacing w:before="36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>L</w:t>
      </w:r>
      <w:r w:rsidRPr="003B7272">
        <w:rPr>
          <w:rFonts w:ascii="Century Gothic" w:hAnsi="Century Gothic" w:cs="Arial"/>
          <w:sz w:val="24"/>
          <w:szCs w:val="24"/>
        </w:rPr>
        <w:t>uogo e data</w:t>
      </w:r>
      <w:r>
        <w:rPr>
          <w:rFonts w:ascii="Century Gothic" w:hAnsi="Century Gothic" w:cs="Arial"/>
          <w:sz w:val="24"/>
          <w:szCs w:val="24"/>
        </w:rPr>
        <w:t>:</w:t>
      </w:r>
    </w:p>
    <w:p w14:paraId="11FAB417" w14:textId="77777777" w:rsidR="00194DD7" w:rsidRPr="003B7272" w:rsidRDefault="00194DD7" w:rsidP="00194DD7">
      <w:pPr>
        <w:tabs>
          <w:tab w:val="center" w:pos="2268"/>
          <w:tab w:val="center" w:pos="7371"/>
        </w:tabs>
        <w:spacing w:before="36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ab/>
      </w:r>
      <w:r w:rsidRPr="003B7272">
        <w:rPr>
          <w:rFonts w:ascii="Century Gothic" w:hAnsi="Century Gothic" w:cs="Arial"/>
          <w:sz w:val="24"/>
          <w:szCs w:val="24"/>
        </w:rPr>
        <w:t>FIRMA DEL CONTRAENTE</w:t>
      </w:r>
      <w:r>
        <w:rPr>
          <w:rFonts w:ascii="Century Gothic" w:hAnsi="Century Gothic" w:cs="Arial"/>
          <w:sz w:val="24"/>
          <w:szCs w:val="24"/>
        </w:rPr>
        <w:tab/>
      </w:r>
      <w:r w:rsidRPr="003B7272">
        <w:rPr>
          <w:rFonts w:ascii="Century Gothic" w:hAnsi="Century Gothic" w:cs="Arial"/>
          <w:sz w:val="24"/>
          <w:szCs w:val="24"/>
        </w:rPr>
        <w:t>FIRMA DEL GARANTE</w:t>
      </w:r>
    </w:p>
    <w:p w14:paraId="59DB8BEE" w14:textId="77777777" w:rsidR="00194DD7" w:rsidRPr="003B7272" w:rsidRDefault="00194DD7" w:rsidP="00194DD7">
      <w:pPr>
        <w:tabs>
          <w:tab w:val="center" w:pos="2268"/>
          <w:tab w:val="center" w:pos="7371"/>
        </w:tabs>
        <w:spacing w:before="12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ab/>
        <w:t>___________________________</w:t>
      </w:r>
      <w:r>
        <w:rPr>
          <w:rFonts w:ascii="Century Gothic" w:hAnsi="Century Gothic" w:cs="Arial"/>
          <w:sz w:val="24"/>
          <w:szCs w:val="24"/>
        </w:rPr>
        <w:tab/>
        <w:t>___________________________</w:t>
      </w:r>
    </w:p>
    <w:p w14:paraId="6D5709B0" w14:textId="77777777" w:rsidR="00AB1F50" w:rsidRPr="00194DD7" w:rsidRDefault="00AB1F50" w:rsidP="003B7272">
      <w:pPr>
        <w:spacing w:before="240" w:after="0" w:line="240" w:lineRule="auto"/>
        <w:jc w:val="both"/>
        <w:rPr>
          <w:rFonts w:ascii="Century Gothic" w:hAnsi="Century Gothic" w:cs="Arial"/>
          <w:i/>
          <w:sz w:val="20"/>
          <w:szCs w:val="20"/>
        </w:rPr>
      </w:pPr>
      <w:r w:rsidRPr="00194DD7">
        <w:rPr>
          <w:rFonts w:ascii="Century Gothic" w:hAnsi="Century Gothic" w:cs="Arial"/>
          <w:i/>
          <w:sz w:val="20"/>
          <w:szCs w:val="20"/>
        </w:rPr>
        <w:t>*(Ove necessario) Validazione del contenuto rilasciata dalla Sede centrale dell'Istituto di credito e della società assicurativa garante che ha rilasciato la garanzia.</w:t>
      </w:r>
    </w:p>
    <w:bookmarkEnd w:id="0"/>
    <w:p w14:paraId="1078E73C" w14:textId="289010BC" w:rsidR="00AF451A" w:rsidRPr="003B7272" w:rsidRDefault="00AF451A" w:rsidP="00AF451A">
      <w:pPr>
        <w:tabs>
          <w:tab w:val="center" w:pos="2268"/>
          <w:tab w:val="center" w:pos="7371"/>
        </w:tabs>
        <w:spacing w:before="48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ab/>
      </w:r>
      <w:r w:rsidRPr="00AF451A">
        <w:rPr>
          <w:rFonts w:ascii="Century Gothic" w:hAnsi="Century Gothic" w:cs="Arial"/>
          <w:sz w:val="24"/>
          <w:szCs w:val="24"/>
        </w:rPr>
        <w:t>LUOGO E DATA</w:t>
      </w:r>
      <w:r>
        <w:rPr>
          <w:rFonts w:ascii="Century Gothic" w:hAnsi="Century Gothic" w:cs="Arial"/>
          <w:sz w:val="24"/>
          <w:szCs w:val="24"/>
        </w:rPr>
        <w:tab/>
      </w:r>
      <w:r w:rsidRPr="00AF451A">
        <w:rPr>
          <w:rFonts w:ascii="Century Gothic" w:hAnsi="Century Gothic" w:cs="Arial"/>
          <w:sz w:val="24"/>
          <w:szCs w:val="24"/>
        </w:rPr>
        <w:t>FIRMA PER VALIDAZIONE</w:t>
      </w:r>
    </w:p>
    <w:p w14:paraId="1F0ED0B2" w14:textId="39DEC534" w:rsidR="00607C57" w:rsidRPr="00AF451A" w:rsidRDefault="00AF451A" w:rsidP="00AF451A">
      <w:pPr>
        <w:tabs>
          <w:tab w:val="center" w:pos="2268"/>
          <w:tab w:val="center" w:pos="7371"/>
        </w:tabs>
        <w:spacing w:before="120" w:after="0" w:line="240" w:lineRule="auto"/>
        <w:jc w:val="both"/>
        <w:rPr>
          <w:rFonts w:ascii="Century Gothic" w:hAnsi="Century Gothic" w:cs="Arial"/>
          <w:sz w:val="24"/>
          <w:szCs w:val="24"/>
        </w:rPr>
      </w:pPr>
      <w:r>
        <w:rPr>
          <w:rFonts w:ascii="Century Gothic" w:hAnsi="Century Gothic" w:cs="Arial"/>
          <w:sz w:val="24"/>
          <w:szCs w:val="24"/>
        </w:rPr>
        <w:tab/>
        <w:t>___________________________</w:t>
      </w:r>
      <w:r>
        <w:rPr>
          <w:rFonts w:ascii="Century Gothic" w:hAnsi="Century Gothic" w:cs="Arial"/>
          <w:sz w:val="24"/>
          <w:szCs w:val="24"/>
        </w:rPr>
        <w:tab/>
        <w:t>___________________________</w:t>
      </w:r>
    </w:p>
    <w:sectPr w:rsidR="00607C57" w:rsidRPr="00AF451A" w:rsidSect="003B727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0F27DF"/>
    <w:multiLevelType w:val="hybridMultilevel"/>
    <w:tmpl w:val="A9F23AD6"/>
    <w:lvl w:ilvl="0" w:tplc="A156D062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cs="Tahoma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13142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C9C"/>
    <w:rsid w:val="000E24D5"/>
    <w:rsid w:val="00194DD7"/>
    <w:rsid w:val="0024592D"/>
    <w:rsid w:val="002B411B"/>
    <w:rsid w:val="00396221"/>
    <w:rsid w:val="00396681"/>
    <w:rsid w:val="003B7272"/>
    <w:rsid w:val="004A243E"/>
    <w:rsid w:val="004F4E1F"/>
    <w:rsid w:val="005C7C47"/>
    <w:rsid w:val="005E4C9C"/>
    <w:rsid w:val="00607C57"/>
    <w:rsid w:val="00824553"/>
    <w:rsid w:val="00AB1F50"/>
    <w:rsid w:val="00AF451A"/>
    <w:rsid w:val="00B36B8F"/>
    <w:rsid w:val="00BE0F00"/>
    <w:rsid w:val="00D72A93"/>
    <w:rsid w:val="00D84CAB"/>
    <w:rsid w:val="00DE2593"/>
    <w:rsid w:val="00EF4CF6"/>
    <w:rsid w:val="00FD0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AFF1E"/>
  <w15:chartTrackingRefBased/>
  <w15:docId w15:val="{577B7103-DB72-486E-83C8-96F058EB6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E4C9C"/>
    <w:rPr>
      <w:rFonts w:ascii="Calibri" w:eastAsia="Calibri" w:hAnsi="Calibri" w:cs="Times New Roman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rsid w:val="005E4C9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1009</Words>
  <Characters>6157</Characters>
  <Application>Microsoft Office Word</Application>
  <DocSecurity>0</DocSecurity>
  <Lines>111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Turconi</dc:creator>
  <cp:keywords/>
  <dc:description/>
  <cp:lastModifiedBy>Luca Legnani</cp:lastModifiedBy>
  <cp:revision>3</cp:revision>
  <cp:lastPrinted>2019-07-23T11:10:00Z</cp:lastPrinted>
  <dcterms:created xsi:type="dcterms:W3CDTF">2026-04-24T08:59:00Z</dcterms:created>
  <dcterms:modified xsi:type="dcterms:W3CDTF">2026-04-24T09:01:00Z</dcterms:modified>
</cp:coreProperties>
</file>