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DB2A6" w14:textId="77777777" w:rsidR="003F07E0" w:rsidRPr="003F07E0" w:rsidRDefault="003F07E0" w:rsidP="003F07E0">
      <w:pPr>
        <w:keepNext/>
        <w:keepLines/>
        <w:spacing w:before="240" w:after="0"/>
        <w:outlineLvl w:val="0"/>
        <w:rPr>
          <w:rFonts w:ascii="Century Gothic" w:eastAsia="Yu Gothic Light" w:hAnsi="Century Gothic" w:cs="Times New Roman"/>
          <w:sz w:val="32"/>
          <w:szCs w:val="32"/>
        </w:rPr>
      </w:pPr>
      <w:bookmarkStart w:id="0" w:name="_Ref190425746"/>
      <w:bookmarkStart w:id="1" w:name="_Toc190849977"/>
      <w:r w:rsidRPr="003F07E0">
        <w:rPr>
          <w:rFonts w:ascii="Century Gothic" w:eastAsia="Yu Gothic Light" w:hAnsi="Century Gothic" w:cs="Times New Roman"/>
          <w:sz w:val="32"/>
          <w:szCs w:val="32"/>
        </w:rPr>
        <w:t>ALLEGATO D – “Utilizzo di soluzioni connesse all’Intelligenza Artificiale (AI) e dell’</w:t>
      </w:r>
      <w:proofErr w:type="spellStart"/>
      <w:r w:rsidRPr="003F07E0">
        <w:rPr>
          <w:rFonts w:ascii="Century Gothic" w:eastAsia="Yu Gothic Light" w:hAnsi="Century Gothic" w:cs="Times New Roman"/>
          <w:i/>
          <w:sz w:val="32"/>
          <w:szCs w:val="32"/>
        </w:rPr>
        <w:t>Artificial</w:t>
      </w:r>
      <w:proofErr w:type="spellEnd"/>
      <w:r w:rsidRPr="003F07E0">
        <w:rPr>
          <w:rFonts w:ascii="Century Gothic" w:eastAsia="Yu Gothic Light" w:hAnsi="Century Gothic" w:cs="Times New Roman"/>
          <w:i/>
          <w:sz w:val="32"/>
          <w:szCs w:val="32"/>
        </w:rPr>
        <w:t xml:space="preserve"> Intelligence of </w:t>
      </w:r>
      <w:proofErr w:type="spellStart"/>
      <w:r w:rsidRPr="003F07E0">
        <w:rPr>
          <w:rFonts w:ascii="Century Gothic" w:eastAsia="Yu Gothic Light" w:hAnsi="Century Gothic" w:cs="Times New Roman"/>
          <w:i/>
          <w:sz w:val="32"/>
          <w:szCs w:val="32"/>
        </w:rPr>
        <w:t>Things</w:t>
      </w:r>
      <w:proofErr w:type="spellEnd"/>
      <w:r w:rsidRPr="003F07E0">
        <w:rPr>
          <w:rFonts w:ascii="Century Gothic" w:eastAsia="Yu Gothic Light" w:hAnsi="Century Gothic" w:cs="Times New Roman"/>
          <w:i/>
          <w:sz w:val="32"/>
          <w:szCs w:val="32"/>
        </w:rPr>
        <w:t xml:space="preserve"> </w:t>
      </w:r>
      <w:r w:rsidRPr="003F07E0">
        <w:rPr>
          <w:rFonts w:ascii="Century Gothic" w:eastAsia="Yu Gothic Light" w:hAnsi="Century Gothic" w:cs="Times New Roman"/>
          <w:sz w:val="32"/>
          <w:szCs w:val="32"/>
        </w:rPr>
        <w:t>(</w:t>
      </w:r>
      <w:proofErr w:type="spellStart"/>
      <w:r w:rsidRPr="003F07E0">
        <w:rPr>
          <w:rFonts w:ascii="Century Gothic" w:eastAsia="Yu Gothic Light" w:hAnsi="Century Gothic" w:cs="Times New Roman"/>
          <w:sz w:val="32"/>
          <w:szCs w:val="32"/>
        </w:rPr>
        <w:t>AIoT</w:t>
      </w:r>
      <w:proofErr w:type="spellEnd"/>
      <w:r w:rsidRPr="003F07E0">
        <w:rPr>
          <w:rFonts w:ascii="Century Gothic" w:eastAsia="Yu Gothic Light" w:hAnsi="Century Gothic" w:cs="Times New Roman"/>
          <w:sz w:val="32"/>
          <w:szCs w:val="32"/>
        </w:rPr>
        <w:t>)”</w:t>
      </w:r>
      <w:bookmarkEnd w:id="0"/>
      <w:bookmarkEnd w:id="1"/>
    </w:p>
    <w:p w14:paraId="050B3997" w14:textId="77777777" w:rsidR="003F07E0" w:rsidRPr="003F07E0" w:rsidRDefault="003F07E0" w:rsidP="003F07E0">
      <w:pPr>
        <w:jc w:val="center"/>
        <w:rPr>
          <w:rFonts w:ascii="Century Gothic" w:eastAsia="Calibri" w:hAnsi="Century Gothic" w:cs="Arial"/>
          <w:b/>
          <w:bCs/>
          <w:sz w:val="24"/>
          <w:szCs w:val="24"/>
        </w:rPr>
      </w:pPr>
    </w:p>
    <w:p w14:paraId="1AACFA93" w14:textId="77777777" w:rsidR="003F07E0" w:rsidRPr="003F07E0" w:rsidRDefault="003F07E0" w:rsidP="003F07E0">
      <w:pPr>
        <w:jc w:val="center"/>
        <w:rPr>
          <w:rFonts w:ascii="Century Gothic" w:eastAsia="Calibri" w:hAnsi="Century Gothic" w:cs="Arial"/>
          <w:b/>
          <w:bCs/>
          <w:sz w:val="24"/>
          <w:szCs w:val="24"/>
        </w:rPr>
      </w:pPr>
      <w:r w:rsidRPr="003F07E0">
        <w:rPr>
          <w:rFonts w:ascii="Century Gothic" w:eastAsia="Calibri" w:hAnsi="Century Gothic" w:cs="Helvetica"/>
          <w:sz w:val="20"/>
          <w:szCs w:val="20"/>
        </w:rPr>
        <w:t>CRITERIO GENERALE DI VALUTAZIONE</w:t>
      </w:r>
    </w:p>
    <w:p w14:paraId="79158D06" w14:textId="77777777" w:rsidR="003F07E0" w:rsidRPr="003F07E0" w:rsidRDefault="003F07E0" w:rsidP="003F07E0">
      <w:pPr>
        <w:jc w:val="center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F07E0">
        <w:rPr>
          <w:rFonts w:ascii="Century Gothic" w:eastAsia="Calibri" w:hAnsi="Century Gothic" w:cs="Helvetica"/>
          <w:b/>
          <w:bCs/>
          <w:sz w:val="24"/>
          <w:szCs w:val="24"/>
        </w:rPr>
        <w:t>UTILIZZO DI SOLUZIONI CONNESSE ALL’ INTELLIGENZA ARTIFICIALE (AI) E DELL’</w:t>
      </w:r>
      <w:r w:rsidRPr="003F07E0">
        <w:rPr>
          <w:rFonts w:ascii="Century Gothic" w:eastAsia="Calibri" w:hAnsi="Century Gothic" w:cs="Helvetica"/>
          <w:b/>
          <w:i/>
          <w:sz w:val="24"/>
          <w:szCs w:val="24"/>
        </w:rPr>
        <w:t xml:space="preserve">ARTIFICIAL INTELLIGENCE OF THINGS </w:t>
      </w:r>
      <w:r w:rsidRPr="003F07E0">
        <w:rPr>
          <w:rFonts w:ascii="Century Gothic" w:eastAsia="Calibri" w:hAnsi="Century Gothic" w:cs="Helvetica"/>
          <w:b/>
          <w:bCs/>
          <w:sz w:val="24"/>
          <w:szCs w:val="24"/>
        </w:rPr>
        <w:t>(AIOT)</w:t>
      </w:r>
    </w:p>
    <w:p w14:paraId="4AD02527" w14:textId="77777777" w:rsidR="003F07E0" w:rsidRPr="003F07E0" w:rsidRDefault="003F07E0" w:rsidP="003F07E0">
      <w:pPr>
        <w:jc w:val="center"/>
        <w:rPr>
          <w:rFonts w:ascii="Century Gothic" w:eastAsia="Calibri" w:hAnsi="Century Gothic" w:cs="Arial"/>
          <w:sz w:val="18"/>
          <w:szCs w:val="18"/>
        </w:rPr>
      </w:pPr>
      <w:r w:rsidRPr="003F07E0">
        <w:rPr>
          <w:rFonts w:ascii="Century Gothic" w:eastAsia="Calibri" w:hAnsi="Century Gothic" w:cs="Arial"/>
          <w:sz w:val="18"/>
          <w:szCs w:val="18"/>
        </w:rPr>
        <w:t>(modello da utilizzare obbligatoriamente, mantenendo sia la numerazione che il titolo dei paragrafi)</w:t>
      </w:r>
    </w:p>
    <w:p w14:paraId="2E2E1A51" w14:textId="77777777" w:rsidR="003F07E0" w:rsidRPr="003F07E0" w:rsidRDefault="003F07E0" w:rsidP="003F07E0">
      <w:pPr>
        <w:jc w:val="center"/>
        <w:rPr>
          <w:rFonts w:ascii="Century Gothic" w:eastAsia="Calibri" w:hAnsi="Century Gothic" w:cs="Arial"/>
        </w:rPr>
      </w:pPr>
    </w:p>
    <w:p w14:paraId="39B46467" w14:textId="77777777" w:rsidR="003F07E0" w:rsidRPr="003F07E0" w:rsidRDefault="003F07E0" w:rsidP="003F07E0">
      <w:pPr>
        <w:jc w:val="both"/>
        <w:rPr>
          <w:rFonts w:ascii="Century Gothic" w:eastAsia="Calibri" w:hAnsi="Century Gothic" w:cs="Helvetica"/>
        </w:rPr>
      </w:pPr>
      <w:r w:rsidRPr="003F07E0">
        <w:rPr>
          <w:rFonts w:ascii="Century Gothic" w:eastAsia="Calibri" w:hAnsi="Century Gothic" w:cs="Helvetica"/>
          <w:b/>
          <w:bCs/>
        </w:rPr>
        <w:t>D.1 Utilizzo di soluzioni connesse all'introduzione di sistemi aperti all’utilizzo dell’Intelligenza Artificiale (AI) e dell’</w:t>
      </w:r>
      <w:proofErr w:type="spellStart"/>
      <w:r w:rsidRPr="003F07E0">
        <w:rPr>
          <w:rFonts w:ascii="Century Gothic" w:eastAsia="Calibri" w:hAnsi="Century Gothic" w:cs="Helvetica"/>
          <w:b/>
          <w:i/>
        </w:rPr>
        <w:t>Artificial</w:t>
      </w:r>
      <w:proofErr w:type="spellEnd"/>
      <w:r w:rsidRPr="003F07E0">
        <w:rPr>
          <w:rFonts w:ascii="Century Gothic" w:eastAsia="Calibri" w:hAnsi="Century Gothic" w:cs="Helvetica"/>
          <w:b/>
          <w:i/>
        </w:rPr>
        <w:t xml:space="preserve"> Intelligence of </w:t>
      </w:r>
      <w:proofErr w:type="spellStart"/>
      <w:r w:rsidRPr="003F07E0">
        <w:rPr>
          <w:rFonts w:ascii="Century Gothic" w:eastAsia="Calibri" w:hAnsi="Century Gothic" w:cs="Helvetica"/>
          <w:b/>
          <w:i/>
        </w:rPr>
        <w:t>Things</w:t>
      </w:r>
      <w:proofErr w:type="spellEnd"/>
      <w:r w:rsidRPr="003F07E0">
        <w:rPr>
          <w:rFonts w:ascii="Century Gothic" w:eastAsia="Calibri" w:hAnsi="Century Gothic" w:cs="Helvetica"/>
          <w:b/>
          <w:i/>
        </w:rPr>
        <w:t xml:space="preserve"> </w:t>
      </w:r>
      <w:r w:rsidRPr="003F07E0">
        <w:rPr>
          <w:rFonts w:ascii="Century Gothic" w:eastAsia="Calibri" w:hAnsi="Century Gothic" w:cs="Helvetica"/>
          <w:b/>
          <w:bCs/>
        </w:rPr>
        <w:t>(</w:t>
      </w:r>
      <w:proofErr w:type="spellStart"/>
      <w:r w:rsidRPr="003F07E0">
        <w:rPr>
          <w:rFonts w:ascii="Century Gothic" w:eastAsia="Calibri" w:hAnsi="Century Gothic" w:cs="Helvetica"/>
          <w:b/>
          <w:bCs/>
        </w:rPr>
        <w:t>AIoT</w:t>
      </w:r>
      <w:proofErr w:type="spellEnd"/>
      <w:r w:rsidRPr="003F07E0">
        <w:rPr>
          <w:rFonts w:ascii="Century Gothic" w:eastAsia="Calibri" w:hAnsi="Century Gothic" w:cs="Helvetica"/>
          <w:b/>
          <w:bCs/>
        </w:rPr>
        <w:t xml:space="preserve">), anche per il rilevamento e l’utilizzo di dati per la conservazione ecologica e la resilienza </w:t>
      </w:r>
      <w:r w:rsidRPr="003F07E0">
        <w:rPr>
          <w:rFonts w:ascii="Century Gothic" w:eastAsia="Calibri" w:hAnsi="Century Gothic" w:cs="Helvetica"/>
        </w:rPr>
        <w:t xml:space="preserve">(max 8 </w:t>
      </w:r>
      <w:proofErr w:type="spellStart"/>
      <w:proofErr w:type="gramStart"/>
      <w:r w:rsidRPr="003F07E0">
        <w:rPr>
          <w:rFonts w:ascii="Century Gothic" w:eastAsia="Calibri" w:hAnsi="Century Gothic" w:cs="Helvetica"/>
        </w:rPr>
        <w:t>pt</w:t>
      </w:r>
      <w:proofErr w:type="spellEnd"/>
      <w:r w:rsidRPr="003F07E0">
        <w:rPr>
          <w:rFonts w:ascii="Century Gothic" w:eastAsia="Calibri" w:hAnsi="Century Gothic" w:cs="Helvetica"/>
        </w:rPr>
        <w:t>)*</w:t>
      </w:r>
      <w:proofErr w:type="gramEnd"/>
    </w:p>
    <w:p w14:paraId="587C8820" w14:textId="77777777" w:rsidR="003F07E0" w:rsidRPr="003F07E0" w:rsidRDefault="003F07E0" w:rsidP="003F07E0">
      <w:pPr>
        <w:jc w:val="both"/>
        <w:rPr>
          <w:rFonts w:ascii="Century Gothic" w:eastAsia="Calibri" w:hAnsi="Century Gothic" w:cs="Helvetica"/>
          <w:i/>
          <w:iCs/>
          <w:sz w:val="16"/>
          <w:szCs w:val="16"/>
        </w:rPr>
      </w:pPr>
      <w:r w:rsidRPr="003F07E0">
        <w:rPr>
          <w:rFonts w:ascii="Century Gothic" w:eastAsia="Calibri" w:hAnsi="Century Gothic" w:cs="Helvetica"/>
          <w:i/>
          <w:iCs/>
          <w:sz w:val="16"/>
          <w:szCs w:val="16"/>
        </w:rPr>
        <w:t xml:space="preserve">*I comuni appartenenti alla Linea C del bando (pena esclusione) devono raggiungere almeno 2 </w:t>
      </w:r>
      <w:proofErr w:type="spellStart"/>
      <w:r w:rsidRPr="003F07E0">
        <w:rPr>
          <w:rFonts w:ascii="Century Gothic" w:eastAsia="Calibri" w:hAnsi="Century Gothic" w:cs="Helvetica"/>
          <w:i/>
          <w:iCs/>
          <w:sz w:val="16"/>
          <w:szCs w:val="16"/>
        </w:rPr>
        <w:t>pt</w:t>
      </w:r>
      <w:proofErr w:type="spellEnd"/>
    </w:p>
    <w:p w14:paraId="3C7F231E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  <w:b/>
          <w:bCs/>
          <w:color w:val="FF0000"/>
        </w:rPr>
      </w:pPr>
      <w:r w:rsidRPr="003F07E0">
        <w:rPr>
          <w:rFonts w:ascii="Century Gothic" w:eastAsia="Calibri" w:hAnsi="Century Gothic" w:cs="Arial"/>
        </w:rPr>
        <w:t>Indicare se il progetto prevede l’installazione di</w:t>
      </w:r>
      <w:r w:rsidRPr="003F07E0">
        <w:rPr>
          <w:rFonts w:ascii="Century Gothic" w:eastAsia="Calibri" w:hAnsi="Century Gothic" w:cs="Arial"/>
          <w:b/>
          <w:bCs/>
        </w:rPr>
        <w:t>:</w:t>
      </w:r>
    </w:p>
    <w:p w14:paraId="74731A86" w14:textId="77777777" w:rsidR="003F07E0" w:rsidRPr="003F07E0" w:rsidRDefault="003F07E0" w:rsidP="003F07E0">
      <w:pPr>
        <w:numPr>
          <w:ilvl w:val="0"/>
          <w:numId w:val="1"/>
        </w:num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Arial"/>
        </w:rPr>
        <w:t xml:space="preserve">sensoristica sui flussi di traffico dei veicoli in movimento (auto, bici):  </w:t>
      </w:r>
    </w:p>
    <w:p w14:paraId="7ECD84B5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Sì </w:t>
      </w: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NO</w:t>
      </w:r>
    </w:p>
    <w:p w14:paraId="2D6901AD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</w:p>
    <w:p w14:paraId="30720F4F" w14:textId="77777777" w:rsidR="003F07E0" w:rsidRPr="003F07E0" w:rsidRDefault="003F07E0" w:rsidP="003F07E0">
      <w:pPr>
        <w:numPr>
          <w:ilvl w:val="0"/>
          <w:numId w:val="1"/>
        </w:num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Arial"/>
        </w:rPr>
        <w:t xml:space="preserve">dispositivi di segnalazione della velocità dei veicoli in movimento: </w:t>
      </w:r>
    </w:p>
    <w:p w14:paraId="22C20BCA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Sì </w:t>
      </w: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NO</w:t>
      </w:r>
    </w:p>
    <w:p w14:paraId="094AFFCE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</w:p>
    <w:p w14:paraId="1D4436E3" w14:textId="77777777" w:rsidR="003F07E0" w:rsidRPr="003F07E0" w:rsidRDefault="003F07E0" w:rsidP="003F07E0">
      <w:pPr>
        <w:numPr>
          <w:ilvl w:val="0"/>
          <w:numId w:val="1"/>
        </w:num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Arial"/>
        </w:rPr>
        <w:t xml:space="preserve">dispositivi per il conteggio dei veicoli in movimento (es. auto, bici): </w:t>
      </w:r>
    </w:p>
    <w:p w14:paraId="5CFA6D04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Sì </w:t>
      </w: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NO</w:t>
      </w:r>
    </w:p>
    <w:p w14:paraId="0E352865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</w:p>
    <w:p w14:paraId="285B5A6C" w14:textId="77777777" w:rsidR="003F07E0" w:rsidRPr="003F07E0" w:rsidRDefault="003F07E0" w:rsidP="003F07E0">
      <w:pPr>
        <w:numPr>
          <w:ilvl w:val="0"/>
          <w:numId w:val="1"/>
        </w:num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Arial"/>
        </w:rPr>
        <w:t xml:space="preserve">dispositivi di segnaletica adattiva, anche a messaggio variabile: </w:t>
      </w:r>
    </w:p>
    <w:p w14:paraId="53A8AFC2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Sì </w:t>
      </w:r>
      <w:r w:rsidRPr="003F07E0">
        <w:rPr>
          <w:rFonts w:ascii="Segoe UI Symbol" w:eastAsia="Calibri" w:hAnsi="Segoe UI Symbol" w:cs="Segoe UI Symbol"/>
        </w:rPr>
        <w:t>☐</w:t>
      </w:r>
      <w:r w:rsidRPr="003F07E0">
        <w:rPr>
          <w:rFonts w:ascii="Century Gothic" w:eastAsia="Calibri" w:hAnsi="Century Gothic" w:cs="Arial"/>
        </w:rPr>
        <w:t xml:space="preserve"> NO</w:t>
      </w:r>
    </w:p>
    <w:p w14:paraId="096B8D1B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</w:p>
    <w:p w14:paraId="7E11004C" w14:textId="77777777" w:rsidR="003F07E0" w:rsidRPr="003F07E0" w:rsidRDefault="003F07E0" w:rsidP="003F07E0">
      <w:pPr>
        <w:numPr>
          <w:ilvl w:val="0"/>
          <w:numId w:val="1"/>
        </w:num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Arial"/>
        </w:rPr>
        <w:t>altro (specificare max 200 caratteri): _______________________________________________</w:t>
      </w:r>
    </w:p>
    <w:p w14:paraId="6D456C5A" w14:textId="77777777" w:rsidR="003F07E0" w:rsidRPr="003F07E0" w:rsidRDefault="003F07E0" w:rsidP="003F07E0">
      <w:pPr>
        <w:jc w:val="both"/>
        <w:rPr>
          <w:rFonts w:ascii="Century Gothic" w:eastAsia="Calibri" w:hAnsi="Century Gothic" w:cs="Helvetica"/>
        </w:rPr>
      </w:pPr>
      <w:r w:rsidRPr="003F07E0">
        <w:rPr>
          <w:rFonts w:ascii="Century Gothic" w:eastAsia="Calibri" w:hAnsi="Century Gothic" w:cs="Arial"/>
        </w:rPr>
        <w:t>Se presenti, i</w:t>
      </w:r>
      <w:r w:rsidRPr="003F07E0">
        <w:rPr>
          <w:rFonts w:ascii="Century Gothic" w:eastAsia="Calibri" w:hAnsi="Century Gothic" w:cs="Helvetica"/>
        </w:rPr>
        <w:t>ndicare in quale sezione (paragrafo o allegato/i e tavole) del progetto sono descritte:</w:t>
      </w:r>
    </w:p>
    <w:p w14:paraId="1B5AA592" w14:textId="77777777" w:rsidR="003F07E0" w:rsidRPr="003F07E0" w:rsidRDefault="003F07E0" w:rsidP="003F07E0">
      <w:pPr>
        <w:jc w:val="both"/>
        <w:rPr>
          <w:rFonts w:ascii="Century Gothic" w:eastAsia="Calibri" w:hAnsi="Century Gothic" w:cs="Arial"/>
        </w:rPr>
      </w:pPr>
      <w:r w:rsidRPr="003F07E0">
        <w:rPr>
          <w:rFonts w:ascii="Century Gothic" w:eastAsia="Calibri" w:hAnsi="Century Gothic" w:cs="Helvetica"/>
        </w:rPr>
        <w:t>______________________________________________________________________________________________________________________________________________________________________________</w:t>
      </w:r>
    </w:p>
    <w:p w14:paraId="7F8E82AA" w14:textId="77777777" w:rsidR="003F07E0" w:rsidRPr="003F07E0" w:rsidRDefault="003F07E0" w:rsidP="003F07E0">
      <w:pPr>
        <w:jc w:val="both"/>
        <w:rPr>
          <w:rFonts w:ascii="Century Gothic" w:eastAsia="Calibri" w:hAnsi="Century Gothic" w:cs="Helvetica"/>
        </w:rPr>
      </w:pPr>
    </w:p>
    <w:p w14:paraId="09959E3F" w14:textId="75169B4F" w:rsidR="0004145C" w:rsidRPr="003F07E0" w:rsidRDefault="003F07E0">
      <w:pPr>
        <w:rPr>
          <w:rFonts w:ascii="Century Gothic" w:eastAsia="Calibri" w:hAnsi="Century Gothic" w:cs="Helvetica"/>
          <w:sz w:val="24"/>
          <w:szCs w:val="24"/>
        </w:rPr>
      </w:pPr>
      <w:r w:rsidRPr="003F07E0">
        <w:rPr>
          <w:rFonts w:ascii="Century Gothic" w:eastAsia="Calibri" w:hAnsi="Century Gothic" w:cs="Helvetica"/>
          <w:sz w:val="24"/>
          <w:szCs w:val="24"/>
        </w:rPr>
        <w:t>Luogo e data                                    Firma del Legale rappresentante o suo delegato</w:t>
      </w:r>
    </w:p>
    <w:sectPr w:rsidR="0004145C" w:rsidRPr="003F07E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C5284E"/>
    <w:multiLevelType w:val="hybridMultilevel"/>
    <w:tmpl w:val="0A9EBB2E"/>
    <w:lvl w:ilvl="0" w:tplc="91E6D19C">
      <w:start w:val="3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9639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7E0"/>
    <w:rsid w:val="0004145C"/>
    <w:rsid w:val="003F07E0"/>
    <w:rsid w:val="004D774E"/>
    <w:rsid w:val="009573A6"/>
    <w:rsid w:val="009D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BFBEB"/>
  <w15:chartTrackingRefBased/>
  <w15:docId w15:val="{F34D7C47-ACBB-40D8-BED6-E82DE8573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F07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F07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F07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F07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F07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F07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F07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F07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F07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F07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F07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F07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F07E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F07E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F07E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F07E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F07E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F07E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F07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F07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F07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F07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F07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F07E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F07E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F07E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F07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F07E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F07E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2025-03-07T10:17:00Z</dcterms:created>
  <dcterms:modified xsi:type="dcterms:W3CDTF">2025-03-07T10:18:00Z</dcterms:modified>
</cp:coreProperties>
</file>