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CFA057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3746D19E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02FB05FE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2F9AFCD9" w14:textId="6EAE1AAA" w:rsidR="0043044D" w:rsidRPr="00A0434C" w:rsidRDefault="0043044D" w:rsidP="00C2522B">
      <w:pPr>
        <w:pStyle w:val="Titolo2"/>
        <w:tabs>
          <w:tab w:val="left" w:pos="5385"/>
        </w:tabs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67E2E7BF" w14:textId="77777777" w:rsidR="0043044D" w:rsidRPr="00A0434C" w:rsidRDefault="0043044D" w:rsidP="0043044D">
      <w:pPr>
        <w:rPr>
          <w:rFonts w:ascii="Calibri" w:hAnsi="Calibri" w:cs="Arial"/>
          <w:sz w:val="22"/>
          <w:szCs w:val="22"/>
        </w:rPr>
      </w:pPr>
    </w:p>
    <w:p w14:paraId="06E17F34" w14:textId="77777777" w:rsidR="007918BD" w:rsidRDefault="007918BD" w:rsidP="00960058">
      <w:pPr>
        <w:pStyle w:val="usoboll1"/>
        <w:jc w:val="center"/>
        <w:rPr>
          <w:rFonts w:ascii="Calibri" w:hAnsi="Calibri" w:cs="Arial"/>
          <w:b/>
          <w:sz w:val="22"/>
          <w:szCs w:val="22"/>
        </w:rPr>
      </w:pPr>
    </w:p>
    <w:p w14:paraId="13D9A830" w14:textId="3385C74D" w:rsidR="00960058" w:rsidRDefault="00960058" w:rsidP="00960058">
      <w:pPr>
        <w:pStyle w:val="usoboll1"/>
        <w:jc w:val="center"/>
        <w:rPr>
          <w:rFonts w:ascii="Calibri" w:hAnsi="Calibri" w:cs="Arial"/>
          <w:b/>
          <w:sz w:val="22"/>
          <w:szCs w:val="22"/>
        </w:rPr>
      </w:pPr>
      <w:r w:rsidRPr="00982B68">
        <w:rPr>
          <w:rFonts w:ascii="Calibri" w:hAnsi="Calibri" w:cs="Arial"/>
          <w:b/>
          <w:sz w:val="22"/>
          <w:szCs w:val="22"/>
        </w:rPr>
        <w:t>MODELLO DI DICHIARAZIONE DI OFFERTA ECONOMICA</w:t>
      </w:r>
    </w:p>
    <w:p w14:paraId="2015F90E" w14:textId="77777777" w:rsidR="00960058" w:rsidRDefault="00960058" w:rsidP="00960058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60049BC" w14:textId="77777777" w:rsidR="00845890" w:rsidRDefault="00845890" w:rsidP="00960058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41954E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6ADA6D04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895298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6D66788E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F2BC3FE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1D0AAA09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3D29EF0A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CC42F5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D582AB7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1A6B84BA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29CF89AC" w14:textId="77777777" w:rsidR="008F004E" w:rsidRPr="00A0434C" w:rsidRDefault="008F004E" w:rsidP="008F004E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19E14482" w14:textId="77777777" w:rsidR="0043044D" w:rsidRPr="00A0434C" w:rsidRDefault="0043044D" w:rsidP="0043044D">
      <w:pPr>
        <w:pStyle w:val="usoboll1"/>
        <w:jc w:val="center"/>
        <w:rPr>
          <w:rFonts w:ascii="Calibri" w:hAnsi="Calibri" w:cs="Arial"/>
          <w:b/>
          <w:sz w:val="22"/>
          <w:szCs w:val="22"/>
        </w:rPr>
        <w:sectPr w:rsidR="0043044D" w:rsidRPr="00A0434C" w:rsidSect="00642CA4">
          <w:headerReference w:type="default" r:id="rId8"/>
          <w:pgSz w:w="11907" w:h="16840" w:code="9"/>
          <w:pgMar w:top="1304" w:right="1185" w:bottom="1361" w:left="1185" w:header="283" w:footer="318" w:gutter="0"/>
          <w:pgNumType w:start="1"/>
          <w:cols w:space="708"/>
          <w:docGrid w:linePitch="360"/>
        </w:sectPr>
      </w:pPr>
    </w:p>
    <w:p w14:paraId="5B587A91" w14:textId="78C54931" w:rsidR="00660574" w:rsidRPr="00660574" w:rsidRDefault="00660574" w:rsidP="00660574">
      <w:pPr>
        <w:spacing w:before="60" w:after="60"/>
        <w:jc w:val="center"/>
        <w:rPr>
          <w:rFonts w:ascii="Titillium" w:hAnsi="Titillium" w:cs="Calibri"/>
          <w:b/>
        </w:rPr>
      </w:pPr>
      <w:bookmarkStart w:id="1" w:name="_Toc179350285"/>
      <w:bookmarkStart w:id="2" w:name="_Toc179350287"/>
      <w:bookmarkStart w:id="3" w:name="_Toc179350308"/>
      <w:bookmarkStart w:id="4" w:name="_Toc179350310"/>
      <w:bookmarkEnd w:id="1"/>
      <w:bookmarkEnd w:id="2"/>
      <w:bookmarkEnd w:id="3"/>
      <w:bookmarkEnd w:id="4"/>
      <w:r w:rsidRPr="00660574">
        <w:rPr>
          <w:rFonts w:ascii="Titillium" w:hAnsi="Titillium" w:cs="Calibri"/>
          <w:b/>
        </w:rPr>
        <w:lastRenderedPageBreak/>
        <w:t xml:space="preserve">GECA 22/2024 - GARA EUROPEA A PROCEDURA APERTA PER </w:t>
      </w:r>
      <w:r w:rsidRPr="002F194C">
        <w:rPr>
          <w:rFonts w:ascii="Titillium" w:hAnsi="Titillium" w:cs="Calibri"/>
          <w:b/>
        </w:rPr>
        <w:t>L’APPALTO DEL SERVIZIO DI COPERTURA ASSICURATIVA DEI RISCHI DI RESPONSABILITÀ CIVILE VERSO TERZI E VERSO PRESTATORI D'OPERA A FAVORE DI R.L.</w:t>
      </w:r>
      <w:r w:rsidR="00E87A99" w:rsidRPr="002F194C">
        <w:rPr>
          <w:rFonts w:ascii="Titillium" w:hAnsi="Titillium" w:cs="Calibri"/>
          <w:b/>
        </w:rPr>
        <w:t xml:space="preserve"> – </w:t>
      </w:r>
      <w:r w:rsidR="00B96AE6" w:rsidRPr="00B96AE6">
        <w:rPr>
          <w:rFonts w:ascii="Titillium" w:hAnsi="Titillium" w:cs="Calibri"/>
          <w:b/>
        </w:rPr>
        <w:t>CIG: B35C5F5895</w:t>
      </w:r>
    </w:p>
    <w:p w14:paraId="0B13E9E8" w14:textId="77777777" w:rsidR="008F004E" w:rsidRPr="002F194C" w:rsidRDefault="0043044D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  <w:u w:val="single"/>
        </w:rPr>
      </w:pPr>
      <w:r w:rsidRPr="002F194C">
        <w:rPr>
          <w:rFonts w:ascii="Calibri" w:hAnsi="Calibri" w:cs="Arial"/>
          <w:b/>
          <w:sz w:val="22"/>
          <w:szCs w:val="22"/>
          <w:u w:val="single"/>
        </w:rPr>
        <w:t>DICHIARAZIONE DI OFFERTA ECONOMICA</w:t>
      </w:r>
    </w:p>
    <w:p w14:paraId="1A2BFE21" w14:textId="752BE546" w:rsidR="0043044D" w:rsidRPr="00A0434C" w:rsidRDefault="0043044D" w:rsidP="00B1069C">
      <w:pPr>
        <w:pStyle w:val="usoboll1"/>
        <w:spacing w:line="360" w:lineRule="auto"/>
        <w:rPr>
          <w:rFonts w:ascii="Calibri" w:hAnsi="Calibri" w:cs="Arial"/>
          <w:b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>Il sottoscritto __________,</w:t>
      </w:r>
      <w:r w:rsidR="00AB38BC" w:rsidRPr="00AB38BC">
        <w:rPr>
          <w:rFonts w:ascii="Calibri" w:hAnsi="Calibri" w:cs="Arial"/>
          <w:sz w:val="22"/>
          <w:szCs w:val="22"/>
        </w:rPr>
        <w:t xml:space="preserve"> </w:t>
      </w:r>
      <w:r w:rsidR="00AB38BC" w:rsidRPr="00195BAD">
        <w:rPr>
          <w:rFonts w:ascii="Calibri" w:hAnsi="Calibri" w:cs="Arial"/>
          <w:sz w:val="22"/>
          <w:szCs w:val="22"/>
        </w:rPr>
        <w:t>CF _________________,</w:t>
      </w:r>
      <w:r w:rsidRPr="00A0434C">
        <w:rPr>
          <w:rFonts w:ascii="Calibri" w:hAnsi="Calibri" w:cs="Arial"/>
          <w:sz w:val="22"/>
          <w:szCs w:val="22"/>
        </w:rPr>
        <w:t xml:space="preserve"> 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A0434C">
        <w:rPr>
          <w:rFonts w:ascii="Calibri" w:hAnsi="Calibri" w:cs="Arial"/>
          <w:i/>
          <w:sz w:val="22"/>
          <w:szCs w:val="22"/>
        </w:rPr>
        <w:t xml:space="preserve"> (in caso di R.T.I.</w:t>
      </w:r>
      <w:r w:rsidR="0004560E">
        <w:rPr>
          <w:rFonts w:ascii="Calibri" w:hAnsi="Calibri" w:cs="Arial"/>
          <w:i/>
          <w:sz w:val="22"/>
          <w:szCs w:val="22"/>
        </w:rPr>
        <w:t xml:space="preserve"> o Coassicurazione</w:t>
      </w:r>
      <w:r w:rsidRPr="00A0434C">
        <w:rPr>
          <w:rFonts w:ascii="Calibri" w:hAnsi="Calibri" w:cs="Arial"/>
          <w:i/>
          <w:sz w:val="22"/>
          <w:szCs w:val="22"/>
        </w:rPr>
        <w:t xml:space="preserve"> o Consorzio costituito/costituendo dovranno essere indicati i dati di tutte le imprese </w:t>
      </w:r>
      <w:proofErr w:type="spellStart"/>
      <w:r w:rsidRPr="00A0434C">
        <w:rPr>
          <w:rFonts w:ascii="Calibri" w:hAnsi="Calibri" w:cs="Arial"/>
          <w:i/>
          <w:sz w:val="22"/>
          <w:szCs w:val="22"/>
        </w:rPr>
        <w:t>raggruppande</w:t>
      </w:r>
      <w:proofErr w:type="spellEnd"/>
      <w:r w:rsidRPr="00A0434C">
        <w:rPr>
          <w:rFonts w:ascii="Calibri" w:hAnsi="Calibri" w:cs="Arial"/>
          <w:i/>
          <w:sz w:val="22"/>
          <w:szCs w:val="22"/>
        </w:rPr>
        <w:t>/raggruppate consorziate/</w:t>
      </w:r>
      <w:proofErr w:type="spellStart"/>
      <w:r w:rsidRPr="00A0434C">
        <w:rPr>
          <w:rFonts w:ascii="Calibri" w:hAnsi="Calibri" w:cs="Arial"/>
          <w:i/>
          <w:sz w:val="22"/>
          <w:szCs w:val="22"/>
        </w:rPr>
        <w:t>consorziande</w:t>
      </w:r>
      <w:proofErr w:type="spellEnd"/>
      <w:r w:rsidR="0004560E">
        <w:rPr>
          <w:rFonts w:ascii="Calibri" w:hAnsi="Calibri" w:cs="Arial"/>
          <w:i/>
          <w:sz w:val="22"/>
          <w:szCs w:val="22"/>
        </w:rPr>
        <w:t>/componenti il riparto di Coassicurazione</w:t>
      </w:r>
      <w:r w:rsidRPr="00A0434C">
        <w:rPr>
          <w:rFonts w:ascii="Calibri" w:hAnsi="Calibri" w:cs="Arial"/>
          <w:i/>
          <w:sz w:val="22"/>
          <w:szCs w:val="22"/>
        </w:rPr>
        <w:t>)</w:t>
      </w:r>
      <w:r w:rsidR="002F194C">
        <w:rPr>
          <w:rFonts w:ascii="Calibri" w:hAnsi="Calibri" w:cs="Arial"/>
          <w:i/>
          <w:sz w:val="22"/>
          <w:szCs w:val="22"/>
        </w:rPr>
        <w:t>,</w:t>
      </w:r>
    </w:p>
    <w:p w14:paraId="1C3AB62F" w14:textId="59BD85FA" w:rsidR="00E75AB8" w:rsidRDefault="0043044D" w:rsidP="00B1069C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 xml:space="preserve">con riferimento alla procedura </w:t>
      </w:r>
      <w:r w:rsidR="00327D5B">
        <w:rPr>
          <w:rFonts w:ascii="Calibri" w:hAnsi="Calibri" w:cs="Arial"/>
          <w:sz w:val="22"/>
          <w:szCs w:val="22"/>
        </w:rPr>
        <w:t xml:space="preserve">aperta </w:t>
      </w:r>
      <w:r w:rsidR="00966B3D" w:rsidRPr="00966B3D">
        <w:rPr>
          <w:rFonts w:ascii="Calibri" w:hAnsi="Calibri" w:cs="Arial"/>
          <w:sz w:val="22"/>
          <w:szCs w:val="22"/>
        </w:rPr>
        <w:t xml:space="preserve">ai sensi dell’art. </w:t>
      </w:r>
      <w:r w:rsidR="000B2E78">
        <w:rPr>
          <w:rFonts w:ascii="Calibri" w:hAnsi="Calibri" w:cs="Arial"/>
          <w:sz w:val="22"/>
          <w:szCs w:val="22"/>
        </w:rPr>
        <w:t>71</w:t>
      </w:r>
      <w:r w:rsidR="00966B3D" w:rsidRPr="00966B3D">
        <w:rPr>
          <w:rFonts w:ascii="Calibri" w:hAnsi="Calibri" w:cs="Arial"/>
          <w:sz w:val="22"/>
          <w:szCs w:val="22"/>
        </w:rPr>
        <w:t xml:space="preserve"> del </w:t>
      </w:r>
      <w:proofErr w:type="spellStart"/>
      <w:r w:rsidR="00966B3D" w:rsidRPr="00966B3D">
        <w:rPr>
          <w:rFonts w:ascii="Calibri" w:hAnsi="Calibri" w:cs="Arial"/>
          <w:sz w:val="22"/>
          <w:szCs w:val="22"/>
        </w:rPr>
        <w:t>D.Lgs.</w:t>
      </w:r>
      <w:proofErr w:type="spellEnd"/>
      <w:r w:rsidR="00966B3D" w:rsidRPr="00966B3D">
        <w:rPr>
          <w:rFonts w:ascii="Calibri" w:hAnsi="Calibri" w:cs="Arial"/>
          <w:sz w:val="22"/>
          <w:szCs w:val="22"/>
        </w:rPr>
        <w:t xml:space="preserve"> n. </w:t>
      </w:r>
      <w:r w:rsidR="000B2E78">
        <w:rPr>
          <w:rFonts w:ascii="Calibri" w:hAnsi="Calibri" w:cs="Arial"/>
          <w:sz w:val="22"/>
          <w:szCs w:val="22"/>
        </w:rPr>
        <w:t>36</w:t>
      </w:r>
      <w:r w:rsidR="00966B3D" w:rsidRPr="00966B3D">
        <w:rPr>
          <w:rFonts w:ascii="Calibri" w:hAnsi="Calibri" w:cs="Arial"/>
          <w:sz w:val="22"/>
          <w:szCs w:val="22"/>
        </w:rPr>
        <w:t>/20</w:t>
      </w:r>
      <w:r w:rsidR="000B2E78">
        <w:rPr>
          <w:rFonts w:ascii="Calibri" w:hAnsi="Calibri" w:cs="Arial"/>
          <w:sz w:val="22"/>
          <w:szCs w:val="22"/>
        </w:rPr>
        <w:t>23</w:t>
      </w:r>
      <w:r w:rsidR="00966B3D" w:rsidRPr="00966B3D">
        <w:rPr>
          <w:rFonts w:ascii="Calibri" w:hAnsi="Calibri" w:cs="Arial"/>
          <w:sz w:val="22"/>
          <w:szCs w:val="22"/>
        </w:rPr>
        <w:t xml:space="preserve">, per </w:t>
      </w:r>
      <w:r w:rsidR="00407785" w:rsidRPr="00407785">
        <w:rPr>
          <w:rFonts w:ascii="Calibri" w:hAnsi="Calibri" w:cs="Arial"/>
          <w:sz w:val="22"/>
          <w:szCs w:val="22"/>
        </w:rPr>
        <w:t xml:space="preserve">l’affidamento del servizio di </w:t>
      </w:r>
      <w:r w:rsidR="0004560E" w:rsidRPr="0004560E">
        <w:rPr>
          <w:rFonts w:ascii="Calibri" w:hAnsi="Calibri" w:cs="Arial"/>
          <w:sz w:val="22"/>
          <w:szCs w:val="22"/>
        </w:rPr>
        <w:t xml:space="preserve">copertura assicurativa </w:t>
      </w:r>
      <w:r w:rsidR="003E5139">
        <w:rPr>
          <w:rFonts w:ascii="Calibri" w:hAnsi="Calibri" w:cs="Arial"/>
          <w:sz w:val="22"/>
          <w:szCs w:val="22"/>
        </w:rPr>
        <w:t>RCTO</w:t>
      </w:r>
    </w:p>
    <w:p w14:paraId="2DFB67BF" w14:textId="77777777" w:rsidR="00F12B2C" w:rsidRDefault="00F12B2C" w:rsidP="00B1069C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A0434C">
        <w:rPr>
          <w:rFonts w:ascii="Calibri" w:hAnsi="Calibri" w:cs="Arial"/>
          <w:b/>
          <w:bCs/>
          <w:sz w:val="22"/>
          <w:szCs w:val="22"/>
        </w:rPr>
        <w:t xml:space="preserve">SI IMPEGNA </w:t>
      </w:r>
      <w:proofErr w:type="gramStart"/>
      <w:r w:rsidRPr="00A0434C">
        <w:rPr>
          <w:rFonts w:ascii="Calibri" w:hAnsi="Calibri" w:cs="Arial"/>
          <w:b/>
          <w:bCs/>
          <w:sz w:val="22"/>
          <w:szCs w:val="22"/>
        </w:rPr>
        <w:t>AD</w:t>
      </w:r>
      <w:proofErr w:type="gramEnd"/>
      <w:r w:rsidRPr="00A0434C">
        <w:rPr>
          <w:rFonts w:ascii="Calibri" w:hAnsi="Calibri" w:cs="Arial"/>
          <w:b/>
          <w:bCs/>
          <w:sz w:val="22"/>
          <w:szCs w:val="22"/>
        </w:rPr>
        <w:t xml:space="preserve"> ADEMPIERE</w:t>
      </w:r>
    </w:p>
    <w:p w14:paraId="20C7DB03" w14:textId="67E306AF" w:rsidR="00F12B2C" w:rsidRDefault="00F12B2C" w:rsidP="00B1069C">
      <w:pPr>
        <w:pStyle w:val="usoboll1"/>
        <w:spacing w:line="360" w:lineRule="auto"/>
        <w:rPr>
          <w:rFonts w:ascii="Calibri" w:hAnsi="Calibri" w:cs="Arial"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 xml:space="preserve">a tutte le obbligazioni previste </w:t>
      </w:r>
      <w:r w:rsidR="0078425D">
        <w:rPr>
          <w:rFonts w:ascii="Calibri" w:hAnsi="Calibri" w:cs="Arial"/>
          <w:sz w:val="22"/>
          <w:szCs w:val="22"/>
        </w:rPr>
        <w:t>nel Disciplinare</w:t>
      </w:r>
      <w:r>
        <w:rPr>
          <w:rFonts w:ascii="Calibri" w:hAnsi="Calibri" w:cs="Arial"/>
          <w:sz w:val="22"/>
          <w:szCs w:val="22"/>
        </w:rPr>
        <w:t xml:space="preserve">, </w:t>
      </w:r>
      <w:r w:rsidRPr="00A0434C">
        <w:rPr>
          <w:rFonts w:ascii="Calibri" w:hAnsi="Calibri" w:cs="Arial"/>
          <w:sz w:val="22"/>
          <w:szCs w:val="22"/>
        </w:rPr>
        <w:t>nel Capitolato Tecnico</w:t>
      </w:r>
      <w:r w:rsidR="0004560E">
        <w:rPr>
          <w:rFonts w:ascii="Calibri" w:hAnsi="Calibri" w:cs="Arial"/>
          <w:sz w:val="22"/>
          <w:szCs w:val="22"/>
        </w:rPr>
        <w:t xml:space="preserve"> (schema di polizza)</w:t>
      </w:r>
      <w:r w:rsidR="00EF6C45">
        <w:rPr>
          <w:rFonts w:ascii="Calibri" w:hAnsi="Calibri" w:cs="Arial"/>
          <w:sz w:val="22"/>
          <w:szCs w:val="22"/>
        </w:rPr>
        <w:t xml:space="preserve">, </w:t>
      </w:r>
      <w:r w:rsidRPr="00A0434C">
        <w:rPr>
          <w:rFonts w:ascii="Calibri" w:hAnsi="Calibri" w:cs="Arial"/>
          <w:sz w:val="22"/>
          <w:szCs w:val="22"/>
        </w:rPr>
        <w:t xml:space="preserve">e negli altri atti della presente </w:t>
      </w:r>
      <w:r w:rsidR="002F194C">
        <w:rPr>
          <w:rFonts w:ascii="Calibri" w:hAnsi="Calibri" w:cs="Arial"/>
          <w:sz w:val="22"/>
          <w:szCs w:val="22"/>
        </w:rPr>
        <w:t>p</w:t>
      </w:r>
      <w:r w:rsidRPr="00A0434C">
        <w:rPr>
          <w:rFonts w:ascii="Calibri" w:hAnsi="Calibri" w:cs="Arial"/>
          <w:sz w:val="22"/>
          <w:szCs w:val="22"/>
        </w:rPr>
        <w:t>rocedura</w:t>
      </w:r>
      <w:r w:rsidR="0004560E">
        <w:rPr>
          <w:rFonts w:ascii="Calibri" w:hAnsi="Calibri" w:cs="Arial"/>
          <w:sz w:val="22"/>
          <w:szCs w:val="22"/>
        </w:rPr>
        <w:t xml:space="preserve"> e</w:t>
      </w:r>
      <w:r w:rsidR="002F194C">
        <w:rPr>
          <w:rFonts w:ascii="Calibri" w:hAnsi="Calibri" w:cs="Arial"/>
          <w:sz w:val="22"/>
          <w:szCs w:val="22"/>
        </w:rPr>
        <w:t>,</w:t>
      </w:r>
      <w:r w:rsidR="0004560E">
        <w:rPr>
          <w:rFonts w:ascii="Calibri" w:hAnsi="Calibri" w:cs="Arial"/>
          <w:sz w:val="22"/>
          <w:szCs w:val="22"/>
        </w:rPr>
        <w:t xml:space="preserve"> pertanto</w:t>
      </w:r>
      <w:r w:rsidR="002F194C">
        <w:rPr>
          <w:rFonts w:ascii="Calibri" w:hAnsi="Calibri" w:cs="Arial"/>
          <w:sz w:val="22"/>
          <w:szCs w:val="22"/>
        </w:rPr>
        <w:t>,</w:t>
      </w:r>
    </w:p>
    <w:p w14:paraId="181076DF" w14:textId="0B845A4B" w:rsidR="0004560E" w:rsidRPr="00310F00" w:rsidRDefault="0004560E" w:rsidP="00232EB6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310F00">
        <w:rPr>
          <w:rFonts w:ascii="Calibri" w:hAnsi="Calibri" w:cs="Arial"/>
          <w:b/>
          <w:bCs/>
          <w:sz w:val="22"/>
          <w:szCs w:val="22"/>
        </w:rPr>
        <w:t>SI IMPEGNA AD OFFRIRE</w:t>
      </w:r>
      <w:r w:rsidR="002F194C">
        <w:rPr>
          <w:rFonts w:ascii="Calibri" w:hAnsi="Calibri" w:cs="Arial"/>
          <w:b/>
          <w:bCs/>
          <w:sz w:val="22"/>
          <w:szCs w:val="22"/>
        </w:rPr>
        <w:t>:</w:t>
      </w:r>
    </w:p>
    <w:p w14:paraId="6678F78C" w14:textId="6088B411" w:rsidR="00232EB6" w:rsidRDefault="00232EB6" w:rsidP="00232EB6">
      <w:pPr>
        <w:pStyle w:val="usoboll1"/>
        <w:spacing w:line="360" w:lineRule="auto"/>
        <w:jc w:val="left"/>
        <w:rPr>
          <w:rFonts w:ascii="Calibri" w:hAnsi="Calibri" w:cs="Arial"/>
          <w:sz w:val="22"/>
          <w:szCs w:val="22"/>
        </w:rPr>
      </w:pPr>
      <w:r w:rsidRPr="00232EB6">
        <w:rPr>
          <w:rFonts w:ascii="Calibri" w:hAnsi="Calibri" w:cs="Arial"/>
          <w:sz w:val="22"/>
          <w:szCs w:val="22"/>
        </w:rPr>
        <w:t xml:space="preserve">un premio </w:t>
      </w:r>
      <w:r w:rsidRPr="00310F00">
        <w:rPr>
          <w:rFonts w:ascii="Calibri" w:hAnsi="Calibri" w:cs="Arial"/>
          <w:sz w:val="22"/>
          <w:szCs w:val="22"/>
          <w:u w:val="single"/>
        </w:rPr>
        <w:t>annuo</w:t>
      </w:r>
      <w:r w:rsidRPr="00232EB6">
        <w:rPr>
          <w:rFonts w:ascii="Calibri" w:hAnsi="Calibri" w:cs="Arial"/>
          <w:sz w:val="22"/>
          <w:szCs w:val="22"/>
        </w:rPr>
        <w:t xml:space="preserve"> lordo </w:t>
      </w:r>
      <w:bookmarkStart w:id="5" w:name="_Hlk160011386"/>
      <w:r w:rsidR="00980429" w:rsidRPr="001C1971">
        <w:rPr>
          <w:rFonts w:ascii="Calibri" w:hAnsi="Calibri" w:cs="Arial"/>
          <w:sz w:val="22"/>
          <w:szCs w:val="22"/>
        </w:rPr>
        <w:t>(soggetto a regolazione)</w:t>
      </w:r>
      <w:r w:rsidR="00980429">
        <w:rPr>
          <w:rFonts w:ascii="Calibri" w:hAnsi="Calibri" w:cs="Arial"/>
          <w:sz w:val="22"/>
          <w:szCs w:val="22"/>
        </w:rPr>
        <w:t xml:space="preserve"> </w:t>
      </w:r>
      <w:bookmarkEnd w:id="5"/>
      <w:r w:rsidRPr="00232EB6">
        <w:rPr>
          <w:rFonts w:ascii="Calibri" w:hAnsi="Calibri" w:cs="Arial"/>
          <w:sz w:val="22"/>
          <w:szCs w:val="22"/>
        </w:rPr>
        <w:t>così calcolato:</w:t>
      </w:r>
    </w:p>
    <w:tbl>
      <w:tblPr>
        <w:tblW w:w="0" w:type="auto"/>
        <w:jc w:val="center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ook w:val="01E0" w:firstRow="1" w:lastRow="1" w:firstColumn="1" w:lastColumn="1" w:noHBand="0" w:noVBand="0"/>
      </w:tblPr>
      <w:tblGrid>
        <w:gridCol w:w="4733"/>
        <w:gridCol w:w="4370"/>
      </w:tblGrid>
      <w:tr w:rsidR="003E5139" w:rsidRPr="003E5139" w14:paraId="5A100B5D" w14:textId="77777777" w:rsidTr="003E5139">
        <w:trPr>
          <w:jc w:val="center"/>
        </w:trPr>
        <w:tc>
          <w:tcPr>
            <w:tcW w:w="4733" w:type="dxa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2C914A19" w14:textId="77777777" w:rsidR="003E5139" w:rsidRPr="003E5139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E5139">
              <w:rPr>
                <w:rFonts w:ascii="Calibri" w:hAnsi="Calibri" w:cs="Calibri"/>
                <w:b/>
                <w:sz w:val="22"/>
                <w:szCs w:val="22"/>
              </w:rPr>
              <w:t>Retribuzioni Annue lorde preventivate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5CD45D66" w14:textId="7B3642C2" w:rsidR="003E5139" w:rsidRPr="003E5139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E5139">
              <w:rPr>
                <w:rFonts w:ascii="Calibri" w:hAnsi="Calibri" w:cs="Calibri"/>
                <w:b/>
                <w:sz w:val="22"/>
                <w:szCs w:val="22"/>
              </w:rPr>
              <w:t>Tasso imponibile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22"/>
                <w:szCs w:val="22"/>
              </w:rPr>
              <w:t>pro mille</w:t>
            </w:r>
            <w:proofErr w:type="gramEnd"/>
          </w:p>
        </w:tc>
      </w:tr>
      <w:tr w:rsidR="003E5139" w:rsidRPr="003E5139" w14:paraId="563E5EA2" w14:textId="77777777" w:rsidTr="003E5139">
        <w:trPr>
          <w:trHeight w:val="634"/>
          <w:jc w:val="center"/>
        </w:trPr>
        <w:tc>
          <w:tcPr>
            <w:tcW w:w="4733" w:type="dxa"/>
            <w:tcBorders>
              <w:left w:val="nil"/>
              <w:bottom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3490CB8C" w14:textId="77777777" w:rsidR="003E5139" w:rsidRPr="001F7444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7444">
              <w:rPr>
                <w:rFonts w:ascii="Calibri" w:hAnsi="Calibri" w:cs="Calibri"/>
                <w:b/>
                <w:sz w:val="22"/>
                <w:szCs w:val="22"/>
              </w:rPr>
              <w:t>€ 139.574.754,00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1BBA543D" w14:textId="370200AA" w:rsidR="003E5139" w:rsidRPr="003E5139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color w:val="FF0000"/>
                <w:sz w:val="22"/>
                <w:szCs w:val="22"/>
              </w:rPr>
            </w:pPr>
            <w:r w:rsidRPr="00E87A99">
              <w:rPr>
                <w:rFonts w:ascii="Calibri" w:hAnsi="Calibri" w:cs="Calibri"/>
                <w:b/>
                <w:sz w:val="22"/>
                <w:szCs w:val="22"/>
              </w:rPr>
              <w:t>….</w:t>
            </w:r>
            <w:r w:rsidR="00967D1F" w:rsidRPr="00E87A99">
              <w:rPr>
                <w:rFonts w:ascii="Calibri" w:hAnsi="Calibri" w:cs="Calibri"/>
                <w:b/>
                <w:sz w:val="22"/>
                <w:szCs w:val="22"/>
              </w:rPr>
              <w:t xml:space="preserve"> ‰</w:t>
            </w:r>
          </w:p>
        </w:tc>
      </w:tr>
      <w:tr w:rsidR="003E5139" w:rsidRPr="003E5139" w14:paraId="5F0F627B" w14:textId="77777777" w:rsidTr="003E5139">
        <w:trPr>
          <w:jc w:val="center"/>
        </w:trPr>
        <w:tc>
          <w:tcPr>
            <w:tcW w:w="9103" w:type="dxa"/>
            <w:gridSpan w:val="2"/>
            <w:tcBorders>
              <w:left w:val="nil"/>
              <w:bottom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31C148B7" w14:textId="77777777" w:rsidR="003E5139" w:rsidRPr="001F7444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7444">
              <w:rPr>
                <w:rFonts w:ascii="Calibri" w:hAnsi="Calibri" w:cs="Calibri"/>
                <w:b/>
                <w:sz w:val="22"/>
                <w:szCs w:val="22"/>
              </w:rPr>
              <w:t>DETERMINAZIONE DEL PREMIO ANNUO</w:t>
            </w:r>
          </w:p>
        </w:tc>
      </w:tr>
      <w:tr w:rsidR="003E5139" w:rsidRPr="003E5139" w14:paraId="7D4E5136" w14:textId="77777777" w:rsidTr="003E5139">
        <w:trPr>
          <w:jc w:val="center"/>
        </w:trPr>
        <w:tc>
          <w:tcPr>
            <w:tcW w:w="4733" w:type="dxa"/>
            <w:tcBorders>
              <w:left w:val="nil"/>
              <w:bottom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6C41E5E4" w14:textId="77777777" w:rsidR="003E5139" w:rsidRPr="001F7444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7444">
              <w:rPr>
                <w:rFonts w:ascii="Calibri" w:hAnsi="Calibri" w:cs="Calibri"/>
                <w:b/>
                <w:sz w:val="22"/>
                <w:szCs w:val="22"/>
              </w:rPr>
              <w:t xml:space="preserve">Premio annuo imponibile soggetto a regolazione per retribuzioni eccedenti </w:t>
            </w:r>
          </w:p>
          <w:p w14:paraId="371D5A88" w14:textId="77777777" w:rsidR="003E5139" w:rsidRPr="001F7444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7444">
              <w:rPr>
                <w:rFonts w:ascii="Calibri" w:hAnsi="Calibri" w:cs="Calibri"/>
                <w:b/>
                <w:sz w:val="22"/>
                <w:szCs w:val="22"/>
              </w:rPr>
              <w:t>€ 139.574.754,00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7C26F33C" w14:textId="0C5676F7" w:rsidR="003E5139" w:rsidRPr="003E5139" w:rsidRDefault="00967D1F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€ </w:t>
            </w:r>
            <w:r w:rsidR="003E5139" w:rsidRPr="003E5139">
              <w:rPr>
                <w:rFonts w:ascii="Calibri" w:hAnsi="Calibri" w:cs="Calibri"/>
                <w:sz w:val="22"/>
                <w:szCs w:val="22"/>
              </w:rPr>
              <w:t>……………………</w:t>
            </w:r>
          </w:p>
        </w:tc>
      </w:tr>
      <w:tr w:rsidR="003E5139" w:rsidRPr="003E5139" w14:paraId="43C3594E" w14:textId="77777777" w:rsidTr="003E5139">
        <w:trPr>
          <w:trHeight w:val="577"/>
          <w:jc w:val="center"/>
        </w:trPr>
        <w:tc>
          <w:tcPr>
            <w:tcW w:w="4733" w:type="dxa"/>
            <w:tcBorders>
              <w:left w:val="nil"/>
              <w:bottom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408E6DBE" w14:textId="77777777" w:rsidR="003E5139" w:rsidRPr="003E5139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E5139">
              <w:rPr>
                <w:rFonts w:ascii="Calibri" w:hAnsi="Calibri" w:cs="Calibri"/>
                <w:b/>
                <w:sz w:val="22"/>
                <w:szCs w:val="22"/>
              </w:rPr>
              <w:t>Imposte governative 22,25%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3314E5DF" w14:textId="439A505A" w:rsidR="003E5139" w:rsidRPr="003E5139" w:rsidRDefault="00967D1F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€ </w:t>
            </w:r>
            <w:r w:rsidR="003E5139" w:rsidRPr="003E5139">
              <w:rPr>
                <w:rFonts w:ascii="Calibri" w:hAnsi="Calibri" w:cs="Calibri"/>
                <w:sz w:val="22"/>
                <w:szCs w:val="22"/>
              </w:rPr>
              <w:t>……………………</w:t>
            </w:r>
          </w:p>
        </w:tc>
      </w:tr>
      <w:tr w:rsidR="003E5139" w:rsidRPr="003E5139" w14:paraId="4F2B7B9A" w14:textId="77777777" w:rsidTr="00E82DB1">
        <w:trPr>
          <w:trHeight w:val="657"/>
          <w:jc w:val="center"/>
        </w:trPr>
        <w:tc>
          <w:tcPr>
            <w:tcW w:w="4733" w:type="dxa"/>
            <w:tcBorders>
              <w:left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3845CF24" w14:textId="77777777" w:rsidR="003E5139" w:rsidRPr="003E5139" w:rsidRDefault="003E5139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E5139">
              <w:rPr>
                <w:rFonts w:ascii="Calibri" w:hAnsi="Calibri" w:cs="Calibri"/>
                <w:b/>
                <w:sz w:val="22"/>
                <w:szCs w:val="22"/>
              </w:rPr>
              <w:t xml:space="preserve">Premio annuo lordo 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69286EB1" w14:textId="4EAFA819" w:rsidR="003E5139" w:rsidRPr="003E5139" w:rsidRDefault="00967D1F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1">
              <w:rPr>
                <w:rFonts w:ascii="Calibri" w:hAnsi="Calibri" w:cs="Calibri"/>
                <w:sz w:val="22"/>
                <w:szCs w:val="22"/>
              </w:rPr>
              <w:t>€ ……………………</w:t>
            </w:r>
          </w:p>
        </w:tc>
      </w:tr>
      <w:tr w:rsidR="002F194C" w:rsidRPr="003E5139" w14:paraId="59C78AF7" w14:textId="77777777" w:rsidTr="002F194C">
        <w:trPr>
          <w:trHeight w:val="657"/>
          <w:jc w:val="center"/>
        </w:trPr>
        <w:tc>
          <w:tcPr>
            <w:tcW w:w="4733" w:type="dxa"/>
            <w:tcBorders>
              <w:left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14:paraId="0C335611" w14:textId="77777777" w:rsidR="002F194C" w:rsidRPr="003E5139" w:rsidRDefault="002F194C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70" w:type="dxa"/>
            <w:shd w:val="clear" w:color="auto" w:fill="auto"/>
            <w:vAlign w:val="center"/>
          </w:tcPr>
          <w:p w14:paraId="28798A9E" w14:textId="77777777" w:rsidR="002F194C" w:rsidRPr="00E82DB1" w:rsidRDefault="002F194C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82DB1" w:rsidRPr="003E5139" w14:paraId="2F694490" w14:textId="77777777" w:rsidTr="003E5139">
        <w:trPr>
          <w:trHeight w:val="657"/>
          <w:jc w:val="center"/>
        </w:trPr>
        <w:tc>
          <w:tcPr>
            <w:tcW w:w="4733" w:type="dxa"/>
            <w:tcBorders>
              <w:left w:val="nil"/>
              <w:bottom w:val="nil"/>
              <w:right w:val="nil"/>
              <w:tl2br w:val="nil"/>
              <w:tr2bl w:val="nil"/>
            </w:tcBorders>
            <w:shd w:val="clear" w:color="auto" w:fill="B3B3B3"/>
            <w:vAlign w:val="center"/>
          </w:tcPr>
          <w:p w14:paraId="2564A67E" w14:textId="40D4AB71" w:rsidR="00E82DB1" w:rsidRPr="003E5139" w:rsidRDefault="00E82DB1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Offerta complessiva </w:t>
            </w:r>
            <w:r w:rsidR="002F194C">
              <w:rPr>
                <w:rFonts w:ascii="Calibri" w:hAnsi="Calibri" w:cs="Calibri"/>
                <w:b/>
                <w:sz w:val="22"/>
                <w:szCs w:val="22"/>
              </w:rPr>
              <w:t xml:space="preserve">lorda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per i 36 mesi</w:t>
            </w:r>
          </w:p>
        </w:tc>
        <w:tc>
          <w:tcPr>
            <w:tcW w:w="4370" w:type="dxa"/>
            <w:shd w:val="clear" w:color="auto" w:fill="E6E6E6"/>
            <w:vAlign w:val="center"/>
          </w:tcPr>
          <w:p w14:paraId="215405A5" w14:textId="49FAB952" w:rsidR="00E82DB1" w:rsidRPr="00CA38B3" w:rsidRDefault="00E82DB1" w:rsidP="003E5139">
            <w:pPr>
              <w:tabs>
                <w:tab w:val="left" w:pos="3645"/>
              </w:tabs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E82DB1">
              <w:rPr>
                <w:rFonts w:ascii="Calibri" w:hAnsi="Calibri" w:cs="Calibri"/>
                <w:sz w:val="22"/>
                <w:szCs w:val="22"/>
              </w:rPr>
              <w:t>€ ……………………</w:t>
            </w:r>
          </w:p>
        </w:tc>
      </w:tr>
    </w:tbl>
    <w:p w14:paraId="0AC938A6" w14:textId="77777777" w:rsidR="00C02AD0" w:rsidRDefault="00C02AD0" w:rsidP="00232EB6">
      <w:pPr>
        <w:pStyle w:val="usoboll1"/>
        <w:spacing w:line="360" w:lineRule="auto"/>
        <w:jc w:val="left"/>
        <w:rPr>
          <w:rFonts w:ascii="Calibri" w:hAnsi="Calibri" w:cs="Arial"/>
          <w:sz w:val="22"/>
          <w:szCs w:val="22"/>
        </w:rPr>
      </w:pPr>
    </w:p>
    <w:p w14:paraId="2E29C6A7" w14:textId="77777777" w:rsidR="00F12B2C" w:rsidRDefault="00F12B2C" w:rsidP="00B1069C">
      <w:pPr>
        <w:pStyle w:val="usoboll1"/>
        <w:spacing w:line="360" w:lineRule="auto"/>
        <w:rPr>
          <w:rFonts w:ascii="Calibri" w:hAnsi="Calibri" w:cs="Arial"/>
          <w:sz w:val="22"/>
          <w:szCs w:val="22"/>
        </w:rPr>
      </w:pPr>
      <w:r w:rsidRPr="00A0434C" w:rsidDel="00F00A5B">
        <w:rPr>
          <w:rFonts w:ascii="Calibri" w:hAnsi="Calibri" w:cs="Arial"/>
          <w:sz w:val="22"/>
          <w:szCs w:val="22"/>
        </w:rPr>
        <w:t>Al contempo,</w:t>
      </w:r>
    </w:p>
    <w:p w14:paraId="13B6AFDD" w14:textId="39C1DBC1" w:rsidR="00F12B2C" w:rsidRDefault="00F12B2C" w:rsidP="00B1069C">
      <w:pPr>
        <w:pStyle w:val="usoboll1"/>
        <w:spacing w:line="360" w:lineRule="auto"/>
        <w:ind w:left="3545" w:firstLine="709"/>
        <w:rPr>
          <w:rFonts w:ascii="Calibri" w:hAnsi="Calibri" w:cs="Arial"/>
          <w:b/>
          <w:bCs/>
          <w:sz w:val="22"/>
          <w:szCs w:val="22"/>
        </w:rPr>
      </w:pPr>
      <w:r w:rsidRPr="002F194C">
        <w:rPr>
          <w:rFonts w:ascii="Calibri" w:hAnsi="Calibri" w:cs="Arial"/>
          <w:b/>
          <w:bCs/>
          <w:sz w:val="22"/>
          <w:szCs w:val="22"/>
        </w:rPr>
        <w:t>DICHIARA</w:t>
      </w:r>
      <w:r w:rsidR="00232EB6" w:rsidRPr="002F194C">
        <w:rPr>
          <w:rFonts w:ascii="Calibri" w:hAnsi="Calibri" w:cs="Arial"/>
          <w:b/>
          <w:bCs/>
          <w:sz w:val="22"/>
          <w:szCs w:val="22"/>
        </w:rPr>
        <w:t xml:space="preserve"> INOLTRE</w:t>
      </w:r>
      <w:r w:rsidR="002F194C">
        <w:rPr>
          <w:rFonts w:ascii="Calibri" w:hAnsi="Calibri" w:cs="Arial"/>
          <w:b/>
          <w:bCs/>
          <w:sz w:val="22"/>
          <w:szCs w:val="22"/>
        </w:rPr>
        <w:t>:</w:t>
      </w:r>
    </w:p>
    <w:p w14:paraId="2ECC70BE" w14:textId="77777777" w:rsidR="002F194C" w:rsidRPr="002F194C" w:rsidRDefault="002F194C" w:rsidP="00B1069C">
      <w:pPr>
        <w:pStyle w:val="usoboll1"/>
        <w:spacing w:line="360" w:lineRule="auto"/>
        <w:ind w:left="3545" w:firstLine="709"/>
        <w:rPr>
          <w:rFonts w:ascii="Calibri" w:hAnsi="Calibri" w:cs="Arial"/>
          <w:b/>
          <w:bCs/>
          <w:sz w:val="22"/>
          <w:szCs w:val="22"/>
        </w:rPr>
      </w:pPr>
    </w:p>
    <w:p w14:paraId="4D05B086" w14:textId="6DEE6E63" w:rsidR="00232EB6" w:rsidRPr="00310F00" w:rsidRDefault="00232EB6" w:rsidP="00B1069C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232EB6">
        <w:rPr>
          <w:rFonts w:ascii="Calibri" w:hAnsi="Calibri" w:cs="Arial"/>
          <w:bCs/>
          <w:color w:val="000000"/>
          <w:sz w:val="22"/>
          <w:szCs w:val="22"/>
        </w:rPr>
        <w:t>di fornire, in caso di aggiudicazione della procedura, il servizio oggetto della procedura alle modalità e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 </w:t>
      </w:r>
      <w:r w:rsidRPr="00232EB6">
        <w:rPr>
          <w:rFonts w:ascii="Calibri" w:hAnsi="Calibri" w:cs="Arial"/>
          <w:bCs/>
          <w:color w:val="000000"/>
          <w:sz w:val="22"/>
          <w:szCs w:val="22"/>
        </w:rPr>
        <w:t xml:space="preserve">alle condizioni minime pena esclusione stabilite nel Capitolato Tecnico (completo di allegati), nonché in </w:t>
      </w:r>
      <w:r w:rsidRPr="00232EB6">
        <w:rPr>
          <w:rFonts w:ascii="Calibri" w:hAnsi="Calibri" w:cs="Arial"/>
          <w:bCs/>
          <w:color w:val="000000"/>
          <w:sz w:val="22"/>
          <w:szCs w:val="22"/>
        </w:rPr>
        <w:lastRenderedPageBreak/>
        <w:t xml:space="preserve">relazione 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alle eventuali varianti al Capitolato Tecnico definite in sede di Offerta Tecnica </w:t>
      </w:r>
      <w:r w:rsidRPr="00232EB6">
        <w:rPr>
          <w:rFonts w:ascii="Calibri" w:hAnsi="Calibri" w:cs="Arial"/>
          <w:bCs/>
          <w:color w:val="000000"/>
          <w:sz w:val="22"/>
          <w:szCs w:val="22"/>
        </w:rPr>
        <w:t>a</w:t>
      </w:r>
      <w:r>
        <w:rPr>
          <w:rFonts w:ascii="Calibri" w:hAnsi="Calibri" w:cs="Arial"/>
          <w:bCs/>
          <w:color w:val="000000"/>
          <w:sz w:val="22"/>
          <w:szCs w:val="22"/>
        </w:rPr>
        <w:t>d ai</w:t>
      </w:r>
      <w:r w:rsidRPr="00232EB6">
        <w:rPr>
          <w:rFonts w:ascii="Calibri" w:hAnsi="Calibri" w:cs="Arial"/>
          <w:bCs/>
          <w:color w:val="000000"/>
          <w:sz w:val="22"/>
          <w:szCs w:val="22"/>
        </w:rPr>
        <w:t xml:space="preserve"> requisiti qualitativi eventualmente offerti in Offerta tecnica</w:t>
      </w:r>
      <w:r>
        <w:rPr>
          <w:rFonts w:ascii="Calibri" w:hAnsi="Calibri" w:cs="Arial"/>
          <w:bCs/>
          <w:color w:val="000000"/>
          <w:sz w:val="22"/>
          <w:szCs w:val="22"/>
        </w:rPr>
        <w:t>;</w:t>
      </w:r>
    </w:p>
    <w:p w14:paraId="4E6BDDE4" w14:textId="03F9CD4A" w:rsidR="00232EB6" w:rsidRDefault="00232EB6" w:rsidP="00B1069C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232EB6">
        <w:rPr>
          <w:rFonts w:ascii="Calibri" w:hAnsi="Calibri" w:cs="Arial"/>
          <w:sz w:val="22"/>
          <w:szCs w:val="22"/>
        </w:rPr>
        <w:t>di aver preso visione ed incondizionata accettazione di tutte le clausole e condizioni riportate nel Capitolato tecnico (completo di allegati), nonché di quanto contenuto nel Disciplinare di gara e, comunque, di aver preso cognizione di tutte le circostanze generali e speciali inerenti al servizio oggetto di gara</w:t>
      </w:r>
      <w:r>
        <w:rPr>
          <w:rFonts w:ascii="Calibri" w:hAnsi="Calibri" w:cs="Arial"/>
          <w:sz w:val="22"/>
          <w:szCs w:val="22"/>
        </w:rPr>
        <w:t>;</w:t>
      </w:r>
    </w:p>
    <w:p w14:paraId="550B53C1" w14:textId="3839EDFD" w:rsidR="00232EB6" w:rsidRDefault="00232EB6" w:rsidP="00B1069C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232EB6">
        <w:rPr>
          <w:rFonts w:ascii="Calibri" w:hAnsi="Calibri" w:cs="Arial"/>
          <w:sz w:val="22"/>
          <w:szCs w:val="22"/>
        </w:rPr>
        <w:t>che il valore economico offerto, è ritenuto remunerativo di quanto previsto negli atti di gara ovvero della prestazione del servizio oggetto del contratto (polizza), dei servizi connessi allo stesso e comunque di ogni altra attività necessaria per l’esatto e completo adempimento del contratto (polizza);</w:t>
      </w:r>
    </w:p>
    <w:p w14:paraId="5AE6840B" w14:textId="71B471B2" w:rsidR="00232EB6" w:rsidRDefault="00232EB6" w:rsidP="00B1069C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232EB6">
        <w:rPr>
          <w:rFonts w:ascii="Calibri" w:hAnsi="Calibri" w:cs="Arial"/>
          <w:sz w:val="22"/>
          <w:szCs w:val="22"/>
        </w:rPr>
        <w:t xml:space="preserve">di non eccepire, durante l’esecuzione del contratto (polizza), la mancata conoscenza di condizioni o la sopravvenienza di elementi non valutati o non considerati, salvo che tali elementi si configurino come circostanze contemplate dal </w:t>
      </w:r>
      <w:proofErr w:type="gramStart"/>
      <w:r w:rsidRPr="00232EB6">
        <w:rPr>
          <w:rFonts w:ascii="Calibri" w:hAnsi="Calibri" w:cs="Arial"/>
          <w:sz w:val="22"/>
          <w:szCs w:val="22"/>
        </w:rPr>
        <w:t>codice civile</w:t>
      </w:r>
      <w:proofErr w:type="gramEnd"/>
      <w:r w:rsidRPr="00232EB6">
        <w:rPr>
          <w:rFonts w:ascii="Calibri" w:hAnsi="Calibri" w:cs="Arial"/>
          <w:sz w:val="22"/>
          <w:szCs w:val="22"/>
        </w:rPr>
        <w:t xml:space="preserve"> e non escluse da altre norme di legge e/o dal Capitolato Tecnico;</w:t>
      </w:r>
    </w:p>
    <w:p w14:paraId="08A0D665" w14:textId="77777777" w:rsidR="005D66BF" w:rsidRPr="006428E7" w:rsidRDefault="005D66BF" w:rsidP="006428E7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bCs/>
          <w:color w:val="000000"/>
          <w:sz w:val="22"/>
          <w:szCs w:val="22"/>
        </w:rPr>
      </w:pPr>
      <w:r w:rsidRPr="006428E7">
        <w:rPr>
          <w:rFonts w:ascii="Calibri" w:hAnsi="Calibri" w:cs="Arial"/>
          <w:bCs/>
          <w:color w:val="000000"/>
          <w:sz w:val="22"/>
          <w:szCs w:val="22"/>
        </w:rPr>
        <w:t>di provvedere al pagamento dei propri subfornitori nel termine di 30 giorni dal ricevimento di regolare fattura salvo eventuali diversi espliciti accordi tra le parti.</w:t>
      </w:r>
    </w:p>
    <w:p w14:paraId="4536FBEA" w14:textId="226554D0" w:rsidR="00F12B2C" w:rsidRPr="00310F00" w:rsidRDefault="00F12B2C" w:rsidP="00B1069C">
      <w:pPr>
        <w:pStyle w:val="usoboll1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="Calibri" w:hAnsi="Calibri" w:cs="Arial"/>
          <w:bCs/>
          <w:color w:val="000000"/>
          <w:sz w:val="22"/>
          <w:szCs w:val="22"/>
        </w:rPr>
      </w:pPr>
      <w:r w:rsidRPr="006428E7">
        <w:rPr>
          <w:rFonts w:ascii="Calibri" w:hAnsi="Calibri" w:cs="Arial"/>
          <w:bCs/>
          <w:color w:val="000000"/>
          <w:sz w:val="22"/>
          <w:szCs w:val="22"/>
        </w:rPr>
        <w:t xml:space="preserve">di accettare tutte le condizioni specificate nel </w:t>
      </w:r>
      <w:r w:rsidR="00232EB6">
        <w:rPr>
          <w:rFonts w:ascii="Calibri" w:hAnsi="Calibri" w:cs="Arial"/>
          <w:bCs/>
          <w:color w:val="000000"/>
          <w:sz w:val="22"/>
          <w:szCs w:val="22"/>
        </w:rPr>
        <w:t xml:space="preserve">pertinente </w:t>
      </w:r>
      <w:r w:rsidRPr="006428E7">
        <w:rPr>
          <w:rFonts w:ascii="Calibri" w:hAnsi="Calibri" w:cs="Arial"/>
          <w:bCs/>
          <w:color w:val="000000"/>
          <w:sz w:val="22"/>
          <w:szCs w:val="22"/>
        </w:rPr>
        <w:t xml:space="preserve">Capitolato Tecnico </w:t>
      </w:r>
      <w:r w:rsidR="00232EB6" w:rsidRPr="00232EB6">
        <w:rPr>
          <w:rFonts w:ascii="Calibri" w:hAnsi="Calibri" w:cs="Arial"/>
          <w:bCs/>
          <w:color w:val="000000"/>
          <w:sz w:val="22"/>
          <w:szCs w:val="22"/>
        </w:rPr>
        <w:t>(completo di allegati)</w:t>
      </w:r>
      <w:r w:rsidR="00232EB6">
        <w:rPr>
          <w:rFonts w:ascii="Calibri" w:hAnsi="Calibri" w:cs="Arial"/>
          <w:bCs/>
          <w:color w:val="000000"/>
          <w:sz w:val="22"/>
          <w:szCs w:val="22"/>
        </w:rPr>
        <w:t xml:space="preserve"> </w:t>
      </w:r>
      <w:r w:rsidRPr="006428E7">
        <w:rPr>
          <w:rFonts w:ascii="Calibri" w:hAnsi="Calibri" w:cs="Arial"/>
          <w:bCs/>
          <w:color w:val="000000"/>
          <w:sz w:val="22"/>
          <w:szCs w:val="22"/>
        </w:rPr>
        <w:t>della presente gara.</w:t>
      </w:r>
    </w:p>
    <w:p w14:paraId="4A1F4A48" w14:textId="30B9205D" w:rsidR="00F12B2C" w:rsidRPr="00310F00" w:rsidRDefault="00F12B2C" w:rsidP="00310F00">
      <w:pPr>
        <w:pStyle w:val="usoboll1"/>
        <w:spacing w:line="360" w:lineRule="auto"/>
        <w:rPr>
          <w:rFonts w:ascii="Calibri" w:hAnsi="Calibri" w:cs="Arial"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 xml:space="preserve">Questa Impresa, inoltre, nell’accettare tutte le condizioni specificate nel </w:t>
      </w:r>
      <w:r w:rsidR="00232EB6">
        <w:rPr>
          <w:rFonts w:ascii="Calibri" w:hAnsi="Calibri" w:cs="Arial"/>
          <w:sz w:val="22"/>
          <w:szCs w:val="22"/>
        </w:rPr>
        <w:t xml:space="preserve">pertinente </w:t>
      </w:r>
      <w:r w:rsidRPr="00A0434C">
        <w:rPr>
          <w:rFonts w:ascii="Calibri" w:hAnsi="Calibri" w:cs="Arial"/>
          <w:sz w:val="22"/>
          <w:szCs w:val="22"/>
        </w:rPr>
        <w:t xml:space="preserve">Capitolato Tecnico </w:t>
      </w:r>
      <w:r>
        <w:rPr>
          <w:rFonts w:ascii="Calibri" w:hAnsi="Calibri" w:cs="Arial"/>
          <w:sz w:val="22"/>
          <w:szCs w:val="22"/>
        </w:rPr>
        <w:t xml:space="preserve">e negli altri atti </w:t>
      </w:r>
      <w:r w:rsidRPr="00A0434C">
        <w:rPr>
          <w:rFonts w:ascii="Calibri" w:hAnsi="Calibri" w:cs="Arial"/>
          <w:sz w:val="22"/>
          <w:szCs w:val="22"/>
        </w:rPr>
        <w:t>della presente gara</w:t>
      </w:r>
    </w:p>
    <w:p w14:paraId="7A5EB494" w14:textId="491B643B" w:rsidR="00F12B2C" w:rsidRPr="00310F00" w:rsidRDefault="00F12B2C" w:rsidP="00310F00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A0434C">
        <w:rPr>
          <w:rFonts w:ascii="Calibri" w:hAnsi="Calibri" w:cs="Arial"/>
          <w:b/>
          <w:sz w:val="22"/>
          <w:szCs w:val="22"/>
        </w:rPr>
        <w:t>DICHIARA ALTRESÌ</w:t>
      </w:r>
    </w:p>
    <w:p w14:paraId="1E427E0A" w14:textId="67B991B4" w:rsidR="00F12B2C" w:rsidRPr="00B1069C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B1069C">
        <w:rPr>
          <w:rFonts w:ascii="Calibri" w:hAnsi="Calibri" w:cs="Arial"/>
          <w:sz w:val="22"/>
          <w:szCs w:val="22"/>
        </w:rPr>
        <w:t>che la presente offerta è irrevocabile ed im</w:t>
      </w:r>
      <w:r w:rsidRPr="00636F22">
        <w:rPr>
          <w:rFonts w:ascii="Calibri" w:hAnsi="Calibri" w:cs="Arial"/>
          <w:sz w:val="22"/>
          <w:szCs w:val="22"/>
        </w:rPr>
        <w:t xml:space="preserve">pegnativa </w:t>
      </w:r>
      <w:r w:rsidRPr="00E87A99">
        <w:rPr>
          <w:rFonts w:ascii="Calibri" w:hAnsi="Calibri" w:cs="Arial"/>
          <w:sz w:val="22"/>
          <w:szCs w:val="22"/>
        </w:rPr>
        <w:t xml:space="preserve">sino al </w:t>
      </w:r>
      <w:r w:rsidR="00CA7F6D" w:rsidRPr="00E87A99">
        <w:rPr>
          <w:rFonts w:ascii="Calibri" w:hAnsi="Calibri" w:cs="Arial"/>
          <w:sz w:val="22"/>
          <w:szCs w:val="22"/>
        </w:rPr>
        <w:t>270</w:t>
      </w:r>
      <w:r w:rsidR="00E87A99">
        <w:rPr>
          <w:rFonts w:ascii="Calibri" w:hAnsi="Calibri" w:cs="Arial"/>
          <w:sz w:val="22"/>
          <w:szCs w:val="22"/>
        </w:rPr>
        <w:t>°</w:t>
      </w:r>
      <w:r w:rsidRPr="00E87A99">
        <w:rPr>
          <w:rFonts w:ascii="Calibri" w:hAnsi="Calibri" w:cs="Arial"/>
          <w:sz w:val="22"/>
          <w:szCs w:val="22"/>
        </w:rPr>
        <w:t xml:space="preserve"> (</w:t>
      </w:r>
      <w:proofErr w:type="spellStart"/>
      <w:r w:rsidR="00CA7F6D" w:rsidRPr="00E87A99">
        <w:rPr>
          <w:rFonts w:ascii="Calibri" w:hAnsi="Calibri" w:cs="Arial"/>
          <w:sz w:val="22"/>
          <w:szCs w:val="22"/>
        </w:rPr>
        <w:t>duecentosettantesimo</w:t>
      </w:r>
      <w:proofErr w:type="spellEnd"/>
      <w:r w:rsidRPr="00E87A99">
        <w:rPr>
          <w:rFonts w:ascii="Calibri" w:hAnsi="Calibri" w:cs="Arial"/>
          <w:sz w:val="22"/>
          <w:szCs w:val="22"/>
        </w:rPr>
        <w:t>)</w:t>
      </w:r>
      <w:r w:rsidRPr="00636F22">
        <w:rPr>
          <w:rFonts w:ascii="Calibri" w:hAnsi="Calibri" w:cs="Arial"/>
          <w:sz w:val="22"/>
          <w:szCs w:val="22"/>
        </w:rPr>
        <w:t xml:space="preserve"> giorno successivo al termine ultimo per la presentazione della stessa;</w:t>
      </w:r>
    </w:p>
    <w:p w14:paraId="77EA0B3D" w14:textId="7434249B" w:rsidR="00F12B2C" w:rsidRPr="00B1069C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B1069C">
        <w:rPr>
          <w:rFonts w:ascii="Calibri" w:hAnsi="Calibri" w:cs="Arial"/>
          <w:sz w:val="22"/>
          <w:szCs w:val="22"/>
        </w:rPr>
        <w:t xml:space="preserve">che la presente offerta non vincolerà in alcun modo </w:t>
      </w:r>
      <w:r w:rsidR="00232EB6">
        <w:rPr>
          <w:rFonts w:ascii="Calibri" w:hAnsi="Calibri" w:cs="Arial"/>
          <w:sz w:val="22"/>
          <w:szCs w:val="22"/>
        </w:rPr>
        <w:t>l’Ente</w:t>
      </w:r>
      <w:r w:rsidR="003E5139">
        <w:rPr>
          <w:rFonts w:ascii="Calibri" w:hAnsi="Calibri" w:cs="Arial"/>
          <w:sz w:val="22"/>
          <w:szCs w:val="22"/>
        </w:rPr>
        <w:t>;</w:t>
      </w:r>
    </w:p>
    <w:p w14:paraId="3894CA38" w14:textId="2E510183" w:rsidR="00F12B2C" w:rsidRPr="009B2C24" w:rsidRDefault="00F12B2C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B1069C">
        <w:rPr>
          <w:rFonts w:ascii="Calibri" w:hAnsi="Calibri" w:cs="Arial"/>
          <w:sz w:val="22"/>
          <w:szCs w:val="22"/>
        </w:rPr>
        <w:t xml:space="preserve">di aver preso visione e di accettare incondizionatamente le clausole e le condizioni riportate nel </w:t>
      </w:r>
      <w:r w:rsidR="00232EB6">
        <w:rPr>
          <w:rFonts w:ascii="Calibri" w:hAnsi="Calibri" w:cs="Arial"/>
          <w:sz w:val="22"/>
          <w:szCs w:val="22"/>
        </w:rPr>
        <w:t xml:space="preserve">pertinente </w:t>
      </w:r>
      <w:r w:rsidRPr="009B2C24">
        <w:rPr>
          <w:rFonts w:ascii="Calibri" w:hAnsi="Calibri" w:cs="Arial"/>
          <w:sz w:val="22"/>
          <w:szCs w:val="22"/>
        </w:rPr>
        <w:t xml:space="preserve">Capitolato Tecnico nonché quanto contenuto nel </w:t>
      </w:r>
      <w:r w:rsidR="0078425D">
        <w:rPr>
          <w:rFonts w:ascii="Calibri" w:hAnsi="Calibri" w:cs="Arial"/>
          <w:sz w:val="22"/>
          <w:szCs w:val="22"/>
        </w:rPr>
        <w:t>Disciplinare</w:t>
      </w:r>
      <w:r w:rsidR="00731FDB">
        <w:rPr>
          <w:rFonts w:ascii="Calibri" w:hAnsi="Calibri" w:cs="Arial"/>
          <w:sz w:val="22"/>
          <w:szCs w:val="22"/>
        </w:rPr>
        <w:t xml:space="preserve"> di gara</w:t>
      </w:r>
      <w:r w:rsidRPr="009B2C24">
        <w:rPr>
          <w:rFonts w:ascii="Calibri" w:hAnsi="Calibri" w:cs="Arial"/>
          <w:sz w:val="22"/>
          <w:szCs w:val="22"/>
        </w:rPr>
        <w:t xml:space="preserve"> e, comunque, di aver preso cognizione di tutte le circostanze generali e speciali che possono interessare l’esecuzione di tutte le prestazioni oggetto </w:t>
      </w:r>
      <w:r w:rsidR="00361371">
        <w:rPr>
          <w:rFonts w:ascii="Calibri" w:hAnsi="Calibri" w:cs="Arial"/>
          <w:sz w:val="22"/>
          <w:szCs w:val="22"/>
        </w:rPr>
        <w:t>del Contratto</w:t>
      </w:r>
      <w:r w:rsidRPr="009B2C24">
        <w:rPr>
          <w:rFonts w:ascii="Calibri" w:hAnsi="Calibri" w:cs="Arial"/>
          <w:sz w:val="22"/>
          <w:szCs w:val="22"/>
        </w:rPr>
        <w:t xml:space="preserve"> e che di tali circostanze ha tenuto conto nella determinazione dei </w:t>
      </w:r>
      <w:r w:rsidR="00232EB6">
        <w:rPr>
          <w:rFonts w:ascii="Calibri" w:hAnsi="Calibri" w:cs="Arial"/>
          <w:sz w:val="22"/>
          <w:szCs w:val="22"/>
        </w:rPr>
        <w:t>corrispettivi offerti</w:t>
      </w:r>
      <w:r w:rsidRPr="009B2C24">
        <w:rPr>
          <w:rFonts w:ascii="Calibri" w:hAnsi="Calibri" w:cs="Arial"/>
          <w:sz w:val="22"/>
          <w:szCs w:val="22"/>
        </w:rPr>
        <w:t>, ritenuti remunerativi;</w:t>
      </w:r>
    </w:p>
    <w:p w14:paraId="3F1E89DB" w14:textId="05BC6D73" w:rsidR="00F12B2C" w:rsidRPr="009B2C24" w:rsidRDefault="00F12B2C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9B2C24">
        <w:rPr>
          <w:rFonts w:ascii="Calibri" w:hAnsi="Calibri" w:cs="Arial"/>
          <w:sz w:val="22"/>
          <w:szCs w:val="22"/>
        </w:rPr>
        <w:t xml:space="preserve">di non eccepire, durante l’esecuzione </w:t>
      </w:r>
      <w:r w:rsidR="00361371">
        <w:rPr>
          <w:rFonts w:ascii="Calibri" w:hAnsi="Calibri" w:cs="Arial"/>
          <w:sz w:val="22"/>
          <w:szCs w:val="22"/>
        </w:rPr>
        <w:t>del Contratto</w:t>
      </w:r>
      <w:r w:rsidRPr="009B2C24">
        <w:rPr>
          <w:rFonts w:ascii="Calibri" w:hAnsi="Calibri" w:cs="Arial"/>
          <w:sz w:val="22"/>
          <w:szCs w:val="22"/>
        </w:rPr>
        <w:t xml:space="preserve">, la mancata conoscenza di condizioni o la sopravvenienza di elementi non valutati o non considerati, salvo che tali elementi si configurino come cause di forza maggiore contemplate dal </w:t>
      </w:r>
      <w:r w:rsidR="00A5013D">
        <w:rPr>
          <w:rFonts w:ascii="Calibri" w:hAnsi="Calibri" w:cs="Arial"/>
          <w:sz w:val="22"/>
          <w:szCs w:val="22"/>
        </w:rPr>
        <w:t>C</w:t>
      </w:r>
      <w:r w:rsidRPr="009B2C24">
        <w:rPr>
          <w:rFonts w:ascii="Calibri" w:hAnsi="Calibri" w:cs="Arial"/>
          <w:sz w:val="22"/>
          <w:szCs w:val="22"/>
        </w:rPr>
        <w:t>odice</w:t>
      </w:r>
      <w:r w:rsidR="00A5013D">
        <w:rPr>
          <w:rFonts w:ascii="Calibri" w:hAnsi="Calibri" w:cs="Arial"/>
          <w:sz w:val="22"/>
          <w:szCs w:val="22"/>
        </w:rPr>
        <w:t xml:space="preserve"> </w:t>
      </w:r>
      <w:r w:rsidRPr="009B2C24">
        <w:rPr>
          <w:rFonts w:ascii="Calibri" w:hAnsi="Calibri" w:cs="Arial"/>
          <w:sz w:val="22"/>
          <w:szCs w:val="22"/>
        </w:rPr>
        <w:t xml:space="preserve">civile e non escluse da altre norme di legge e/o dal </w:t>
      </w:r>
      <w:r w:rsidR="00232EB6">
        <w:rPr>
          <w:rFonts w:ascii="Calibri" w:hAnsi="Calibri" w:cs="Arial"/>
          <w:sz w:val="22"/>
          <w:szCs w:val="22"/>
        </w:rPr>
        <w:t xml:space="preserve">pertinente </w:t>
      </w:r>
      <w:r w:rsidRPr="009B2C24">
        <w:rPr>
          <w:rFonts w:ascii="Calibri" w:hAnsi="Calibri" w:cs="Arial"/>
          <w:sz w:val="22"/>
          <w:szCs w:val="22"/>
        </w:rPr>
        <w:t xml:space="preserve">Capitolato Tecnico; </w:t>
      </w:r>
    </w:p>
    <w:p w14:paraId="119B634A" w14:textId="11E86366" w:rsidR="00F12B2C" w:rsidRPr="00130F87" w:rsidRDefault="00F12B2C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9B2C24">
        <w:rPr>
          <w:rFonts w:ascii="Calibri" w:hAnsi="Calibri" w:cs="Arial"/>
          <w:sz w:val="22"/>
          <w:szCs w:val="22"/>
        </w:rPr>
        <w:t xml:space="preserve">che </w:t>
      </w:r>
      <w:r w:rsidR="003E171A">
        <w:rPr>
          <w:rFonts w:ascii="Calibri" w:hAnsi="Calibri" w:cs="Arial"/>
          <w:sz w:val="22"/>
          <w:szCs w:val="22"/>
        </w:rPr>
        <w:t xml:space="preserve">il prezzo </w:t>
      </w:r>
      <w:r w:rsidR="00966B3D">
        <w:rPr>
          <w:rFonts w:ascii="Calibri" w:hAnsi="Calibri" w:cs="Arial"/>
          <w:sz w:val="22"/>
          <w:szCs w:val="22"/>
        </w:rPr>
        <w:t xml:space="preserve">complessivo </w:t>
      </w:r>
      <w:r w:rsidR="003E171A">
        <w:rPr>
          <w:rFonts w:ascii="Calibri" w:hAnsi="Calibri" w:cs="Arial"/>
          <w:sz w:val="22"/>
          <w:szCs w:val="22"/>
        </w:rPr>
        <w:t>offerto è</w:t>
      </w:r>
      <w:r w:rsidRPr="009B2C24">
        <w:rPr>
          <w:rFonts w:ascii="Calibri" w:hAnsi="Calibri" w:cs="Arial"/>
          <w:sz w:val="22"/>
          <w:szCs w:val="22"/>
        </w:rPr>
        <w:t xml:space="preserve"> </w:t>
      </w:r>
      <w:r w:rsidR="003E171A" w:rsidRPr="009B2C24">
        <w:rPr>
          <w:rFonts w:ascii="Calibri" w:hAnsi="Calibri" w:cs="Arial"/>
          <w:sz w:val="22"/>
          <w:szCs w:val="22"/>
        </w:rPr>
        <w:t>omnicomprensiv</w:t>
      </w:r>
      <w:r w:rsidR="003E171A">
        <w:rPr>
          <w:rFonts w:ascii="Calibri" w:hAnsi="Calibri" w:cs="Arial"/>
          <w:sz w:val="22"/>
          <w:szCs w:val="22"/>
        </w:rPr>
        <w:t>o</w:t>
      </w:r>
      <w:r w:rsidR="003E171A" w:rsidRPr="009B2C24">
        <w:rPr>
          <w:rFonts w:ascii="Calibri" w:hAnsi="Calibri" w:cs="Arial"/>
          <w:sz w:val="22"/>
          <w:szCs w:val="22"/>
        </w:rPr>
        <w:t xml:space="preserve"> </w:t>
      </w:r>
      <w:r w:rsidRPr="009B2C24">
        <w:rPr>
          <w:rFonts w:ascii="Calibri" w:hAnsi="Calibri" w:cs="Arial"/>
          <w:sz w:val="22"/>
          <w:szCs w:val="22"/>
        </w:rPr>
        <w:t>di quanto previsto negli atti di gara e, comunque, rispetta le disposizioni vigenti in materia di costo del lavoro;</w:t>
      </w:r>
    </w:p>
    <w:p w14:paraId="113CC15D" w14:textId="6821D433" w:rsidR="00F12B2C" w:rsidRDefault="00F12B2C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F13C29">
        <w:rPr>
          <w:rFonts w:ascii="Calibri" w:hAnsi="Calibri" w:cs="Arial"/>
          <w:sz w:val="22"/>
          <w:szCs w:val="22"/>
        </w:rPr>
        <w:t xml:space="preserve">che i termini stabiliti nel </w:t>
      </w:r>
      <w:r w:rsidR="0078425D">
        <w:rPr>
          <w:rFonts w:ascii="Calibri" w:hAnsi="Calibri" w:cs="Arial"/>
          <w:sz w:val="22"/>
          <w:szCs w:val="22"/>
        </w:rPr>
        <w:t>Disciplinare</w:t>
      </w:r>
      <w:r w:rsidR="003E171A">
        <w:rPr>
          <w:rFonts w:ascii="Calibri" w:hAnsi="Calibri" w:cs="Arial"/>
          <w:sz w:val="22"/>
          <w:szCs w:val="22"/>
        </w:rPr>
        <w:t xml:space="preserve"> </w:t>
      </w:r>
      <w:r w:rsidRPr="00F13C29">
        <w:rPr>
          <w:rFonts w:ascii="Calibri" w:hAnsi="Calibri" w:cs="Arial"/>
          <w:sz w:val="22"/>
          <w:szCs w:val="22"/>
        </w:rPr>
        <w:t>(e documentazione allegata)</w:t>
      </w:r>
      <w:r w:rsidR="00232EB6">
        <w:rPr>
          <w:rFonts w:ascii="Calibri" w:hAnsi="Calibri" w:cs="Arial"/>
          <w:sz w:val="22"/>
          <w:szCs w:val="22"/>
        </w:rPr>
        <w:t xml:space="preserve"> e </w:t>
      </w:r>
      <w:r w:rsidRPr="00F13C29">
        <w:rPr>
          <w:rFonts w:ascii="Calibri" w:hAnsi="Calibri" w:cs="Arial"/>
          <w:sz w:val="22"/>
          <w:szCs w:val="22"/>
        </w:rPr>
        <w:t>nel</w:t>
      </w:r>
      <w:r w:rsidRPr="009B2C24">
        <w:rPr>
          <w:rFonts w:ascii="Calibri" w:hAnsi="Calibri" w:cs="Arial"/>
          <w:sz w:val="22"/>
          <w:szCs w:val="22"/>
        </w:rPr>
        <w:t xml:space="preserve"> </w:t>
      </w:r>
      <w:r w:rsidR="00232EB6">
        <w:rPr>
          <w:rFonts w:ascii="Calibri" w:hAnsi="Calibri" w:cs="Arial"/>
          <w:sz w:val="22"/>
          <w:szCs w:val="22"/>
        </w:rPr>
        <w:t xml:space="preserve">pertinente </w:t>
      </w:r>
      <w:r w:rsidRPr="009B2C24">
        <w:rPr>
          <w:rFonts w:ascii="Calibri" w:hAnsi="Calibri" w:cs="Arial"/>
          <w:sz w:val="22"/>
          <w:szCs w:val="22"/>
        </w:rPr>
        <w:t xml:space="preserve">Capitolato Tecnico, sono da considerarsi a tutti gli effetti termini essenziali ai sensi e per gli effetti dell’articolo 1457 cod. civ.; </w:t>
      </w:r>
    </w:p>
    <w:p w14:paraId="10274F19" w14:textId="2CEBE19F" w:rsidR="00283B6D" w:rsidRPr="00252755" w:rsidRDefault="00CC75C8" w:rsidP="00252755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lastRenderedPageBreak/>
        <w:t xml:space="preserve">che i costi </w:t>
      </w:r>
      <w:r w:rsidR="00F90AFB">
        <w:rPr>
          <w:rFonts w:ascii="Calibri" w:hAnsi="Calibri" w:cs="Arial"/>
          <w:sz w:val="22"/>
          <w:szCs w:val="22"/>
        </w:rPr>
        <w:t>della sicurezza aziendali</w:t>
      </w:r>
      <w:r w:rsidR="0015175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sono indicati a Sistema, nell’apposito campo della Piattaforma</w:t>
      </w:r>
      <w:r w:rsidR="00F90AFB">
        <w:rPr>
          <w:rFonts w:ascii="Calibri" w:hAnsi="Calibri" w:cs="Arial"/>
          <w:sz w:val="22"/>
          <w:szCs w:val="22"/>
        </w:rPr>
        <w:t xml:space="preserve"> SINTEL</w:t>
      </w:r>
      <w:r w:rsidR="00310F00">
        <w:rPr>
          <w:rFonts w:ascii="Calibri" w:hAnsi="Calibri" w:cs="Arial"/>
          <w:sz w:val="22"/>
          <w:szCs w:val="22"/>
        </w:rPr>
        <w:t>.</w:t>
      </w:r>
    </w:p>
    <w:p w14:paraId="5240E265" w14:textId="77777777" w:rsidR="00DC1327" w:rsidRDefault="00DC1327" w:rsidP="00310F00">
      <w:pPr>
        <w:pStyle w:val="usoboll1"/>
        <w:tabs>
          <w:tab w:val="left" w:pos="284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1E3A2ECF" w14:textId="55179150" w:rsidR="00F12B2C" w:rsidRPr="009B2C24" w:rsidRDefault="00F12B2C" w:rsidP="006428E7">
      <w:pPr>
        <w:pStyle w:val="usoboll1"/>
        <w:tabs>
          <w:tab w:val="left" w:pos="284"/>
        </w:tabs>
        <w:spacing w:line="360" w:lineRule="auto"/>
        <w:ind w:left="284"/>
        <w:rPr>
          <w:rFonts w:ascii="Calibri" w:hAnsi="Calibri" w:cs="Arial"/>
          <w:sz w:val="22"/>
          <w:szCs w:val="22"/>
        </w:rPr>
      </w:pPr>
      <w:r w:rsidRPr="009B2C24">
        <w:rPr>
          <w:rFonts w:ascii="Calibri" w:hAnsi="Calibri" w:cs="Arial"/>
          <w:sz w:val="22"/>
          <w:szCs w:val="22"/>
        </w:rPr>
        <w:t>L’impresa, infine</w:t>
      </w:r>
      <w:r w:rsidR="00E87A99">
        <w:rPr>
          <w:rFonts w:ascii="Calibri" w:hAnsi="Calibri" w:cs="Arial"/>
          <w:sz w:val="22"/>
          <w:szCs w:val="22"/>
        </w:rPr>
        <w:t>,</w:t>
      </w:r>
    </w:p>
    <w:p w14:paraId="3922872D" w14:textId="77777777" w:rsidR="00F12B2C" w:rsidRDefault="00F12B2C" w:rsidP="00F12B2C">
      <w:pPr>
        <w:pStyle w:val="usoboll1"/>
        <w:tabs>
          <w:tab w:val="left" w:pos="284"/>
        </w:tabs>
        <w:spacing w:line="360" w:lineRule="auto"/>
        <w:ind w:left="284"/>
        <w:jc w:val="center"/>
        <w:rPr>
          <w:rFonts w:ascii="Calibri" w:hAnsi="Calibri" w:cs="Arial"/>
          <w:b/>
          <w:sz w:val="22"/>
          <w:szCs w:val="22"/>
        </w:rPr>
      </w:pPr>
      <w:r w:rsidRPr="009B2C24">
        <w:rPr>
          <w:rFonts w:ascii="Calibri" w:hAnsi="Calibri" w:cs="Arial"/>
          <w:b/>
          <w:sz w:val="22"/>
          <w:szCs w:val="22"/>
        </w:rPr>
        <w:t>PRENDE ATTO E DICHIARA:</w:t>
      </w:r>
    </w:p>
    <w:p w14:paraId="3E80E358" w14:textId="77777777" w:rsidR="0056231E" w:rsidRPr="009B2C24" w:rsidRDefault="0056231E" w:rsidP="00F12B2C">
      <w:pPr>
        <w:pStyle w:val="usoboll1"/>
        <w:tabs>
          <w:tab w:val="left" w:pos="284"/>
        </w:tabs>
        <w:spacing w:line="360" w:lineRule="auto"/>
        <w:ind w:left="284"/>
        <w:jc w:val="center"/>
        <w:rPr>
          <w:rFonts w:ascii="Calibri" w:hAnsi="Calibri" w:cs="Arial"/>
          <w:b/>
          <w:sz w:val="22"/>
          <w:szCs w:val="22"/>
        </w:rPr>
      </w:pPr>
    </w:p>
    <w:p w14:paraId="7CA8AA3A" w14:textId="0F6D4F1D" w:rsidR="00BC437C" w:rsidRPr="00CD36D4" w:rsidRDefault="00BC437C" w:rsidP="00310F00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/>
        <w:rPr>
          <w:rFonts w:ascii="Calibri" w:hAnsi="Calibri" w:cs="Arial"/>
          <w:sz w:val="22"/>
          <w:szCs w:val="22"/>
        </w:rPr>
      </w:pPr>
      <w:r w:rsidRPr="00BC437C">
        <w:rPr>
          <w:rFonts w:ascii="Calibri" w:hAnsi="Calibri" w:cs="Arial"/>
          <w:sz w:val="22"/>
          <w:szCs w:val="22"/>
        </w:rPr>
        <w:t xml:space="preserve">di essere consapevole e di accettare che non saranno ammesse offerte </w:t>
      </w:r>
      <w:r w:rsidRPr="00CD36D4">
        <w:rPr>
          <w:rFonts w:ascii="Calibri" w:hAnsi="Calibri" w:cs="Arial"/>
          <w:sz w:val="22"/>
          <w:szCs w:val="22"/>
        </w:rPr>
        <w:t>pari a € 0,000= (zero);</w:t>
      </w:r>
    </w:p>
    <w:p w14:paraId="6D976DF3" w14:textId="5302B536" w:rsidR="00BC437C" w:rsidRPr="00EE7EC3" w:rsidRDefault="00BC437C" w:rsidP="00EE7EC3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BC437C">
        <w:rPr>
          <w:rFonts w:ascii="Calibri" w:hAnsi="Calibri" w:cs="Arial"/>
          <w:sz w:val="22"/>
          <w:szCs w:val="22"/>
        </w:rPr>
        <w:t xml:space="preserve">di essere consapevole e di accettare che non saranno ammesse offerte con </w:t>
      </w:r>
      <w:r w:rsidR="00A82F2C" w:rsidRPr="00CD36D4">
        <w:rPr>
          <w:rFonts w:ascii="Calibri" w:hAnsi="Calibri" w:cs="Arial"/>
          <w:sz w:val="22"/>
          <w:szCs w:val="22"/>
        </w:rPr>
        <w:t xml:space="preserve">Valore </w:t>
      </w:r>
      <w:r w:rsidRPr="00BC437C">
        <w:rPr>
          <w:rFonts w:ascii="Calibri" w:hAnsi="Calibri" w:cs="Arial"/>
          <w:sz w:val="22"/>
          <w:szCs w:val="22"/>
        </w:rPr>
        <w:t xml:space="preserve">superiore alla </w:t>
      </w:r>
      <w:r w:rsidR="00CD36D4">
        <w:rPr>
          <w:rFonts w:ascii="Calibri" w:hAnsi="Calibri" w:cs="Arial"/>
          <w:sz w:val="22"/>
          <w:szCs w:val="22"/>
        </w:rPr>
        <w:t>pertinente B</w:t>
      </w:r>
      <w:r w:rsidRPr="00BC437C">
        <w:rPr>
          <w:rFonts w:ascii="Calibri" w:hAnsi="Calibri" w:cs="Arial"/>
          <w:sz w:val="22"/>
          <w:szCs w:val="22"/>
        </w:rPr>
        <w:t xml:space="preserve">ase d’asta </w:t>
      </w:r>
      <w:r w:rsidR="00CD36D4">
        <w:rPr>
          <w:rFonts w:ascii="Calibri" w:hAnsi="Calibri" w:cs="Arial"/>
          <w:sz w:val="22"/>
          <w:szCs w:val="22"/>
        </w:rPr>
        <w:t xml:space="preserve">per </w:t>
      </w:r>
      <w:r w:rsidR="003E5139">
        <w:rPr>
          <w:rFonts w:ascii="Calibri" w:hAnsi="Calibri" w:cs="Arial"/>
          <w:sz w:val="22"/>
          <w:szCs w:val="22"/>
        </w:rPr>
        <w:t>36</w:t>
      </w:r>
      <w:r w:rsidR="00CD36D4">
        <w:rPr>
          <w:rFonts w:ascii="Calibri" w:hAnsi="Calibri" w:cs="Arial"/>
          <w:sz w:val="22"/>
          <w:szCs w:val="22"/>
        </w:rPr>
        <w:t xml:space="preserve"> mesi al </w:t>
      </w:r>
      <w:r w:rsidR="00CD36D4" w:rsidRPr="00CD36D4">
        <w:rPr>
          <w:rFonts w:ascii="Calibri" w:hAnsi="Calibri" w:cs="Arial"/>
          <w:sz w:val="22"/>
          <w:szCs w:val="22"/>
        </w:rPr>
        <w:t>lordo delle imposte governative</w:t>
      </w:r>
      <w:r w:rsidRPr="00EE7EC3">
        <w:rPr>
          <w:rFonts w:ascii="Calibri" w:hAnsi="Calibri" w:cs="Arial"/>
          <w:sz w:val="22"/>
          <w:szCs w:val="22"/>
        </w:rPr>
        <w:t>;</w:t>
      </w:r>
    </w:p>
    <w:p w14:paraId="7B8B5EAB" w14:textId="27FDE2AF" w:rsidR="00F12B2C" w:rsidRPr="009B2C24" w:rsidRDefault="00F12B2C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FD316E">
        <w:rPr>
          <w:rFonts w:ascii="Calibri" w:hAnsi="Calibri" w:cs="Arial"/>
          <w:sz w:val="22"/>
          <w:szCs w:val="22"/>
        </w:rPr>
        <w:t xml:space="preserve">di essere consapevole e di accettare che il </w:t>
      </w:r>
      <w:r w:rsidR="00A82F2C" w:rsidRPr="00CD36D4">
        <w:rPr>
          <w:rFonts w:ascii="Calibri" w:hAnsi="Calibri" w:cs="Arial"/>
          <w:sz w:val="22"/>
          <w:szCs w:val="22"/>
        </w:rPr>
        <w:t xml:space="preserve">Valore </w:t>
      </w:r>
      <w:r w:rsidR="00A82F2C">
        <w:rPr>
          <w:rFonts w:ascii="Calibri" w:hAnsi="Calibri" w:cs="Arial"/>
          <w:sz w:val="22"/>
          <w:szCs w:val="22"/>
        </w:rPr>
        <w:t>offerto</w:t>
      </w:r>
      <w:r w:rsidR="00A82F2C" w:rsidRPr="00CD36D4">
        <w:rPr>
          <w:rFonts w:ascii="Calibri" w:hAnsi="Calibri" w:cs="Arial"/>
          <w:sz w:val="22"/>
          <w:szCs w:val="22"/>
        </w:rPr>
        <w:t xml:space="preserve"> </w:t>
      </w:r>
      <w:r w:rsidR="00A82F2C">
        <w:rPr>
          <w:rFonts w:ascii="Calibri" w:hAnsi="Calibri" w:cs="Arial"/>
          <w:sz w:val="22"/>
          <w:szCs w:val="22"/>
        </w:rPr>
        <w:t xml:space="preserve">per </w:t>
      </w:r>
      <w:r w:rsidR="003E5139">
        <w:rPr>
          <w:rFonts w:ascii="Calibri" w:hAnsi="Calibri" w:cs="Arial"/>
          <w:sz w:val="22"/>
          <w:szCs w:val="22"/>
        </w:rPr>
        <w:t>36</w:t>
      </w:r>
      <w:r w:rsidR="00A82F2C">
        <w:rPr>
          <w:rFonts w:ascii="Calibri" w:hAnsi="Calibri" w:cs="Arial"/>
          <w:sz w:val="22"/>
          <w:szCs w:val="22"/>
        </w:rPr>
        <w:t xml:space="preserve"> mesi </w:t>
      </w:r>
      <w:r w:rsidR="00A82F2C" w:rsidRPr="00CD36D4">
        <w:rPr>
          <w:rFonts w:ascii="Calibri" w:hAnsi="Calibri" w:cs="Arial"/>
          <w:sz w:val="22"/>
          <w:szCs w:val="22"/>
        </w:rPr>
        <w:t>al lordo delle imposte governative</w:t>
      </w:r>
      <w:r w:rsidR="003E5139">
        <w:rPr>
          <w:rFonts w:ascii="Calibri" w:hAnsi="Calibri" w:cs="Arial"/>
          <w:sz w:val="22"/>
          <w:szCs w:val="22"/>
        </w:rPr>
        <w:t xml:space="preserve"> </w:t>
      </w:r>
      <w:r w:rsidR="00696AF8" w:rsidRPr="00696AF8">
        <w:rPr>
          <w:rFonts w:ascii="Calibri" w:hAnsi="Calibri" w:cs="Arial"/>
          <w:sz w:val="22"/>
          <w:szCs w:val="22"/>
        </w:rPr>
        <w:t xml:space="preserve">nonché il premio annuo al lordo delle imposte governative offerto di cui alla “Dichiarazione di offerta economica” </w:t>
      </w:r>
      <w:r w:rsidRPr="00FD316E">
        <w:rPr>
          <w:rFonts w:ascii="Calibri" w:hAnsi="Calibri" w:cs="Arial"/>
          <w:sz w:val="22"/>
          <w:szCs w:val="22"/>
        </w:rPr>
        <w:t>dovr</w:t>
      </w:r>
      <w:r w:rsidR="001E1720">
        <w:rPr>
          <w:rFonts w:ascii="Calibri" w:hAnsi="Calibri" w:cs="Arial"/>
          <w:sz w:val="22"/>
          <w:szCs w:val="22"/>
        </w:rPr>
        <w:t>anno</w:t>
      </w:r>
      <w:r w:rsidRPr="00FD316E">
        <w:rPr>
          <w:rFonts w:ascii="Calibri" w:hAnsi="Calibri" w:cs="Arial"/>
          <w:sz w:val="22"/>
          <w:szCs w:val="22"/>
        </w:rPr>
        <w:t xml:space="preserve"> essere espress</w:t>
      </w:r>
      <w:r w:rsidR="001E1720">
        <w:rPr>
          <w:rFonts w:ascii="Calibri" w:hAnsi="Calibri" w:cs="Arial"/>
          <w:sz w:val="22"/>
          <w:szCs w:val="22"/>
        </w:rPr>
        <w:t>i</w:t>
      </w:r>
      <w:r w:rsidRPr="00FD316E">
        <w:rPr>
          <w:rFonts w:ascii="Calibri" w:hAnsi="Calibri" w:cs="Arial"/>
          <w:sz w:val="22"/>
          <w:szCs w:val="22"/>
        </w:rPr>
        <w:t xml:space="preserve"> con un numero massimo di cifre decimali dopo la virgola pari a</w:t>
      </w:r>
      <w:r w:rsidR="00D43B35">
        <w:rPr>
          <w:rFonts w:ascii="Calibri" w:hAnsi="Calibri" w:cs="Arial"/>
          <w:sz w:val="22"/>
          <w:szCs w:val="22"/>
        </w:rPr>
        <w:t xml:space="preserve"> </w:t>
      </w:r>
      <w:r w:rsidR="00696AF8">
        <w:rPr>
          <w:rFonts w:ascii="Calibri" w:hAnsi="Calibri" w:cs="Arial"/>
          <w:sz w:val="22"/>
          <w:szCs w:val="22"/>
        </w:rPr>
        <w:t>2</w:t>
      </w:r>
      <w:r w:rsidRPr="00FD316E">
        <w:rPr>
          <w:rFonts w:ascii="Calibri" w:hAnsi="Calibri" w:cs="Arial"/>
          <w:sz w:val="22"/>
          <w:szCs w:val="22"/>
        </w:rPr>
        <w:t xml:space="preserve"> (</w:t>
      </w:r>
      <w:r w:rsidR="00696AF8">
        <w:rPr>
          <w:rFonts w:ascii="Calibri" w:hAnsi="Calibri" w:cs="Arial"/>
          <w:sz w:val="22"/>
          <w:szCs w:val="22"/>
        </w:rPr>
        <w:t>due</w:t>
      </w:r>
      <w:r w:rsidRPr="00FD316E">
        <w:rPr>
          <w:rFonts w:ascii="Calibri" w:hAnsi="Calibri" w:cs="Arial"/>
          <w:sz w:val="22"/>
          <w:szCs w:val="22"/>
        </w:rPr>
        <w:t xml:space="preserve">); nel caso in cui tali valori dovessero essere espressi con un numero di cifre decimali dopo la virgola superiore </w:t>
      </w:r>
      <w:r w:rsidR="00696AF8">
        <w:rPr>
          <w:rFonts w:ascii="Calibri" w:hAnsi="Calibri" w:cs="Arial"/>
          <w:sz w:val="22"/>
          <w:szCs w:val="22"/>
        </w:rPr>
        <w:t>2</w:t>
      </w:r>
      <w:r w:rsidR="00731FDB" w:rsidRPr="00FD316E">
        <w:rPr>
          <w:rFonts w:ascii="Calibri" w:hAnsi="Calibri" w:cs="Arial"/>
          <w:sz w:val="22"/>
          <w:szCs w:val="22"/>
        </w:rPr>
        <w:t xml:space="preserve"> (</w:t>
      </w:r>
      <w:r w:rsidR="00696AF8">
        <w:rPr>
          <w:rFonts w:ascii="Calibri" w:hAnsi="Calibri" w:cs="Arial"/>
          <w:sz w:val="22"/>
          <w:szCs w:val="22"/>
        </w:rPr>
        <w:t>due</w:t>
      </w:r>
      <w:r w:rsidR="00731FDB" w:rsidRPr="00FD316E">
        <w:rPr>
          <w:rFonts w:ascii="Calibri" w:hAnsi="Calibri" w:cs="Arial"/>
          <w:sz w:val="22"/>
          <w:szCs w:val="22"/>
        </w:rPr>
        <w:t>)</w:t>
      </w:r>
      <w:r w:rsidRPr="00FD316E">
        <w:rPr>
          <w:rFonts w:ascii="Calibri" w:hAnsi="Calibri" w:cs="Arial"/>
          <w:sz w:val="22"/>
          <w:szCs w:val="22"/>
        </w:rPr>
        <w:t>, saranno consi</w:t>
      </w:r>
      <w:r w:rsidR="000C699B" w:rsidRPr="00FD316E">
        <w:rPr>
          <w:rFonts w:ascii="Calibri" w:hAnsi="Calibri" w:cs="Arial"/>
          <w:sz w:val="22"/>
          <w:szCs w:val="22"/>
        </w:rPr>
        <w:t xml:space="preserve">derate esclusivamente le prime </w:t>
      </w:r>
      <w:r w:rsidR="00696AF8">
        <w:rPr>
          <w:rFonts w:ascii="Calibri" w:hAnsi="Calibri" w:cs="Arial"/>
          <w:sz w:val="22"/>
          <w:szCs w:val="22"/>
        </w:rPr>
        <w:t>2</w:t>
      </w:r>
      <w:r w:rsidR="00731FDB" w:rsidRPr="00FD316E">
        <w:rPr>
          <w:rFonts w:ascii="Calibri" w:hAnsi="Calibri" w:cs="Arial"/>
          <w:sz w:val="22"/>
          <w:szCs w:val="22"/>
        </w:rPr>
        <w:t xml:space="preserve"> (</w:t>
      </w:r>
      <w:r w:rsidR="00696AF8">
        <w:rPr>
          <w:rFonts w:ascii="Calibri" w:hAnsi="Calibri" w:cs="Arial"/>
          <w:sz w:val="22"/>
          <w:szCs w:val="22"/>
        </w:rPr>
        <w:t>due</w:t>
      </w:r>
      <w:r w:rsidR="00731FDB" w:rsidRPr="00FD316E">
        <w:rPr>
          <w:rFonts w:ascii="Calibri" w:hAnsi="Calibri" w:cs="Arial"/>
          <w:sz w:val="22"/>
          <w:szCs w:val="22"/>
        </w:rPr>
        <w:t>)</w:t>
      </w:r>
      <w:r w:rsidR="007C0B4C">
        <w:rPr>
          <w:rFonts w:ascii="Calibri" w:hAnsi="Calibri" w:cs="Arial"/>
          <w:sz w:val="22"/>
          <w:szCs w:val="22"/>
        </w:rPr>
        <w:t xml:space="preserve"> </w:t>
      </w:r>
      <w:r w:rsidRPr="00FD316E">
        <w:rPr>
          <w:rFonts w:ascii="Calibri" w:hAnsi="Calibri" w:cs="Arial"/>
          <w:sz w:val="22"/>
          <w:szCs w:val="22"/>
        </w:rPr>
        <w:t>cifre decimali dopo la virgola, senza</w:t>
      </w:r>
      <w:r w:rsidRPr="00731FDB">
        <w:rPr>
          <w:rFonts w:ascii="Calibri" w:hAnsi="Calibri" w:cs="Arial"/>
          <w:sz w:val="22"/>
          <w:szCs w:val="22"/>
        </w:rPr>
        <w:t xml:space="preserve"> procedere ad alcun arrotondamento;</w:t>
      </w:r>
      <w:r w:rsidRPr="009B2C24">
        <w:rPr>
          <w:rFonts w:ascii="Calibri" w:hAnsi="Calibri" w:cs="Arial"/>
          <w:sz w:val="22"/>
          <w:szCs w:val="22"/>
        </w:rPr>
        <w:t xml:space="preserve"> </w:t>
      </w:r>
    </w:p>
    <w:p w14:paraId="3BC543B0" w14:textId="332C26AC" w:rsidR="00BA056F" w:rsidRDefault="00BA056F" w:rsidP="006428E7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CE42B7">
        <w:rPr>
          <w:rFonts w:ascii="Calibri" w:hAnsi="Calibri" w:cs="Arial"/>
          <w:sz w:val="22"/>
          <w:szCs w:val="22"/>
        </w:rPr>
        <w:t>di essere consapevole che la remuneratività dell’offerta potrà essere valutata da</w:t>
      </w:r>
      <w:r w:rsidR="003E5139">
        <w:rPr>
          <w:rFonts w:ascii="Calibri" w:hAnsi="Calibri" w:cs="Arial"/>
          <w:sz w:val="22"/>
          <w:szCs w:val="22"/>
        </w:rPr>
        <w:t>lla Stazione Appaltante</w:t>
      </w:r>
      <w:r w:rsidRPr="00CE42B7">
        <w:rPr>
          <w:rFonts w:ascii="Calibri" w:hAnsi="Calibri" w:cs="Arial"/>
          <w:sz w:val="22"/>
          <w:szCs w:val="22"/>
        </w:rPr>
        <w:t>, sia in termini di valutazione di congruità che in termini di valutazione di anomalia, tenendo conto dei rispettivi valori di offerta</w:t>
      </w:r>
      <w:r w:rsidR="00CA38B3">
        <w:rPr>
          <w:rFonts w:ascii="Calibri" w:hAnsi="Calibri" w:cs="Arial"/>
          <w:sz w:val="22"/>
          <w:szCs w:val="22"/>
        </w:rPr>
        <w:t>.</w:t>
      </w:r>
    </w:p>
    <w:p w14:paraId="7014EDC9" w14:textId="5F208175" w:rsidR="0043044D" w:rsidRPr="001169EA" w:rsidRDefault="00F12B2C" w:rsidP="0056231E">
      <w:pPr>
        <w:pStyle w:val="Titolo1"/>
        <w:numPr>
          <w:ilvl w:val="0"/>
          <w:numId w:val="0"/>
        </w:numPr>
        <w:jc w:val="both"/>
        <w:rPr>
          <w:rFonts w:ascii="Calibri" w:hAnsi="Calibri"/>
          <w:sz w:val="22"/>
          <w:szCs w:val="22"/>
        </w:rPr>
      </w:pPr>
      <w:r w:rsidRPr="008665A8">
        <w:rPr>
          <w:rFonts w:ascii="Calibri" w:hAnsi="Calibri"/>
          <w:sz w:val="18"/>
          <w:szCs w:val="22"/>
        </w:rPr>
        <w:t>NB: Il documento dovrà essere SOTTOSCRITTO</w:t>
      </w:r>
      <w:r w:rsidR="00626AD4">
        <w:rPr>
          <w:rFonts w:ascii="Calibri" w:hAnsi="Calibri"/>
          <w:sz w:val="18"/>
          <w:szCs w:val="22"/>
        </w:rPr>
        <w:t xml:space="preserve"> </w:t>
      </w:r>
      <w:r w:rsidRPr="008665A8">
        <w:rPr>
          <w:rFonts w:ascii="Calibri" w:hAnsi="Calibri"/>
          <w:sz w:val="18"/>
          <w:szCs w:val="22"/>
        </w:rPr>
        <w:t>CON FIRMA DIGITALE dal legale rappresentante del concorrente (o persona munita da comprovati poteri di firma, la cui procura dovrà essere prodotta nella medesima Documentazione amministrativa)</w:t>
      </w:r>
    </w:p>
    <w:sectPr w:rsidR="0043044D" w:rsidRPr="001169EA" w:rsidSect="00171FE9">
      <w:footerReference w:type="default" r:id="rId9"/>
      <w:pgSz w:w="11907" w:h="16840" w:code="9"/>
      <w:pgMar w:top="1418" w:right="1134" w:bottom="1134" w:left="1134" w:header="22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729BE" w14:textId="77777777" w:rsidR="00D13D68" w:rsidRDefault="00D13D68">
      <w:r>
        <w:separator/>
      </w:r>
    </w:p>
  </w:endnote>
  <w:endnote w:type="continuationSeparator" w:id="0">
    <w:p w14:paraId="30C834B7" w14:textId="77777777" w:rsidR="00D13D68" w:rsidRDefault="00D1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FEE65" w14:textId="7C40EDA2" w:rsidR="003D4F85" w:rsidRPr="004C59FB" w:rsidRDefault="003D4F85" w:rsidP="00CD13FB">
    <w:pPr>
      <w:pStyle w:val="pidipagina0"/>
      <w:pBdr>
        <w:top w:val="single" w:sz="8" w:space="12" w:color="E36C0A"/>
      </w:pBdr>
      <w:tabs>
        <w:tab w:val="center" w:pos="4819"/>
        <w:tab w:val="left" w:pos="7500"/>
      </w:tabs>
      <w:rPr>
        <w:sz w:val="14"/>
      </w:rPr>
    </w:pPr>
    <w:r>
      <w:rPr>
        <w:rFonts w:ascii="Arial" w:hAnsi="Arial" w:cs="Arial"/>
        <w:szCs w:val="18"/>
      </w:rPr>
      <w:t>Dichiarazione</w:t>
    </w:r>
    <w:r w:rsidRPr="00A45969">
      <w:rPr>
        <w:rFonts w:ascii="Arial" w:hAnsi="Arial" w:cs="Arial"/>
        <w:szCs w:val="18"/>
      </w:rPr>
      <w:t xml:space="preserve"> </w:t>
    </w:r>
    <w:r>
      <w:rPr>
        <w:rFonts w:ascii="Arial" w:hAnsi="Arial" w:cs="Arial"/>
        <w:szCs w:val="18"/>
      </w:rPr>
      <w:t>Offerta economica</w:t>
    </w:r>
    <w:r w:rsidRPr="00A45969">
      <w:rPr>
        <w:sz w:val="14"/>
        <w:lang w:val="ru-RU"/>
      </w:rPr>
      <w:t xml:space="preserve"> </w:t>
    </w:r>
  </w:p>
  <w:p w14:paraId="1C1998BF" w14:textId="77777777" w:rsidR="003D4F85" w:rsidRPr="00366BD5" w:rsidRDefault="00366BD5" w:rsidP="00CD13FB">
    <w:pPr>
      <w:pStyle w:val="pidipagina0"/>
      <w:pBdr>
        <w:top w:val="single" w:sz="8" w:space="12" w:color="E36C0A"/>
      </w:pBdr>
      <w:tabs>
        <w:tab w:val="center" w:pos="4819"/>
        <w:tab w:val="left" w:pos="7500"/>
      </w:tabs>
      <w:rPr>
        <w:rFonts w:cs="Calibri"/>
        <w:szCs w:val="16"/>
      </w:rPr>
    </w:pPr>
    <w:r w:rsidRPr="00366BD5">
      <w:rPr>
        <w:rFonts w:cs="Calibri"/>
        <w:szCs w:val="16"/>
      </w:rPr>
      <w:t xml:space="preserve">pag. </w:t>
    </w:r>
    <w:r w:rsidRPr="00366BD5">
      <w:rPr>
        <w:rFonts w:cs="Calibri"/>
        <w:szCs w:val="16"/>
      </w:rPr>
      <w:fldChar w:fldCharType="begin"/>
    </w:r>
    <w:r w:rsidRPr="00366BD5">
      <w:rPr>
        <w:rFonts w:cs="Calibri"/>
        <w:szCs w:val="16"/>
      </w:rPr>
      <w:instrText>PAGE    \* MERGEFORMAT</w:instrText>
    </w:r>
    <w:r w:rsidRPr="00366BD5">
      <w:rPr>
        <w:rFonts w:cs="Calibri"/>
        <w:szCs w:val="16"/>
      </w:rPr>
      <w:fldChar w:fldCharType="separate"/>
    </w:r>
    <w:r w:rsidRPr="00366BD5">
      <w:rPr>
        <w:rFonts w:cs="Calibri"/>
        <w:szCs w:val="16"/>
      </w:rPr>
      <w:t>1</w:t>
    </w:r>
    <w:r w:rsidRPr="00366BD5">
      <w:rPr>
        <w:rFonts w:cs="Calibri"/>
        <w:szCs w:val="16"/>
      </w:rPr>
      <w:fldChar w:fldCharType="end"/>
    </w:r>
  </w:p>
  <w:p w14:paraId="1D059B33" w14:textId="77777777" w:rsidR="003D4F85" w:rsidRDefault="003D4F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DD38C" w14:textId="77777777" w:rsidR="00D13D68" w:rsidRDefault="00D13D68">
      <w:r>
        <w:separator/>
      </w:r>
    </w:p>
  </w:footnote>
  <w:footnote w:type="continuationSeparator" w:id="0">
    <w:p w14:paraId="647F897F" w14:textId="77777777" w:rsidR="00D13D68" w:rsidRDefault="00D13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Ind w:w="-5" w:type="dxa"/>
      <w:tblLook w:val="04A0" w:firstRow="1" w:lastRow="0" w:firstColumn="1" w:lastColumn="0" w:noHBand="0" w:noVBand="1"/>
    </w:tblPr>
    <w:tblGrid>
      <w:gridCol w:w="3751"/>
      <w:gridCol w:w="5888"/>
    </w:tblGrid>
    <w:tr w:rsidR="003E5139" w:rsidRPr="003E5139" w14:paraId="0F7E646D" w14:textId="77777777" w:rsidTr="00883595">
      <w:trPr>
        <w:trHeight w:val="1103"/>
      </w:trPr>
      <w:tc>
        <w:tcPr>
          <w:tcW w:w="1946" w:type="pct"/>
          <w:shd w:val="clear" w:color="auto" w:fill="auto"/>
          <w:vAlign w:val="center"/>
        </w:tcPr>
        <w:p w14:paraId="5E16816E" w14:textId="77777777" w:rsidR="003E5139" w:rsidRPr="003E5139" w:rsidRDefault="003E5139" w:rsidP="003E5139">
          <w:pPr>
            <w:tabs>
              <w:tab w:val="center" w:pos="4819"/>
              <w:tab w:val="right" w:pos="9638"/>
            </w:tabs>
            <w:rPr>
              <w:rFonts w:ascii="Calibri" w:hAnsi="Calibri"/>
            </w:rPr>
          </w:pPr>
          <w:bookmarkStart w:id="0" w:name="_Hlk173828171"/>
          <w:r w:rsidRPr="003E5139">
            <w:rPr>
              <w:rFonts w:ascii="Calibri" w:hAnsi="Calibri"/>
              <w:noProof/>
            </w:rPr>
            <w:drawing>
              <wp:inline distT="0" distB="0" distL="0" distR="0" wp14:anchorId="7EDF6A7B" wp14:editId="5C04FC6C">
                <wp:extent cx="1945005" cy="644837"/>
                <wp:effectExtent l="0" t="0" r="0" b="3175"/>
                <wp:docPr id="1796861604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9062" cy="6494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4" w:type="pct"/>
          <w:shd w:val="clear" w:color="auto" w:fill="auto"/>
          <w:vAlign w:val="center"/>
        </w:tcPr>
        <w:p w14:paraId="20704E73" w14:textId="77777777" w:rsidR="003E5139" w:rsidRPr="003E5139" w:rsidRDefault="003E5139" w:rsidP="003E5139">
          <w:pPr>
            <w:ind w:left="-83"/>
            <w:jc w:val="right"/>
            <w:rPr>
              <w:rFonts w:ascii="Calibri" w:hAnsi="Calibri"/>
              <w:i/>
              <w:iCs/>
              <w:sz w:val="20"/>
              <w:szCs w:val="20"/>
            </w:rPr>
          </w:pPr>
          <w:r w:rsidRPr="003E5139">
            <w:rPr>
              <w:rFonts w:ascii="Calibri" w:hAnsi="Calibri"/>
              <w:i/>
              <w:iCs/>
              <w:sz w:val="20"/>
              <w:szCs w:val="20"/>
            </w:rPr>
            <w:t xml:space="preserve">Gara a procedura aperta, ai sensi dell’art. 71 del </w:t>
          </w:r>
          <w:proofErr w:type="spellStart"/>
          <w:r w:rsidRPr="003E5139">
            <w:rPr>
              <w:rFonts w:ascii="Calibri" w:hAnsi="Calibri"/>
              <w:i/>
              <w:iCs/>
              <w:sz w:val="20"/>
              <w:szCs w:val="20"/>
            </w:rPr>
            <w:t>D.Lgs.</w:t>
          </w:r>
          <w:proofErr w:type="spellEnd"/>
          <w:r w:rsidRPr="003E5139">
            <w:rPr>
              <w:rFonts w:ascii="Calibri" w:hAnsi="Calibri"/>
              <w:i/>
              <w:iCs/>
              <w:sz w:val="20"/>
              <w:szCs w:val="20"/>
            </w:rPr>
            <w:t xml:space="preserve"> n. 36/2023, per l’affidamento del servizio di copertura assicurativa dei rischi dei rischi di Responsabilità Civile verso Terzi e verso Prestatori d’Opera della Regione Lombardia </w:t>
          </w:r>
        </w:p>
      </w:tc>
    </w:tr>
    <w:bookmarkEnd w:id="0"/>
  </w:tbl>
  <w:p w14:paraId="45742C00" w14:textId="77777777" w:rsidR="003D4F85" w:rsidRDefault="003D4F8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8DE08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064A9"/>
    <w:multiLevelType w:val="hybridMultilevel"/>
    <w:tmpl w:val="4BC8903A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0041"/>
    <w:multiLevelType w:val="hybridMultilevel"/>
    <w:tmpl w:val="39B440A6"/>
    <w:lvl w:ilvl="0" w:tplc="C1B8427E">
      <w:start w:val="1"/>
      <w:numFmt w:val="lowerLetter"/>
      <w:lvlText w:val="%1)"/>
      <w:lvlJc w:val="left"/>
      <w:pPr>
        <w:ind w:left="1211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1B4E6B"/>
    <w:multiLevelType w:val="hybridMultilevel"/>
    <w:tmpl w:val="1868A9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824FA"/>
    <w:multiLevelType w:val="hybridMultilevel"/>
    <w:tmpl w:val="EF2865E0"/>
    <w:lvl w:ilvl="0" w:tplc="EB94439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  <w:lvl w:ilvl="1" w:tplc="ED40695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CEE4334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15069E"/>
    <w:multiLevelType w:val="hybridMultilevel"/>
    <w:tmpl w:val="1C4A87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232CD4"/>
    <w:multiLevelType w:val="hybridMultilevel"/>
    <w:tmpl w:val="89282AFE"/>
    <w:lvl w:ilvl="0" w:tplc="25EAF250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FC162C8"/>
    <w:multiLevelType w:val="hybridMultilevel"/>
    <w:tmpl w:val="A324175C"/>
    <w:lvl w:ilvl="0" w:tplc="7304EE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80808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91652"/>
    <w:multiLevelType w:val="hybridMultilevel"/>
    <w:tmpl w:val="F892AD1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9670AA7"/>
    <w:multiLevelType w:val="hybridMultilevel"/>
    <w:tmpl w:val="6BB8D54C"/>
    <w:lvl w:ilvl="0" w:tplc="6FE63494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1" w:tplc="04100013">
      <w:start w:val="1"/>
      <w:numFmt w:val="upperRoman"/>
      <w:lvlText w:val="%2."/>
      <w:lvlJc w:val="right"/>
      <w:pPr>
        <w:ind w:left="1440" w:hanging="360"/>
      </w:pPr>
      <w:rPr>
        <w:rFonts w:hint="default"/>
        <w:i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27859"/>
    <w:multiLevelType w:val="hybridMultilevel"/>
    <w:tmpl w:val="50486DD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C12D6"/>
    <w:multiLevelType w:val="hybridMultilevel"/>
    <w:tmpl w:val="405C710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2131B"/>
    <w:multiLevelType w:val="hybridMultilevel"/>
    <w:tmpl w:val="EC54D332"/>
    <w:lvl w:ilvl="0" w:tplc="04100011">
      <w:start w:val="1"/>
      <w:numFmt w:val="decimal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05B5CC5"/>
    <w:multiLevelType w:val="hybridMultilevel"/>
    <w:tmpl w:val="5FF0CDB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A31DF"/>
    <w:multiLevelType w:val="hybridMultilevel"/>
    <w:tmpl w:val="BA7CAF24"/>
    <w:lvl w:ilvl="0" w:tplc="0410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B5C94"/>
    <w:multiLevelType w:val="hybridMultilevel"/>
    <w:tmpl w:val="CCD6D5A4"/>
    <w:lvl w:ilvl="0" w:tplc="ED4069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27031"/>
    <w:multiLevelType w:val="singleLevel"/>
    <w:tmpl w:val="071CFC1A"/>
    <w:lvl w:ilvl="0">
      <w:start w:val="1"/>
      <w:numFmt w:val="bullet"/>
      <w:pStyle w:val="Inden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C210D53"/>
    <w:multiLevelType w:val="hybridMultilevel"/>
    <w:tmpl w:val="D7E402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1623E0"/>
    <w:multiLevelType w:val="hybridMultilevel"/>
    <w:tmpl w:val="4242449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B50453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27B60">
      <w:start w:val="1"/>
      <w:numFmt w:val="decimal"/>
      <w:lvlText w:val="%4)"/>
      <w:lvlJc w:val="left"/>
      <w:pPr>
        <w:ind w:left="2629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17E60"/>
    <w:multiLevelType w:val="hybridMultilevel"/>
    <w:tmpl w:val="1D38731C"/>
    <w:lvl w:ilvl="0" w:tplc="25EAF250">
      <w:start w:val="3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1FA5958"/>
    <w:multiLevelType w:val="hybridMultilevel"/>
    <w:tmpl w:val="7A44F6A0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3A718CB"/>
    <w:multiLevelType w:val="hybridMultilevel"/>
    <w:tmpl w:val="D84C96BE"/>
    <w:lvl w:ilvl="0" w:tplc="600AD64E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557C1"/>
    <w:multiLevelType w:val="hybridMultilevel"/>
    <w:tmpl w:val="9620BF62"/>
    <w:lvl w:ilvl="0" w:tplc="0410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5" w15:restartNumberingAfterBreak="0">
    <w:nsid w:val="47BA789A"/>
    <w:multiLevelType w:val="hybridMultilevel"/>
    <w:tmpl w:val="3F86708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1373A2"/>
    <w:multiLevelType w:val="hybridMultilevel"/>
    <w:tmpl w:val="A86A97A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C7449"/>
    <w:multiLevelType w:val="hybridMultilevel"/>
    <w:tmpl w:val="B22495A0"/>
    <w:lvl w:ilvl="0" w:tplc="159ED1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2B6F5B"/>
    <w:multiLevelType w:val="hybridMultilevel"/>
    <w:tmpl w:val="BEDCAE06"/>
    <w:lvl w:ilvl="0" w:tplc="498AAD1C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BFD2A10"/>
    <w:multiLevelType w:val="hybridMultilevel"/>
    <w:tmpl w:val="BDAE31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C73F9"/>
    <w:multiLevelType w:val="hybridMultilevel"/>
    <w:tmpl w:val="D84C96BE"/>
    <w:lvl w:ilvl="0" w:tplc="600AD64E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0059D"/>
    <w:multiLevelType w:val="hybridMultilevel"/>
    <w:tmpl w:val="163EC734"/>
    <w:lvl w:ilvl="0" w:tplc="B8AACE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</w:rPr>
    </w:lvl>
    <w:lvl w:ilvl="1" w:tplc="996661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241042"/>
    <w:multiLevelType w:val="hybridMultilevel"/>
    <w:tmpl w:val="DF6A962C"/>
    <w:lvl w:ilvl="0" w:tplc="B74EB7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0791">
    <w:abstractNumId w:val="10"/>
  </w:num>
  <w:num w:numId="2" w16cid:durableId="674723503">
    <w:abstractNumId w:val="18"/>
  </w:num>
  <w:num w:numId="3" w16cid:durableId="1581712576">
    <w:abstractNumId w:val="5"/>
  </w:num>
  <w:num w:numId="4" w16cid:durableId="1860240051">
    <w:abstractNumId w:val="0"/>
  </w:num>
  <w:num w:numId="5" w16cid:durableId="1243639076">
    <w:abstractNumId w:val="31"/>
  </w:num>
  <w:num w:numId="6" w16cid:durableId="1352799480">
    <w:abstractNumId w:val="1"/>
  </w:num>
  <w:num w:numId="7" w16cid:durableId="792601665">
    <w:abstractNumId w:val="22"/>
  </w:num>
  <w:num w:numId="8" w16cid:durableId="409428414">
    <w:abstractNumId w:val="24"/>
  </w:num>
  <w:num w:numId="9" w16cid:durableId="2075274118">
    <w:abstractNumId w:val="32"/>
  </w:num>
  <w:num w:numId="10" w16cid:durableId="1659966642">
    <w:abstractNumId w:val="4"/>
  </w:num>
  <w:num w:numId="11" w16cid:durableId="575896924">
    <w:abstractNumId w:val="3"/>
  </w:num>
  <w:num w:numId="12" w16cid:durableId="95172724">
    <w:abstractNumId w:val="15"/>
  </w:num>
  <w:num w:numId="13" w16cid:durableId="55444764">
    <w:abstractNumId w:val="30"/>
  </w:num>
  <w:num w:numId="14" w16cid:durableId="861556792">
    <w:abstractNumId w:val="12"/>
  </w:num>
  <w:num w:numId="15" w16cid:durableId="1026099486">
    <w:abstractNumId w:val="20"/>
  </w:num>
  <w:num w:numId="16" w16cid:durableId="2134520267">
    <w:abstractNumId w:val="9"/>
  </w:num>
  <w:num w:numId="17" w16cid:durableId="1865248336">
    <w:abstractNumId w:val="7"/>
  </w:num>
  <w:num w:numId="18" w16cid:durableId="1296065287">
    <w:abstractNumId w:val="21"/>
  </w:num>
  <w:num w:numId="19" w16cid:durableId="1056196864">
    <w:abstractNumId w:val="23"/>
  </w:num>
  <w:num w:numId="20" w16cid:durableId="1531260556">
    <w:abstractNumId w:val="17"/>
  </w:num>
  <w:num w:numId="21" w16cid:durableId="2145393202">
    <w:abstractNumId w:val="14"/>
  </w:num>
  <w:num w:numId="22" w16cid:durableId="804808898">
    <w:abstractNumId w:val="11"/>
  </w:num>
  <w:num w:numId="23" w16cid:durableId="612903906">
    <w:abstractNumId w:val="28"/>
  </w:num>
  <w:num w:numId="24" w16cid:durableId="712315809">
    <w:abstractNumId w:val="2"/>
  </w:num>
  <w:num w:numId="25" w16cid:durableId="7570167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16606668">
    <w:abstractNumId w:val="1"/>
  </w:num>
  <w:num w:numId="27" w16cid:durableId="1070809795">
    <w:abstractNumId w:val="27"/>
  </w:num>
  <w:num w:numId="28" w16cid:durableId="1835028096">
    <w:abstractNumId w:val="8"/>
  </w:num>
  <w:num w:numId="29" w16cid:durableId="1391804440">
    <w:abstractNumId w:val="19"/>
  </w:num>
  <w:num w:numId="30" w16cid:durableId="691230332">
    <w:abstractNumId w:val="6"/>
  </w:num>
  <w:num w:numId="31" w16cid:durableId="635064495">
    <w:abstractNumId w:val="25"/>
  </w:num>
  <w:num w:numId="32" w16cid:durableId="401290997">
    <w:abstractNumId w:val="13"/>
  </w:num>
  <w:num w:numId="33" w16cid:durableId="304816671">
    <w:abstractNumId w:val="26"/>
  </w:num>
  <w:num w:numId="34" w16cid:durableId="750738794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SortMethod w:val="0000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259"/>
    <w:rsid w:val="000003F2"/>
    <w:rsid w:val="00002AC7"/>
    <w:rsid w:val="0001141F"/>
    <w:rsid w:val="00016337"/>
    <w:rsid w:val="000268D7"/>
    <w:rsid w:val="00030461"/>
    <w:rsid w:val="00030C7D"/>
    <w:rsid w:val="00031453"/>
    <w:rsid w:val="00037B15"/>
    <w:rsid w:val="0004560E"/>
    <w:rsid w:val="000559CE"/>
    <w:rsid w:val="00056FB4"/>
    <w:rsid w:val="0006275C"/>
    <w:rsid w:val="000720B4"/>
    <w:rsid w:val="00074B5B"/>
    <w:rsid w:val="00083808"/>
    <w:rsid w:val="000932B5"/>
    <w:rsid w:val="00094CE5"/>
    <w:rsid w:val="000977DA"/>
    <w:rsid w:val="000A1D64"/>
    <w:rsid w:val="000A1EEA"/>
    <w:rsid w:val="000A45D2"/>
    <w:rsid w:val="000A4DE2"/>
    <w:rsid w:val="000B1EFD"/>
    <w:rsid w:val="000B2E78"/>
    <w:rsid w:val="000B5419"/>
    <w:rsid w:val="000B7C77"/>
    <w:rsid w:val="000C4480"/>
    <w:rsid w:val="000C699B"/>
    <w:rsid w:val="000D5AD9"/>
    <w:rsid w:val="000D5DE8"/>
    <w:rsid w:val="000E46E8"/>
    <w:rsid w:val="000E4E15"/>
    <w:rsid w:val="000E54A2"/>
    <w:rsid w:val="000F0742"/>
    <w:rsid w:val="001043C2"/>
    <w:rsid w:val="00106478"/>
    <w:rsid w:val="00106E8B"/>
    <w:rsid w:val="00112554"/>
    <w:rsid w:val="0011264A"/>
    <w:rsid w:val="00115017"/>
    <w:rsid w:val="00115879"/>
    <w:rsid w:val="001169EA"/>
    <w:rsid w:val="001202C8"/>
    <w:rsid w:val="00120389"/>
    <w:rsid w:val="0012463C"/>
    <w:rsid w:val="00124FD5"/>
    <w:rsid w:val="001250C4"/>
    <w:rsid w:val="00130A88"/>
    <w:rsid w:val="00130F87"/>
    <w:rsid w:val="0014234C"/>
    <w:rsid w:val="00142FAA"/>
    <w:rsid w:val="00147F9E"/>
    <w:rsid w:val="00150189"/>
    <w:rsid w:val="00150BAD"/>
    <w:rsid w:val="0015175B"/>
    <w:rsid w:val="00152E5E"/>
    <w:rsid w:val="0015327E"/>
    <w:rsid w:val="00163821"/>
    <w:rsid w:val="00165746"/>
    <w:rsid w:val="00166A3D"/>
    <w:rsid w:val="00171FE9"/>
    <w:rsid w:val="001720D7"/>
    <w:rsid w:val="001725CA"/>
    <w:rsid w:val="001759EB"/>
    <w:rsid w:val="00177555"/>
    <w:rsid w:val="00184413"/>
    <w:rsid w:val="001854AA"/>
    <w:rsid w:val="00193786"/>
    <w:rsid w:val="001943AB"/>
    <w:rsid w:val="00196337"/>
    <w:rsid w:val="001A69D8"/>
    <w:rsid w:val="001A7AE1"/>
    <w:rsid w:val="001B64A5"/>
    <w:rsid w:val="001B6BB9"/>
    <w:rsid w:val="001B711A"/>
    <w:rsid w:val="001C1971"/>
    <w:rsid w:val="001C2379"/>
    <w:rsid w:val="001C699B"/>
    <w:rsid w:val="001D12F2"/>
    <w:rsid w:val="001D1584"/>
    <w:rsid w:val="001D25F3"/>
    <w:rsid w:val="001D3FFE"/>
    <w:rsid w:val="001E1720"/>
    <w:rsid w:val="001F28D0"/>
    <w:rsid w:val="001F3A74"/>
    <w:rsid w:val="001F45D6"/>
    <w:rsid w:val="001F7444"/>
    <w:rsid w:val="002019E8"/>
    <w:rsid w:val="00204894"/>
    <w:rsid w:val="00205400"/>
    <w:rsid w:val="00207CC8"/>
    <w:rsid w:val="00212B6B"/>
    <w:rsid w:val="002218CC"/>
    <w:rsid w:val="00223E86"/>
    <w:rsid w:val="00224F9D"/>
    <w:rsid w:val="00226A83"/>
    <w:rsid w:val="00227F54"/>
    <w:rsid w:val="00232EB6"/>
    <w:rsid w:val="002359A6"/>
    <w:rsid w:val="0024101C"/>
    <w:rsid w:val="0024702F"/>
    <w:rsid w:val="00247D74"/>
    <w:rsid w:val="00252755"/>
    <w:rsid w:val="00267955"/>
    <w:rsid w:val="0027046C"/>
    <w:rsid w:val="00270AE1"/>
    <w:rsid w:val="00283B6D"/>
    <w:rsid w:val="002902EC"/>
    <w:rsid w:val="00291D77"/>
    <w:rsid w:val="00291EF6"/>
    <w:rsid w:val="00295526"/>
    <w:rsid w:val="00297CC6"/>
    <w:rsid w:val="00297FF0"/>
    <w:rsid w:val="002A05D8"/>
    <w:rsid w:val="002A307E"/>
    <w:rsid w:val="002A5D44"/>
    <w:rsid w:val="002A7040"/>
    <w:rsid w:val="002A72BE"/>
    <w:rsid w:val="002B2CFA"/>
    <w:rsid w:val="002B4D7D"/>
    <w:rsid w:val="002C348D"/>
    <w:rsid w:val="002C6F47"/>
    <w:rsid w:val="002D0DBF"/>
    <w:rsid w:val="002D254A"/>
    <w:rsid w:val="002D6D8C"/>
    <w:rsid w:val="002E24FC"/>
    <w:rsid w:val="002E4C89"/>
    <w:rsid w:val="002F194C"/>
    <w:rsid w:val="002F26A8"/>
    <w:rsid w:val="002F4216"/>
    <w:rsid w:val="002F74AD"/>
    <w:rsid w:val="00305406"/>
    <w:rsid w:val="003062DF"/>
    <w:rsid w:val="00310F00"/>
    <w:rsid w:val="00311E0E"/>
    <w:rsid w:val="00313611"/>
    <w:rsid w:val="00322464"/>
    <w:rsid w:val="00326E87"/>
    <w:rsid w:val="00327D00"/>
    <w:rsid w:val="00327D5B"/>
    <w:rsid w:val="00330DFB"/>
    <w:rsid w:val="0033174B"/>
    <w:rsid w:val="003427AA"/>
    <w:rsid w:val="0034758A"/>
    <w:rsid w:val="00350D3E"/>
    <w:rsid w:val="003572C9"/>
    <w:rsid w:val="00361371"/>
    <w:rsid w:val="0036198E"/>
    <w:rsid w:val="00366656"/>
    <w:rsid w:val="00366BD5"/>
    <w:rsid w:val="00367126"/>
    <w:rsid w:val="00370AD2"/>
    <w:rsid w:val="003733D4"/>
    <w:rsid w:val="00377413"/>
    <w:rsid w:val="00380043"/>
    <w:rsid w:val="0038615F"/>
    <w:rsid w:val="00387629"/>
    <w:rsid w:val="003901DF"/>
    <w:rsid w:val="00396C07"/>
    <w:rsid w:val="003B1578"/>
    <w:rsid w:val="003B1DFE"/>
    <w:rsid w:val="003B4484"/>
    <w:rsid w:val="003B6ACA"/>
    <w:rsid w:val="003C244A"/>
    <w:rsid w:val="003C2A73"/>
    <w:rsid w:val="003C51DD"/>
    <w:rsid w:val="003D4F85"/>
    <w:rsid w:val="003E171A"/>
    <w:rsid w:val="003E5139"/>
    <w:rsid w:val="003E634D"/>
    <w:rsid w:val="003F4E56"/>
    <w:rsid w:val="00407785"/>
    <w:rsid w:val="004204AD"/>
    <w:rsid w:val="00424565"/>
    <w:rsid w:val="00427C3B"/>
    <w:rsid w:val="00427F0E"/>
    <w:rsid w:val="0043044D"/>
    <w:rsid w:val="00431DE3"/>
    <w:rsid w:val="00437AE6"/>
    <w:rsid w:val="00444BCC"/>
    <w:rsid w:val="004461E6"/>
    <w:rsid w:val="0044655D"/>
    <w:rsid w:val="0045139A"/>
    <w:rsid w:val="004519CA"/>
    <w:rsid w:val="00451C1B"/>
    <w:rsid w:val="00455AE7"/>
    <w:rsid w:val="0045663A"/>
    <w:rsid w:val="00456A43"/>
    <w:rsid w:val="00457FD8"/>
    <w:rsid w:val="004600B0"/>
    <w:rsid w:val="0046175D"/>
    <w:rsid w:val="004655C9"/>
    <w:rsid w:val="00466208"/>
    <w:rsid w:val="00477C9A"/>
    <w:rsid w:val="004802A2"/>
    <w:rsid w:val="00487DE4"/>
    <w:rsid w:val="00492159"/>
    <w:rsid w:val="00493922"/>
    <w:rsid w:val="00493AF6"/>
    <w:rsid w:val="0049673A"/>
    <w:rsid w:val="004B342E"/>
    <w:rsid w:val="004C35AC"/>
    <w:rsid w:val="004C4847"/>
    <w:rsid w:val="004C59FB"/>
    <w:rsid w:val="004D2574"/>
    <w:rsid w:val="004D2C53"/>
    <w:rsid w:val="004E0974"/>
    <w:rsid w:val="004E2910"/>
    <w:rsid w:val="004E3E4E"/>
    <w:rsid w:val="004E4C0E"/>
    <w:rsid w:val="004E67E8"/>
    <w:rsid w:val="004E7062"/>
    <w:rsid w:val="004F17BE"/>
    <w:rsid w:val="004F1AFD"/>
    <w:rsid w:val="005005FF"/>
    <w:rsid w:val="00501D32"/>
    <w:rsid w:val="00501D6E"/>
    <w:rsid w:val="0050406A"/>
    <w:rsid w:val="00507F34"/>
    <w:rsid w:val="0051386A"/>
    <w:rsid w:val="0052154A"/>
    <w:rsid w:val="0052229C"/>
    <w:rsid w:val="00524EBE"/>
    <w:rsid w:val="00525FBB"/>
    <w:rsid w:val="005276F3"/>
    <w:rsid w:val="00534D06"/>
    <w:rsid w:val="0053570C"/>
    <w:rsid w:val="005373AC"/>
    <w:rsid w:val="00545852"/>
    <w:rsid w:val="00554639"/>
    <w:rsid w:val="0056094A"/>
    <w:rsid w:val="00561827"/>
    <w:rsid w:val="00561A9C"/>
    <w:rsid w:val="0056231E"/>
    <w:rsid w:val="00564345"/>
    <w:rsid w:val="005744B9"/>
    <w:rsid w:val="00584880"/>
    <w:rsid w:val="0059122B"/>
    <w:rsid w:val="00591BBE"/>
    <w:rsid w:val="005A027E"/>
    <w:rsid w:val="005A2430"/>
    <w:rsid w:val="005A29FC"/>
    <w:rsid w:val="005B6B4C"/>
    <w:rsid w:val="005C2ED0"/>
    <w:rsid w:val="005C31EC"/>
    <w:rsid w:val="005C44DC"/>
    <w:rsid w:val="005C58C2"/>
    <w:rsid w:val="005C623B"/>
    <w:rsid w:val="005D30B5"/>
    <w:rsid w:val="005D56B4"/>
    <w:rsid w:val="005D66BF"/>
    <w:rsid w:val="005E0CA4"/>
    <w:rsid w:val="005E2079"/>
    <w:rsid w:val="005E46D6"/>
    <w:rsid w:val="005F3E5D"/>
    <w:rsid w:val="005F431B"/>
    <w:rsid w:val="0060121C"/>
    <w:rsid w:val="00601E02"/>
    <w:rsid w:val="00603CD4"/>
    <w:rsid w:val="006041CE"/>
    <w:rsid w:val="00612F36"/>
    <w:rsid w:val="0062035C"/>
    <w:rsid w:val="00626AD4"/>
    <w:rsid w:val="006354B1"/>
    <w:rsid w:val="00636F22"/>
    <w:rsid w:val="00640C8D"/>
    <w:rsid w:val="006428E7"/>
    <w:rsid w:val="00642CA4"/>
    <w:rsid w:val="00643EA3"/>
    <w:rsid w:val="006452A3"/>
    <w:rsid w:val="00645CD2"/>
    <w:rsid w:val="00651398"/>
    <w:rsid w:val="006522FA"/>
    <w:rsid w:val="00655B90"/>
    <w:rsid w:val="0065657C"/>
    <w:rsid w:val="006570A3"/>
    <w:rsid w:val="00660574"/>
    <w:rsid w:val="0066411E"/>
    <w:rsid w:val="0066477F"/>
    <w:rsid w:val="0067052B"/>
    <w:rsid w:val="006716DC"/>
    <w:rsid w:val="00672FFA"/>
    <w:rsid w:val="00674518"/>
    <w:rsid w:val="00675B92"/>
    <w:rsid w:val="00680FE9"/>
    <w:rsid w:val="006851F9"/>
    <w:rsid w:val="00686837"/>
    <w:rsid w:val="00692E2A"/>
    <w:rsid w:val="00693F48"/>
    <w:rsid w:val="00696AF8"/>
    <w:rsid w:val="006A153C"/>
    <w:rsid w:val="006A15DF"/>
    <w:rsid w:val="006A23C8"/>
    <w:rsid w:val="006B28F6"/>
    <w:rsid w:val="006C4532"/>
    <w:rsid w:val="006D12A2"/>
    <w:rsid w:val="006E1D11"/>
    <w:rsid w:val="006E3273"/>
    <w:rsid w:val="006E4B24"/>
    <w:rsid w:val="006E5EA2"/>
    <w:rsid w:val="006F2A43"/>
    <w:rsid w:val="006F4259"/>
    <w:rsid w:val="006F4267"/>
    <w:rsid w:val="006F7A7B"/>
    <w:rsid w:val="007017F6"/>
    <w:rsid w:val="00703C11"/>
    <w:rsid w:val="007132C8"/>
    <w:rsid w:val="00720DF4"/>
    <w:rsid w:val="00720DF6"/>
    <w:rsid w:val="007226C9"/>
    <w:rsid w:val="00726EB6"/>
    <w:rsid w:val="00731C56"/>
    <w:rsid w:val="00731FDB"/>
    <w:rsid w:val="007409E2"/>
    <w:rsid w:val="00742713"/>
    <w:rsid w:val="00743C2B"/>
    <w:rsid w:val="00743F4A"/>
    <w:rsid w:val="00745865"/>
    <w:rsid w:val="00755147"/>
    <w:rsid w:val="00756B57"/>
    <w:rsid w:val="00760E30"/>
    <w:rsid w:val="007617C7"/>
    <w:rsid w:val="007627AE"/>
    <w:rsid w:val="00763DC5"/>
    <w:rsid w:val="00767490"/>
    <w:rsid w:val="00770261"/>
    <w:rsid w:val="00774B79"/>
    <w:rsid w:val="0077603C"/>
    <w:rsid w:val="00777290"/>
    <w:rsid w:val="00783FF5"/>
    <w:rsid w:val="0078425D"/>
    <w:rsid w:val="00786E6E"/>
    <w:rsid w:val="007918BD"/>
    <w:rsid w:val="007A44FA"/>
    <w:rsid w:val="007A4811"/>
    <w:rsid w:val="007B2234"/>
    <w:rsid w:val="007B3548"/>
    <w:rsid w:val="007B3ADC"/>
    <w:rsid w:val="007B786D"/>
    <w:rsid w:val="007C0118"/>
    <w:rsid w:val="007C0B4C"/>
    <w:rsid w:val="007C32C2"/>
    <w:rsid w:val="007C3F56"/>
    <w:rsid w:val="007C4EAC"/>
    <w:rsid w:val="007D0128"/>
    <w:rsid w:val="007D14D8"/>
    <w:rsid w:val="007D35A0"/>
    <w:rsid w:val="007D688B"/>
    <w:rsid w:val="007D6A48"/>
    <w:rsid w:val="007E4138"/>
    <w:rsid w:val="007F39CA"/>
    <w:rsid w:val="008041C7"/>
    <w:rsid w:val="00805ED6"/>
    <w:rsid w:val="0081043F"/>
    <w:rsid w:val="00810A23"/>
    <w:rsid w:val="00827876"/>
    <w:rsid w:val="00827FD8"/>
    <w:rsid w:val="00830196"/>
    <w:rsid w:val="00834BE7"/>
    <w:rsid w:val="00834C96"/>
    <w:rsid w:val="00834EB8"/>
    <w:rsid w:val="0083667D"/>
    <w:rsid w:val="00845890"/>
    <w:rsid w:val="00846C2E"/>
    <w:rsid w:val="008500BE"/>
    <w:rsid w:val="008543D4"/>
    <w:rsid w:val="00856886"/>
    <w:rsid w:val="0086659F"/>
    <w:rsid w:val="008665A8"/>
    <w:rsid w:val="00872707"/>
    <w:rsid w:val="00873691"/>
    <w:rsid w:val="008743C9"/>
    <w:rsid w:val="008745E6"/>
    <w:rsid w:val="00877AF7"/>
    <w:rsid w:val="00881488"/>
    <w:rsid w:val="00882C68"/>
    <w:rsid w:val="008837DE"/>
    <w:rsid w:val="00887F5F"/>
    <w:rsid w:val="00893067"/>
    <w:rsid w:val="00894C82"/>
    <w:rsid w:val="00894CE8"/>
    <w:rsid w:val="008968CA"/>
    <w:rsid w:val="008A32C9"/>
    <w:rsid w:val="008A68D0"/>
    <w:rsid w:val="008B2999"/>
    <w:rsid w:val="008B37BD"/>
    <w:rsid w:val="008B7F1C"/>
    <w:rsid w:val="008C0284"/>
    <w:rsid w:val="008C0F93"/>
    <w:rsid w:val="008C1E16"/>
    <w:rsid w:val="008C3F7F"/>
    <w:rsid w:val="008C479E"/>
    <w:rsid w:val="008C5C85"/>
    <w:rsid w:val="008C7500"/>
    <w:rsid w:val="008D6827"/>
    <w:rsid w:val="008E1522"/>
    <w:rsid w:val="008E2A4D"/>
    <w:rsid w:val="008E2CC2"/>
    <w:rsid w:val="008E3A55"/>
    <w:rsid w:val="008E501E"/>
    <w:rsid w:val="008F004E"/>
    <w:rsid w:val="00902DBF"/>
    <w:rsid w:val="009055C1"/>
    <w:rsid w:val="009057F6"/>
    <w:rsid w:val="009116B4"/>
    <w:rsid w:val="00911CA8"/>
    <w:rsid w:val="00913294"/>
    <w:rsid w:val="00914D5A"/>
    <w:rsid w:val="00914F59"/>
    <w:rsid w:val="00923A83"/>
    <w:rsid w:val="009248D6"/>
    <w:rsid w:val="0092556D"/>
    <w:rsid w:val="00932E5D"/>
    <w:rsid w:val="009347A0"/>
    <w:rsid w:val="00946A45"/>
    <w:rsid w:val="009478A8"/>
    <w:rsid w:val="00960058"/>
    <w:rsid w:val="00962163"/>
    <w:rsid w:val="009644E2"/>
    <w:rsid w:val="00966153"/>
    <w:rsid w:val="00966B3D"/>
    <w:rsid w:val="00967D1F"/>
    <w:rsid w:val="00970B00"/>
    <w:rsid w:val="0097102C"/>
    <w:rsid w:val="009712BE"/>
    <w:rsid w:val="0097305D"/>
    <w:rsid w:val="00980429"/>
    <w:rsid w:val="00980FFB"/>
    <w:rsid w:val="00981A45"/>
    <w:rsid w:val="00983307"/>
    <w:rsid w:val="00983C96"/>
    <w:rsid w:val="00985D67"/>
    <w:rsid w:val="00987B46"/>
    <w:rsid w:val="009A24E7"/>
    <w:rsid w:val="009A574B"/>
    <w:rsid w:val="009B18FB"/>
    <w:rsid w:val="009B2C24"/>
    <w:rsid w:val="009C3039"/>
    <w:rsid w:val="009C7844"/>
    <w:rsid w:val="009D051F"/>
    <w:rsid w:val="009D224E"/>
    <w:rsid w:val="009D24DB"/>
    <w:rsid w:val="009E04CE"/>
    <w:rsid w:val="009E5E5C"/>
    <w:rsid w:val="009E79B0"/>
    <w:rsid w:val="009F69E0"/>
    <w:rsid w:val="009F7BCF"/>
    <w:rsid w:val="00A006B3"/>
    <w:rsid w:val="00A0434C"/>
    <w:rsid w:val="00A04D9C"/>
    <w:rsid w:val="00A07DD6"/>
    <w:rsid w:val="00A1034D"/>
    <w:rsid w:val="00A14672"/>
    <w:rsid w:val="00A1751D"/>
    <w:rsid w:val="00A315D9"/>
    <w:rsid w:val="00A3271B"/>
    <w:rsid w:val="00A32793"/>
    <w:rsid w:val="00A34776"/>
    <w:rsid w:val="00A368AC"/>
    <w:rsid w:val="00A4503E"/>
    <w:rsid w:val="00A5013D"/>
    <w:rsid w:val="00A51BAF"/>
    <w:rsid w:val="00A5308F"/>
    <w:rsid w:val="00A54523"/>
    <w:rsid w:val="00A5582A"/>
    <w:rsid w:val="00A55C9F"/>
    <w:rsid w:val="00A5742F"/>
    <w:rsid w:val="00A715C8"/>
    <w:rsid w:val="00A7517D"/>
    <w:rsid w:val="00A764F1"/>
    <w:rsid w:val="00A82F2C"/>
    <w:rsid w:val="00A839A2"/>
    <w:rsid w:val="00A9516D"/>
    <w:rsid w:val="00A95284"/>
    <w:rsid w:val="00A97515"/>
    <w:rsid w:val="00AA0DCB"/>
    <w:rsid w:val="00AA4482"/>
    <w:rsid w:val="00AA47C7"/>
    <w:rsid w:val="00AA4E85"/>
    <w:rsid w:val="00AA5DAD"/>
    <w:rsid w:val="00AA67E2"/>
    <w:rsid w:val="00AB173D"/>
    <w:rsid w:val="00AB38BC"/>
    <w:rsid w:val="00AB6EDB"/>
    <w:rsid w:val="00AB722A"/>
    <w:rsid w:val="00AC1985"/>
    <w:rsid w:val="00AC2621"/>
    <w:rsid w:val="00AC5E20"/>
    <w:rsid w:val="00AD06D8"/>
    <w:rsid w:val="00AD1C75"/>
    <w:rsid w:val="00AD253A"/>
    <w:rsid w:val="00AD5F3B"/>
    <w:rsid w:val="00AE0D62"/>
    <w:rsid w:val="00AE0E68"/>
    <w:rsid w:val="00AE6A7F"/>
    <w:rsid w:val="00AF4115"/>
    <w:rsid w:val="00AF4193"/>
    <w:rsid w:val="00B011D3"/>
    <w:rsid w:val="00B054A5"/>
    <w:rsid w:val="00B07163"/>
    <w:rsid w:val="00B10565"/>
    <w:rsid w:val="00B1069C"/>
    <w:rsid w:val="00B10D53"/>
    <w:rsid w:val="00B10F70"/>
    <w:rsid w:val="00B12EA7"/>
    <w:rsid w:val="00B143C7"/>
    <w:rsid w:val="00B15110"/>
    <w:rsid w:val="00B17B0A"/>
    <w:rsid w:val="00B20B30"/>
    <w:rsid w:val="00B22172"/>
    <w:rsid w:val="00B27F3C"/>
    <w:rsid w:val="00B30DCC"/>
    <w:rsid w:val="00B3253E"/>
    <w:rsid w:val="00B36F9D"/>
    <w:rsid w:val="00B37215"/>
    <w:rsid w:val="00B40E90"/>
    <w:rsid w:val="00B47666"/>
    <w:rsid w:val="00B643B8"/>
    <w:rsid w:val="00B643BC"/>
    <w:rsid w:val="00B6744B"/>
    <w:rsid w:val="00B72A8D"/>
    <w:rsid w:val="00B8505B"/>
    <w:rsid w:val="00B8696C"/>
    <w:rsid w:val="00B9608F"/>
    <w:rsid w:val="00B96AE6"/>
    <w:rsid w:val="00BA00A7"/>
    <w:rsid w:val="00BA056F"/>
    <w:rsid w:val="00BA1AB1"/>
    <w:rsid w:val="00BA27AE"/>
    <w:rsid w:val="00BA4C6D"/>
    <w:rsid w:val="00BA74BE"/>
    <w:rsid w:val="00BA7510"/>
    <w:rsid w:val="00BB5544"/>
    <w:rsid w:val="00BB7176"/>
    <w:rsid w:val="00BC14DD"/>
    <w:rsid w:val="00BC437C"/>
    <w:rsid w:val="00BC4A75"/>
    <w:rsid w:val="00BC77F5"/>
    <w:rsid w:val="00BD0CD5"/>
    <w:rsid w:val="00BD14A6"/>
    <w:rsid w:val="00BD6A88"/>
    <w:rsid w:val="00BD6BCA"/>
    <w:rsid w:val="00BD6E92"/>
    <w:rsid w:val="00BE190D"/>
    <w:rsid w:val="00BE2200"/>
    <w:rsid w:val="00BE30E8"/>
    <w:rsid w:val="00BF320F"/>
    <w:rsid w:val="00BF5978"/>
    <w:rsid w:val="00C01753"/>
    <w:rsid w:val="00C02AD0"/>
    <w:rsid w:val="00C06887"/>
    <w:rsid w:val="00C20BBE"/>
    <w:rsid w:val="00C20F82"/>
    <w:rsid w:val="00C22791"/>
    <w:rsid w:val="00C22A66"/>
    <w:rsid w:val="00C22DBC"/>
    <w:rsid w:val="00C2522B"/>
    <w:rsid w:val="00C26547"/>
    <w:rsid w:val="00C338CD"/>
    <w:rsid w:val="00C350F6"/>
    <w:rsid w:val="00C40470"/>
    <w:rsid w:val="00C41B5B"/>
    <w:rsid w:val="00C46694"/>
    <w:rsid w:val="00C53AFA"/>
    <w:rsid w:val="00C53EC4"/>
    <w:rsid w:val="00C56350"/>
    <w:rsid w:val="00C56479"/>
    <w:rsid w:val="00C65524"/>
    <w:rsid w:val="00C65710"/>
    <w:rsid w:val="00C66D69"/>
    <w:rsid w:val="00C70BEF"/>
    <w:rsid w:val="00C72AA8"/>
    <w:rsid w:val="00C915DC"/>
    <w:rsid w:val="00C9182B"/>
    <w:rsid w:val="00C92FB3"/>
    <w:rsid w:val="00C94598"/>
    <w:rsid w:val="00C94720"/>
    <w:rsid w:val="00C94724"/>
    <w:rsid w:val="00C97161"/>
    <w:rsid w:val="00C975B9"/>
    <w:rsid w:val="00CA15E2"/>
    <w:rsid w:val="00CA38B3"/>
    <w:rsid w:val="00CA50A0"/>
    <w:rsid w:val="00CA7652"/>
    <w:rsid w:val="00CA7DA4"/>
    <w:rsid w:val="00CA7F6D"/>
    <w:rsid w:val="00CB0A89"/>
    <w:rsid w:val="00CB0C70"/>
    <w:rsid w:val="00CB1949"/>
    <w:rsid w:val="00CB482D"/>
    <w:rsid w:val="00CC75C8"/>
    <w:rsid w:val="00CD13FB"/>
    <w:rsid w:val="00CD14D8"/>
    <w:rsid w:val="00CD285F"/>
    <w:rsid w:val="00CD36D4"/>
    <w:rsid w:val="00CD370E"/>
    <w:rsid w:val="00CE011E"/>
    <w:rsid w:val="00CE46B4"/>
    <w:rsid w:val="00CE5528"/>
    <w:rsid w:val="00CF0FB6"/>
    <w:rsid w:val="00CF27A1"/>
    <w:rsid w:val="00D005C0"/>
    <w:rsid w:val="00D00958"/>
    <w:rsid w:val="00D05226"/>
    <w:rsid w:val="00D10C1E"/>
    <w:rsid w:val="00D10E95"/>
    <w:rsid w:val="00D1167F"/>
    <w:rsid w:val="00D13D68"/>
    <w:rsid w:val="00D23B6B"/>
    <w:rsid w:val="00D24E62"/>
    <w:rsid w:val="00D302D9"/>
    <w:rsid w:val="00D34347"/>
    <w:rsid w:val="00D42412"/>
    <w:rsid w:val="00D42794"/>
    <w:rsid w:val="00D43B35"/>
    <w:rsid w:val="00D44EE8"/>
    <w:rsid w:val="00D46D0D"/>
    <w:rsid w:val="00D5147E"/>
    <w:rsid w:val="00D54061"/>
    <w:rsid w:val="00D5763A"/>
    <w:rsid w:val="00D60277"/>
    <w:rsid w:val="00D617B0"/>
    <w:rsid w:val="00D70909"/>
    <w:rsid w:val="00D76604"/>
    <w:rsid w:val="00D8067A"/>
    <w:rsid w:val="00D833F1"/>
    <w:rsid w:val="00D836B6"/>
    <w:rsid w:val="00D85CB4"/>
    <w:rsid w:val="00D92599"/>
    <w:rsid w:val="00DA0EA4"/>
    <w:rsid w:val="00DA4AD3"/>
    <w:rsid w:val="00DA64C0"/>
    <w:rsid w:val="00DA72AA"/>
    <w:rsid w:val="00DB1437"/>
    <w:rsid w:val="00DB36F9"/>
    <w:rsid w:val="00DB6465"/>
    <w:rsid w:val="00DC1327"/>
    <w:rsid w:val="00DC44B9"/>
    <w:rsid w:val="00DC51A2"/>
    <w:rsid w:val="00DD3159"/>
    <w:rsid w:val="00DD6653"/>
    <w:rsid w:val="00DE5770"/>
    <w:rsid w:val="00DE5779"/>
    <w:rsid w:val="00DF18D6"/>
    <w:rsid w:val="00DF257B"/>
    <w:rsid w:val="00DF2880"/>
    <w:rsid w:val="00DF4E30"/>
    <w:rsid w:val="00DF622A"/>
    <w:rsid w:val="00E04987"/>
    <w:rsid w:val="00E2640D"/>
    <w:rsid w:val="00E32D9E"/>
    <w:rsid w:val="00E37EDD"/>
    <w:rsid w:val="00E40C86"/>
    <w:rsid w:val="00E440CE"/>
    <w:rsid w:val="00E5202A"/>
    <w:rsid w:val="00E53847"/>
    <w:rsid w:val="00E56732"/>
    <w:rsid w:val="00E63414"/>
    <w:rsid w:val="00E658F0"/>
    <w:rsid w:val="00E72550"/>
    <w:rsid w:val="00E75AB8"/>
    <w:rsid w:val="00E76BF8"/>
    <w:rsid w:val="00E77225"/>
    <w:rsid w:val="00E777D2"/>
    <w:rsid w:val="00E82143"/>
    <w:rsid w:val="00E8289E"/>
    <w:rsid w:val="00E82DB1"/>
    <w:rsid w:val="00E8768B"/>
    <w:rsid w:val="00E87A99"/>
    <w:rsid w:val="00E87F1E"/>
    <w:rsid w:val="00E906F4"/>
    <w:rsid w:val="00E9385C"/>
    <w:rsid w:val="00EA0A84"/>
    <w:rsid w:val="00EA59B6"/>
    <w:rsid w:val="00EB67C9"/>
    <w:rsid w:val="00EC092F"/>
    <w:rsid w:val="00EC22C7"/>
    <w:rsid w:val="00EC6212"/>
    <w:rsid w:val="00ED3741"/>
    <w:rsid w:val="00ED3EEA"/>
    <w:rsid w:val="00ED6166"/>
    <w:rsid w:val="00ED62D3"/>
    <w:rsid w:val="00EE0143"/>
    <w:rsid w:val="00EE3534"/>
    <w:rsid w:val="00EE4964"/>
    <w:rsid w:val="00EE5561"/>
    <w:rsid w:val="00EE6BFB"/>
    <w:rsid w:val="00EE6D8B"/>
    <w:rsid w:val="00EE7EC3"/>
    <w:rsid w:val="00EF0F55"/>
    <w:rsid w:val="00EF19EE"/>
    <w:rsid w:val="00EF2120"/>
    <w:rsid w:val="00EF6C45"/>
    <w:rsid w:val="00F04375"/>
    <w:rsid w:val="00F11456"/>
    <w:rsid w:val="00F11AC6"/>
    <w:rsid w:val="00F12B2C"/>
    <w:rsid w:val="00F13C29"/>
    <w:rsid w:val="00F173CF"/>
    <w:rsid w:val="00F23741"/>
    <w:rsid w:val="00F24745"/>
    <w:rsid w:val="00F2661E"/>
    <w:rsid w:val="00F266F4"/>
    <w:rsid w:val="00F30CEA"/>
    <w:rsid w:val="00F32737"/>
    <w:rsid w:val="00F32B29"/>
    <w:rsid w:val="00F349F3"/>
    <w:rsid w:val="00F34C69"/>
    <w:rsid w:val="00F35CD6"/>
    <w:rsid w:val="00F371DC"/>
    <w:rsid w:val="00F41D31"/>
    <w:rsid w:val="00F46776"/>
    <w:rsid w:val="00F50C77"/>
    <w:rsid w:val="00F52D49"/>
    <w:rsid w:val="00F63B0B"/>
    <w:rsid w:val="00F66633"/>
    <w:rsid w:val="00F67AB6"/>
    <w:rsid w:val="00F734FB"/>
    <w:rsid w:val="00F8314E"/>
    <w:rsid w:val="00F90AFB"/>
    <w:rsid w:val="00F91C1C"/>
    <w:rsid w:val="00F96397"/>
    <w:rsid w:val="00FA1158"/>
    <w:rsid w:val="00FA14D7"/>
    <w:rsid w:val="00FA60A2"/>
    <w:rsid w:val="00FB3AAA"/>
    <w:rsid w:val="00FB52D7"/>
    <w:rsid w:val="00FD0647"/>
    <w:rsid w:val="00FD316E"/>
    <w:rsid w:val="00FD50B6"/>
    <w:rsid w:val="00FD68BC"/>
    <w:rsid w:val="00FE0506"/>
    <w:rsid w:val="00FE07A6"/>
    <w:rsid w:val="00FE19DE"/>
    <w:rsid w:val="00FE71C4"/>
    <w:rsid w:val="00FF1124"/>
    <w:rsid w:val="00FF1265"/>
    <w:rsid w:val="00FF236F"/>
    <w:rsid w:val="00FF332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B8DD24"/>
  <w15:chartTrackingRefBased/>
  <w15:docId w15:val="{75C8E7F9-8208-4932-A44C-4F02F21B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6E8B"/>
    <w:rPr>
      <w:sz w:val="24"/>
      <w:szCs w:val="24"/>
    </w:rPr>
  </w:style>
  <w:style w:type="paragraph" w:styleId="Titolo1">
    <w:name w:val="heading 1"/>
    <w:aliases w:val="1 ghost,g,t1"/>
    <w:basedOn w:val="Normale"/>
    <w:next w:val="Normale"/>
    <w:qFormat/>
    <w:pPr>
      <w:keepNext/>
      <w:numPr>
        <w:numId w:val="3"/>
      </w:numPr>
      <w:spacing w:before="240" w:after="240"/>
      <w:outlineLvl w:val="0"/>
    </w:pPr>
    <w:rPr>
      <w:rFonts w:cs="Arial"/>
      <w:b/>
      <w:bCs/>
      <w:kern w:val="32"/>
      <w:szCs w:val="20"/>
    </w:rPr>
  </w:style>
  <w:style w:type="paragraph" w:styleId="Titolo2">
    <w:name w:val="heading 2"/>
    <w:aliases w:val="2 headline,h,H2,h2,heading 2,l2,ITT t2,Arial 12 Fett Kursiv,PARA2,Attribute Heading 2,2 Heading,2ndOrd (A.),Appendix Title,ah1,A1,Main Hd,Second-Order Heading,t2,2nd level,Header 2,CAPITOLO,TOC1,21,A.B.C.,Chapter Number/Appendix Letter,chn,h21"/>
    <w:basedOn w:val="Normale"/>
    <w:next w:val="Normale"/>
    <w:qFormat/>
    <w:pPr>
      <w:keepNext/>
      <w:spacing w:before="240" w:after="240"/>
      <w:outlineLvl w:val="1"/>
    </w:pPr>
    <w:rPr>
      <w:rFonts w:cs="Arial"/>
      <w:b/>
      <w:bCs/>
      <w:i/>
      <w:iCs/>
      <w:smallCaps/>
      <w:szCs w:val="28"/>
    </w:rPr>
  </w:style>
  <w:style w:type="paragraph" w:styleId="Titolo3">
    <w:name w:val="heading 3"/>
    <w:aliases w:val="Table Attribute Heading,3 bullet,b,2,Titolo c,Titolo c1,Titolo c2,3 Heading,3rdOrd (1.),Unnumbered Head,uh,UH,Third-Order Heading,h3,t3,3rd level,H3,h31,h32,h33,h34,h35,h36,h37,h38,h39,h310,h311,h312,h313,h314,subhead,Titolo paragrafo,(Alt+3)"/>
    <w:basedOn w:val="Normale"/>
    <w:next w:val="Normale"/>
    <w:qFormat/>
    <w:pPr>
      <w:keepNext/>
      <w:spacing w:line="360" w:lineRule="auto"/>
      <w:jc w:val="center"/>
      <w:outlineLvl w:val="2"/>
    </w:pPr>
    <w:rPr>
      <w:b/>
    </w:rPr>
  </w:style>
  <w:style w:type="paragraph" w:styleId="Titolo4">
    <w:name w:val="heading 4"/>
    <w:aliases w:val="4 dash,d,3,H4,t4,h4,a.,Ref Heading 1,rh1,Heading sql,First Subheading,Ref Heading 11,rh11,Heading sql1,H42,h41,First Subheading1,Ref Heading 12,rh12,Heading sql2,H43,h42,First Subheading2,Ref Heading 13,rh13,Heading sql3,H44,Ref Heading 14"/>
    <w:basedOn w:val="Normale"/>
    <w:next w:val="Normale"/>
    <w:qFormat/>
    <w:pPr>
      <w:keepNext/>
      <w:spacing w:line="360" w:lineRule="auto"/>
      <w:outlineLvl w:val="3"/>
    </w:pPr>
    <w:rPr>
      <w:rFonts w:ascii="Garamond" w:hAnsi="Garamond"/>
      <w:b/>
    </w:rPr>
  </w:style>
  <w:style w:type="paragraph" w:styleId="Titolo5">
    <w:name w:val="heading 5"/>
    <w:aliases w:val="5 sub-bullet,sb,4,H5,tit5,Ref Heading 2,rh2,h5,Second Subheading,Ref Heading 21,rh21,H51,h51,Second Subheading1,Ref Heading 22,rh22,H52,Ref Heading 23,rh23,H53,h52,Second Subheading2,Ref Heading 24,rh24,H54,Ref Heading 25,rh25,H55,h53,rh26,H56"/>
    <w:basedOn w:val="Normale"/>
    <w:next w:val="Normale"/>
    <w:link w:val="Titolo5Carattere"/>
    <w:qFormat/>
    <w:rsid w:val="001F28D0"/>
    <w:pPr>
      <w:keepNext/>
      <w:ind w:left="1008" w:hanging="1008"/>
      <w:jc w:val="both"/>
      <w:outlineLvl w:val="4"/>
    </w:pPr>
    <w:rPr>
      <w:rFonts w:ascii="Garamond" w:hAnsi="Garamond"/>
      <w:b/>
      <w:bCs/>
      <w:i/>
      <w:iCs/>
    </w:rPr>
  </w:style>
  <w:style w:type="paragraph" w:styleId="Titolo6">
    <w:name w:val="heading 6"/>
    <w:aliases w:val="sub-dash,sd,5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qFormat/>
    <w:rsid w:val="001F28D0"/>
    <w:pPr>
      <w:keepNext/>
      <w:ind w:left="1152" w:hanging="1152"/>
      <w:jc w:val="both"/>
      <w:outlineLvl w:val="5"/>
    </w:pPr>
    <w:rPr>
      <w:rFonts w:ascii="Garamond" w:hAnsi="Garamond"/>
      <w:b/>
      <w:bCs/>
    </w:rPr>
  </w:style>
  <w:style w:type="paragraph" w:styleId="Titolo7">
    <w:name w:val="heading 7"/>
    <w:aliases w:val="ASAPHeading 7"/>
    <w:basedOn w:val="Normale"/>
    <w:next w:val="Normale"/>
    <w:link w:val="Titolo7Carattere"/>
    <w:qFormat/>
    <w:rsid w:val="001F28D0"/>
    <w:pPr>
      <w:keepNext/>
      <w:autoSpaceDE w:val="0"/>
      <w:autoSpaceDN w:val="0"/>
      <w:adjustRightInd w:val="0"/>
      <w:ind w:left="1296" w:hanging="1296"/>
      <w:jc w:val="both"/>
      <w:outlineLvl w:val="6"/>
    </w:pPr>
    <w:rPr>
      <w:rFonts w:ascii="Garamond" w:hAnsi="Garamond"/>
      <w:i/>
      <w:iCs/>
    </w:rPr>
  </w:style>
  <w:style w:type="paragraph" w:styleId="Titolo8">
    <w:name w:val="heading 8"/>
    <w:aliases w:val="Center Bold,poi,ITT t8,PA Appendix Minor,ASAPHeading 8"/>
    <w:basedOn w:val="Normale"/>
    <w:next w:val="Normale"/>
    <w:link w:val="Titolo8Carattere"/>
    <w:qFormat/>
    <w:rsid w:val="001F28D0"/>
    <w:pPr>
      <w:keepNext/>
      <w:ind w:left="1440" w:hanging="1440"/>
      <w:jc w:val="both"/>
      <w:outlineLvl w:val="7"/>
    </w:pPr>
    <w:rPr>
      <w:b/>
      <w:szCs w:val="20"/>
    </w:rPr>
  </w:style>
  <w:style w:type="paragraph" w:styleId="Titolo9">
    <w:name w:val="heading 9"/>
    <w:aliases w:val="App Heading,Appendix,ITT t9,ASAPHeading 9"/>
    <w:basedOn w:val="Normale"/>
    <w:next w:val="Normale"/>
    <w:link w:val="Titolo9Carattere"/>
    <w:uiPriority w:val="9"/>
    <w:qFormat/>
    <w:rsid w:val="001F28D0"/>
    <w:pPr>
      <w:keepNext/>
      <w:ind w:left="1584" w:hanging="1584"/>
      <w:jc w:val="center"/>
      <w:outlineLvl w:val="8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"/>
    <w:basedOn w:val="Normale"/>
    <w:link w:val="IntestazioneCarattere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Corpotesto">
    <w:name w:val="Body Text"/>
    <w:aliases w:val="Table Text bold,Table Text,bt,Body3,body text,body tesx,Para,BODY TEXT,t,Block text,Text,heading_txt,bodytxy2,EHPT,Body Text2,bt1,bodytext,BT,txt1,T1,Title 1,EDStext,sp,bullet title,sbs,block text,Resume Text,bt4,body text4,bt5,tx,text"/>
    <w:basedOn w:val="Normale"/>
    <w:semiHidden/>
    <w:pPr>
      <w:widowControl w:val="0"/>
      <w:suppressAutoHyphens/>
    </w:pPr>
    <w:rPr>
      <w:lang w:val="en-US"/>
    </w:rPr>
  </w:style>
  <w:style w:type="paragraph" w:styleId="Sommario1">
    <w:name w:val="toc 1"/>
    <w:basedOn w:val="Normale"/>
    <w:next w:val="Normale"/>
    <w:autoRedefine/>
    <w:semiHidden/>
    <w:pPr>
      <w:spacing w:before="120" w:after="120"/>
    </w:pPr>
    <w:rPr>
      <w:b/>
      <w:bCs/>
      <w:caps/>
      <w:sz w:val="20"/>
      <w:szCs w:val="20"/>
    </w:rPr>
  </w:style>
  <w:style w:type="paragraph" w:styleId="Sommario2">
    <w:name w:val="toc 2"/>
    <w:basedOn w:val="Normale"/>
    <w:next w:val="Normale"/>
    <w:autoRedefine/>
    <w:semiHidden/>
    <w:pPr>
      <w:ind w:left="240"/>
    </w:pPr>
    <w:rPr>
      <w:smallCaps/>
      <w:sz w:val="20"/>
      <w:szCs w:val="20"/>
    </w:rPr>
  </w:style>
  <w:style w:type="paragraph" w:styleId="Sommario3">
    <w:name w:val="toc 3"/>
    <w:basedOn w:val="Normale"/>
    <w:next w:val="Normale"/>
    <w:autoRedefine/>
    <w:semiHidden/>
    <w:pPr>
      <w:ind w:left="480"/>
    </w:pPr>
    <w:rPr>
      <w:i/>
      <w:iCs/>
      <w:sz w:val="20"/>
      <w:szCs w:val="20"/>
    </w:rPr>
  </w:style>
  <w:style w:type="paragraph" w:styleId="Sommario4">
    <w:name w:val="toc 4"/>
    <w:basedOn w:val="Normale"/>
    <w:next w:val="Normale"/>
    <w:autoRedefine/>
    <w:semiHidden/>
    <w:pPr>
      <w:ind w:left="72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semiHidden/>
    <w:pPr>
      <w:ind w:left="96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semiHidden/>
    <w:pPr>
      <w:ind w:left="12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semiHidden/>
    <w:pPr>
      <w:ind w:left="144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semiHidden/>
    <w:pPr>
      <w:ind w:left="168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semiHidden/>
    <w:pPr>
      <w:ind w:left="1920"/>
    </w:pPr>
    <w:rPr>
      <w:sz w:val="18"/>
      <w:szCs w:val="18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customStyle="1" w:styleId="usoboll1">
    <w:name w:val="usoboll1"/>
    <w:basedOn w:val="Normale"/>
    <w:pPr>
      <w:widowControl w:val="0"/>
      <w:spacing w:line="482" w:lineRule="atLeast"/>
      <w:jc w:val="both"/>
    </w:pPr>
    <w:rPr>
      <w:szCs w:val="20"/>
    </w:rPr>
  </w:style>
  <w:style w:type="paragraph" w:customStyle="1" w:styleId="testo1">
    <w:name w:val="testo1"/>
    <w:basedOn w:val="Normale"/>
    <w:pPr>
      <w:spacing w:after="240"/>
      <w:ind w:left="284"/>
      <w:jc w:val="both"/>
    </w:pPr>
    <w:rPr>
      <w:sz w:val="22"/>
      <w:szCs w:val="20"/>
    </w:rPr>
  </w:style>
  <w:style w:type="paragraph" w:customStyle="1" w:styleId="provvr01">
    <w:name w:val="provv_r01"/>
    <w:basedOn w:val="Normale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AANumbering">
    <w:name w:val="AA Numbering"/>
    <w:basedOn w:val="Normale"/>
    <w:pPr>
      <w:numPr>
        <w:numId w:val="1"/>
      </w:numPr>
      <w:tabs>
        <w:tab w:val="left" w:pos="1134"/>
      </w:tabs>
      <w:spacing w:line="280" w:lineRule="atLeast"/>
      <w:ind w:left="0" w:firstLine="0"/>
    </w:pPr>
    <w:rPr>
      <w:sz w:val="22"/>
      <w:szCs w:val="20"/>
      <w:lang w:val="en-US" w:eastAsia="en-US"/>
    </w:rPr>
  </w:style>
  <w:style w:type="paragraph" w:styleId="Rientrocorpodeltesto">
    <w:name w:val="Body Text Indent"/>
    <w:basedOn w:val="Normale"/>
    <w:semiHidden/>
    <w:pPr>
      <w:widowControl w:val="0"/>
      <w:suppressAutoHyphens/>
      <w:spacing w:after="120"/>
      <w:ind w:left="283"/>
    </w:pPr>
    <w:rPr>
      <w:lang w:val="en-US"/>
    </w:rPr>
  </w:style>
  <w:style w:type="paragraph" w:styleId="Rientrocorpodeltesto3">
    <w:name w:val="Body Text Indent 3"/>
    <w:basedOn w:val="Normale"/>
    <w:semiHidden/>
    <w:pPr>
      <w:widowControl w:val="0"/>
      <w:suppressAutoHyphens/>
      <w:spacing w:after="120"/>
      <w:ind w:left="283"/>
    </w:pPr>
    <w:rPr>
      <w:sz w:val="16"/>
      <w:szCs w:val="16"/>
      <w:lang w:val="en-US"/>
    </w:rPr>
  </w:style>
  <w:style w:type="paragraph" w:styleId="Rientrocorpodeltesto2">
    <w:name w:val="Body Text Indent 2"/>
    <w:basedOn w:val="Normale"/>
    <w:semiHidden/>
    <w:pPr>
      <w:widowControl w:val="0"/>
      <w:suppressAutoHyphens/>
      <w:spacing w:after="120" w:line="480" w:lineRule="auto"/>
      <w:ind w:left="283"/>
    </w:pPr>
    <w:rPr>
      <w:lang w:val="en-US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21">
    <w:name w:val="Body Text 21"/>
    <w:basedOn w:val="Normale"/>
    <w:pPr>
      <w:jc w:val="both"/>
    </w:pPr>
    <w:rPr>
      <w:szCs w:val="20"/>
    </w:rPr>
  </w:style>
  <w:style w:type="paragraph" w:customStyle="1" w:styleId="Indent2">
    <w:name w:val="Indent2"/>
    <w:basedOn w:val="Normale"/>
    <w:pPr>
      <w:numPr>
        <w:numId w:val="2"/>
      </w:numPr>
      <w:jc w:val="both"/>
    </w:p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pPr>
      <w:spacing w:after="120" w:line="480" w:lineRule="auto"/>
    </w:pPr>
  </w:style>
  <w:style w:type="paragraph" w:styleId="Puntoelenco">
    <w:name w:val="List Bullet"/>
    <w:basedOn w:val="Normale"/>
    <w:semiHidden/>
    <w:pPr>
      <w:numPr>
        <w:numId w:val="4"/>
      </w:numPr>
    </w:pPr>
  </w:style>
  <w:style w:type="paragraph" w:customStyle="1" w:styleId="testo2">
    <w:name w:val="testo2"/>
    <w:basedOn w:val="Normale"/>
    <w:pPr>
      <w:ind w:left="703"/>
      <w:jc w:val="both"/>
    </w:pPr>
    <w:rPr>
      <w:szCs w:val="20"/>
    </w:rPr>
  </w:style>
  <w:style w:type="paragraph" w:customStyle="1" w:styleId="Trattino">
    <w:name w:val="Trattino"/>
    <w:basedOn w:val="Normale"/>
    <w:pPr>
      <w:spacing w:before="120"/>
      <w:ind w:left="283" w:hanging="283"/>
      <w:jc w:val="both"/>
    </w:pPr>
    <w:rPr>
      <w:szCs w:val="20"/>
    </w:rPr>
  </w:style>
  <w:style w:type="paragraph" w:styleId="Corpodeltesto3">
    <w:name w:val="Body Text 3"/>
    <w:basedOn w:val="Normale"/>
    <w:semiHidden/>
    <w:pPr>
      <w:jc w:val="center"/>
    </w:pPr>
    <w:rPr>
      <w:b/>
      <w:bCs/>
      <w:sz w:val="22"/>
      <w:szCs w:val="22"/>
    </w:rPr>
  </w:style>
  <w:style w:type="character" w:customStyle="1" w:styleId="IntestazioneCarattere">
    <w:name w:val="Intestazione Carattere"/>
    <w:aliases w:val="header Carattere"/>
    <w:rPr>
      <w:sz w:val="24"/>
      <w:szCs w:val="24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74185"/>
    <w:rPr>
      <w:rFonts w:ascii="Tahoma" w:hAnsi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17418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9A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qFormat/>
    <w:rsid w:val="00DC515A"/>
    <w:rPr>
      <w:sz w:val="16"/>
      <w:szCs w:val="16"/>
    </w:rPr>
  </w:style>
  <w:style w:type="paragraph" w:styleId="Testocommento">
    <w:name w:val="annotation text"/>
    <w:basedOn w:val="Normale"/>
    <w:link w:val="TestocommentoCarattere"/>
    <w:qFormat/>
    <w:rsid w:val="00DC515A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DC515A"/>
    <w:rPr>
      <w:b/>
      <w:bCs/>
    </w:rPr>
  </w:style>
  <w:style w:type="paragraph" w:styleId="Testonotaapidipagina">
    <w:name w:val="footnote text"/>
    <w:basedOn w:val="Normale"/>
    <w:semiHidden/>
    <w:rsid w:val="00020C48"/>
    <w:rPr>
      <w:sz w:val="20"/>
      <w:szCs w:val="20"/>
    </w:rPr>
  </w:style>
  <w:style w:type="character" w:styleId="Rimandonotaapidipagina">
    <w:name w:val="footnote reference"/>
    <w:semiHidden/>
    <w:rsid w:val="00020C48"/>
    <w:rPr>
      <w:vertAlign w:val="superscript"/>
    </w:rPr>
  </w:style>
  <w:style w:type="paragraph" w:customStyle="1" w:styleId="Sfondoacolori-Colore11">
    <w:name w:val="Sfondo a colori - Colore 11"/>
    <w:hidden/>
    <w:uiPriority w:val="99"/>
    <w:semiHidden/>
    <w:rsid w:val="005B5FF5"/>
    <w:rPr>
      <w:sz w:val="24"/>
      <w:szCs w:val="24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5B7348"/>
    <w:pPr>
      <w:ind w:left="567"/>
    </w:pPr>
    <w:rPr>
      <w:rFonts w:ascii="Arial" w:hAnsi="Arial"/>
    </w:rPr>
  </w:style>
  <w:style w:type="paragraph" w:customStyle="1" w:styleId="Livello1-corpotesto">
    <w:name w:val="Livello 1-corpo testo"/>
    <w:basedOn w:val="Normale"/>
    <w:rsid w:val="00932A07"/>
    <w:pPr>
      <w:spacing w:before="120"/>
      <w:ind w:left="284"/>
      <w:jc w:val="both"/>
    </w:pPr>
    <w:rPr>
      <w:sz w:val="26"/>
      <w:szCs w:val="20"/>
    </w:rPr>
  </w:style>
  <w:style w:type="character" w:customStyle="1" w:styleId="TestocommentoCarattere">
    <w:name w:val="Testo commento Carattere"/>
    <w:link w:val="Testocommento"/>
    <w:rsid w:val="00932A07"/>
    <w:rPr>
      <w:lang w:val="it-IT" w:eastAsia="it-IT" w:bidi="ar-SA"/>
    </w:rPr>
  </w:style>
  <w:style w:type="paragraph" w:customStyle="1" w:styleId="CharChar2CarattereCarattereCharChar">
    <w:name w:val="Char Char2 Carattere Carattere Char Char"/>
    <w:basedOn w:val="Normale"/>
    <w:rsid w:val="004429B6"/>
    <w:pPr>
      <w:ind w:left="567"/>
    </w:pPr>
    <w:rPr>
      <w:rFonts w:ascii="Arial" w:hAnsi="Arial"/>
    </w:rPr>
  </w:style>
  <w:style w:type="paragraph" w:customStyle="1" w:styleId="Elencoacolori-Colore11">
    <w:name w:val="Elenco a colori - Colore 11"/>
    <w:basedOn w:val="Normale"/>
    <w:uiPriority w:val="34"/>
    <w:qFormat/>
    <w:rsid w:val="00402D31"/>
    <w:pPr>
      <w:ind w:left="708"/>
    </w:pPr>
  </w:style>
  <w:style w:type="character" w:customStyle="1" w:styleId="Titolo5Carattere">
    <w:name w:val="Titolo 5 Carattere"/>
    <w:aliases w:val="5 sub-bullet Carattere,sb Carattere,4 Carattere,H5 Carattere,tit5 Carattere,Ref Heading 2 Carattere,rh2 Carattere,h5 Carattere,Second Subheading Carattere,Ref Heading 21 Carattere,rh21 Carattere,H51 Carattere,h51 Carattere"/>
    <w:link w:val="Titolo5"/>
    <w:rsid w:val="001F28D0"/>
    <w:rPr>
      <w:rFonts w:ascii="Garamond" w:hAnsi="Garamond"/>
      <w:b/>
      <w:bCs/>
      <w:i/>
      <w:iCs/>
      <w:sz w:val="24"/>
      <w:szCs w:val="24"/>
    </w:rPr>
  </w:style>
  <w:style w:type="character" w:customStyle="1" w:styleId="Titolo6Carattere">
    <w:name w:val="Titolo 6 Carattere"/>
    <w:aliases w:val="sub-dash Carattere,sd Carattere,5 Carattere,H61 Carattere,H62 Carattere,H63 Carattere,H64 Carattere,H65 Carattere,H66 Carattere,H67 Carattere,H68 Carattere,H69 Carattere,H610 Carattere,H611 Carattere,H612 Carattere,H613 Carattere"/>
    <w:link w:val="Titolo6"/>
    <w:rsid w:val="001F28D0"/>
    <w:rPr>
      <w:rFonts w:ascii="Garamond" w:hAnsi="Garamond"/>
      <w:b/>
      <w:bCs/>
      <w:sz w:val="24"/>
      <w:szCs w:val="24"/>
    </w:rPr>
  </w:style>
  <w:style w:type="character" w:customStyle="1" w:styleId="Titolo7Carattere">
    <w:name w:val="Titolo 7 Carattere"/>
    <w:aliases w:val="ASAPHeading 7 Carattere"/>
    <w:link w:val="Titolo7"/>
    <w:rsid w:val="001F28D0"/>
    <w:rPr>
      <w:rFonts w:ascii="Garamond" w:hAnsi="Garamond"/>
      <w:i/>
      <w:iCs/>
      <w:sz w:val="24"/>
      <w:szCs w:val="24"/>
    </w:rPr>
  </w:style>
  <w:style w:type="character" w:customStyle="1" w:styleId="Titolo8Carattere">
    <w:name w:val="Titolo 8 Carattere"/>
    <w:aliases w:val="Center Bold Carattere,poi Carattere,ITT t8 Carattere,PA Appendix Minor Carattere,ASAPHeading 8 Carattere"/>
    <w:link w:val="Titolo8"/>
    <w:rsid w:val="001F28D0"/>
    <w:rPr>
      <w:b/>
      <w:sz w:val="24"/>
    </w:rPr>
  </w:style>
  <w:style w:type="character" w:customStyle="1" w:styleId="Titolo9Carattere">
    <w:name w:val="Titolo 9 Carattere"/>
    <w:aliases w:val="App Heading Carattere,Appendix Carattere,ITT t9 Carattere,ASAPHeading 9 Carattere"/>
    <w:link w:val="Titolo9"/>
    <w:uiPriority w:val="9"/>
    <w:rsid w:val="001F28D0"/>
    <w:rPr>
      <w:b/>
      <w:bCs/>
      <w:sz w:val="22"/>
      <w:szCs w:val="22"/>
    </w:rPr>
  </w:style>
  <w:style w:type="character" w:customStyle="1" w:styleId="IntestazioneCarattere1">
    <w:name w:val="Intestazione Carattere1"/>
    <w:aliases w:val="header Carattere1"/>
    <w:link w:val="Intestazione"/>
    <w:rsid w:val="00960058"/>
    <w:rPr>
      <w:sz w:val="24"/>
      <w:szCs w:val="24"/>
    </w:rPr>
  </w:style>
  <w:style w:type="paragraph" w:customStyle="1" w:styleId="pidipagina0">
    <w:name w:val="piè di pagina"/>
    <w:basedOn w:val="Normale"/>
    <w:rsid w:val="00CD13FB"/>
    <w:pPr>
      <w:jc w:val="center"/>
    </w:pPr>
    <w:rPr>
      <w:rFonts w:ascii="Calibri" w:hAnsi="Calibri"/>
      <w:sz w:val="16"/>
      <w:szCs w:val="20"/>
    </w:rPr>
  </w:style>
  <w:style w:type="character" w:customStyle="1" w:styleId="Corpodeltesto2Carattere">
    <w:name w:val="Corpo del testo 2 Carattere"/>
    <w:link w:val="Corpodeltesto2"/>
    <w:rsid w:val="00BD6BCA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92556D"/>
    <w:pPr>
      <w:spacing w:after="200" w:line="276" w:lineRule="auto"/>
      <w:ind w:left="720"/>
      <w:contextualSpacing/>
      <w:jc w:val="both"/>
    </w:pPr>
    <w:rPr>
      <w:rFonts w:ascii="Calibri" w:hAnsi="Calibri"/>
      <w:szCs w:val="22"/>
      <w:lang w:val="en-US" w:eastAsia="en-US" w:bidi="en-US"/>
    </w:rPr>
  </w:style>
  <w:style w:type="character" w:customStyle="1" w:styleId="ParagrafoelencoCarattere">
    <w:name w:val="Paragrafo elenco Carattere"/>
    <w:link w:val="Paragrafoelenco"/>
    <w:uiPriority w:val="34"/>
    <w:rsid w:val="0092556D"/>
    <w:rPr>
      <w:rFonts w:ascii="Calibri" w:hAnsi="Calibri"/>
      <w:sz w:val="24"/>
      <w:szCs w:val="22"/>
      <w:lang w:val="en-US" w:eastAsia="en-US" w:bidi="en-US"/>
    </w:rPr>
  </w:style>
  <w:style w:type="paragraph" w:styleId="Revisione">
    <w:name w:val="Revision"/>
    <w:hidden/>
    <w:uiPriority w:val="71"/>
    <w:rsid w:val="008C0F93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D10C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5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11CF8-6D1D-49D5-A789-E069CECC3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927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Piretti Laura</dc:creator>
  <cp:keywords/>
  <cp:lastModifiedBy>Graziella Bellisario</cp:lastModifiedBy>
  <cp:revision>17</cp:revision>
  <dcterms:created xsi:type="dcterms:W3CDTF">2024-03-07T12:04:00Z</dcterms:created>
  <dcterms:modified xsi:type="dcterms:W3CDTF">2024-10-09T07:59:00Z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2024-09-23T15:29:40Z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c6a8af88-9db8-41a0-865c-e1304788e03c</vt:lpwstr>
  </property>
  <property fmtid="{D5CDD505-2E9C-101B-9397-08002B2CF9AE}" pid="8" name="MSIP_Label_9043f10a-881e-4653-a55e-02ca2cc829dc_ContentBits">
    <vt:lpwstr>0</vt:lpwstr>
  </property>
</Properties>
</file>