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B920F" w14:textId="28421BB8" w:rsidR="00A72969" w:rsidRDefault="00A72969" w:rsidP="00A72969">
      <w:pPr>
        <w:pStyle w:val="Normale1"/>
        <w:spacing w:before="120" w:after="200"/>
        <w:jc w:val="center"/>
        <w:rPr>
          <w:rFonts w:ascii="Century Gothic" w:hAnsi="Century Gothic" w:cs="Calibri"/>
          <w:b/>
          <w:sz w:val="20"/>
          <w:szCs w:val="22"/>
        </w:rPr>
      </w:pPr>
      <w:bookmarkStart w:id="0" w:name="_Hlk35018711"/>
      <w:r w:rsidRPr="00006733">
        <w:rPr>
          <w:rFonts w:ascii="Century Gothic" w:hAnsi="Century Gothic" w:cs="Calibri"/>
          <w:b/>
          <w:sz w:val="20"/>
          <w:szCs w:val="22"/>
        </w:rPr>
        <w:t xml:space="preserve">ALLEGATO 5 INFORMATIVA PRIVACY </w:t>
      </w:r>
      <w:r w:rsidR="00596AE2">
        <w:rPr>
          <w:rFonts w:ascii="Century Gothic" w:hAnsi="Century Gothic" w:cs="Calibri"/>
          <w:b/>
          <w:sz w:val="20"/>
          <w:szCs w:val="22"/>
        </w:rPr>
        <w:t xml:space="preserve">E CONSENSO AL TRATTAMENTO DEI DATI </w:t>
      </w:r>
      <w:bookmarkStart w:id="1" w:name="_GoBack"/>
      <w:bookmarkEnd w:id="1"/>
      <w:r w:rsidRPr="00006733">
        <w:rPr>
          <w:rFonts w:ascii="Century Gothic" w:hAnsi="Century Gothic" w:cs="Calibri"/>
          <w:b/>
          <w:sz w:val="20"/>
          <w:szCs w:val="22"/>
        </w:rPr>
        <w:t>(Art. 13 del D.Lgs. 196/2003)</w:t>
      </w:r>
    </w:p>
    <w:p w14:paraId="54782DF0" w14:textId="21873678" w:rsidR="00B75608" w:rsidRDefault="00B75608" w:rsidP="00A72969">
      <w:pPr>
        <w:pStyle w:val="Normale1"/>
        <w:spacing w:before="120" w:after="200"/>
        <w:jc w:val="center"/>
        <w:rPr>
          <w:rFonts w:ascii="Century Gothic" w:hAnsi="Century Gothic" w:cs="Calibri"/>
          <w:b/>
          <w:sz w:val="20"/>
          <w:szCs w:val="22"/>
        </w:rPr>
      </w:pPr>
    </w:p>
    <w:p w14:paraId="59D04059" w14:textId="77777777" w:rsidR="00B75608" w:rsidRDefault="00B75608" w:rsidP="00B75608">
      <w:pPr>
        <w:spacing w:after="12" w:line="243" w:lineRule="auto"/>
        <w:ind w:left="137" w:right="-1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Il codice in materia di protezione dei dati personali (D.lgs n. 196/2003, Regolamento UE     2016/679, D.lgs. 10 agosto 2018, n. 101,) prevede la tutela delle persone e di altri soggetti per quanto concerne il trattamento dei dati personali.</w:t>
      </w:r>
    </w:p>
    <w:p w14:paraId="25418AB3" w14:textId="3407D1FD" w:rsidR="00B75608" w:rsidRDefault="00B75608" w:rsidP="00B75608">
      <w:pPr>
        <w:spacing w:after="12" w:line="243" w:lineRule="auto"/>
        <w:ind w:left="137" w:right="-1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Il trattamento di tali dati sarà improntato a principi di correttezza, liceità, pertinenza e</w:t>
      </w:r>
      <w:r w:rsidR="00671F1D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trasparenza, tutelando la riservatezza ei diritti dei soggetti richiedenti, secondo quanto previsto dall’art.11.</w:t>
      </w:r>
    </w:p>
    <w:p w14:paraId="5E72ABE0" w14:textId="77777777" w:rsidR="00B75608" w:rsidRPr="00197415" w:rsidRDefault="00B75608" w:rsidP="00B75608">
      <w:pPr>
        <w:spacing w:after="12" w:line="243" w:lineRule="auto"/>
        <w:ind w:left="137" w:right="-13"/>
        <w:jc w:val="both"/>
        <w:rPr>
          <w:rFonts w:ascii="Century Gothic" w:hAnsi="Century Gothic"/>
          <w:color w:val="auto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Ai sensi dell’art. 13 del decreto ed in relazione ai dati personali che verranno comunicati ai fini della partecipazione al Bando in oggetto, si forniscono inoltre le informazioni che seguono.</w:t>
      </w:r>
    </w:p>
    <w:p w14:paraId="703888B6" w14:textId="77777777" w:rsidR="00B75608" w:rsidRPr="00197415" w:rsidRDefault="00B75608" w:rsidP="00B75608">
      <w:pPr>
        <w:spacing w:after="12" w:line="243" w:lineRule="auto"/>
        <w:ind w:left="137" w:right="-13"/>
        <w:jc w:val="both"/>
        <w:rPr>
          <w:rFonts w:ascii="Century Gothic" w:hAnsi="Century Gothic"/>
          <w:b/>
          <w:sz w:val="20"/>
          <w:szCs w:val="20"/>
        </w:rPr>
      </w:pPr>
    </w:p>
    <w:p w14:paraId="43E1B43D" w14:textId="77777777" w:rsidR="00B75608" w:rsidRPr="00D23CEF" w:rsidRDefault="00B75608" w:rsidP="00D23CEF">
      <w:pPr>
        <w:ind w:right="133" w:firstLine="137"/>
        <w:rPr>
          <w:rFonts w:ascii="Century Gothic" w:hAnsi="Century Gothic"/>
          <w:b/>
          <w:sz w:val="20"/>
          <w:szCs w:val="20"/>
        </w:rPr>
      </w:pPr>
      <w:r w:rsidRPr="00D23CEF">
        <w:rPr>
          <w:rFonts w:ascii="Century Gothic" w:hAnsi="Century Gothic"/>
          <w:b/>
          <w:sz w:val="20"/>
          <w:szCs w:val="20"/>
        </w:rPr>
        <w:t>Finalità del trattamento dei dati personali</w:t>
      </w:r>
    </w:p>
    <w:p w14:paraId="44CC6765" w14:textId="06A082C4" w:rsidR="00B75608" w:rsidRPr="00197415" w:rsidRDefault="00D23CEF" w:rsidP="00B75608">
      <w:pPr>
        <w:ind w:left="259" w:right="133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</w:p>
    <w:p w14:paraId="70A7625C" w14:textId="56C545C9" w:rsidR="00B75608" w:rsidRDefault="00B75608" w:rsidP="00B75608">
      <w:pPr>
        <w:ind w:left="259" w:right="13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 dati acquisiti in esecuzione del presente bando saranno utilizzati esclusivamente per le finalità relative al procedimento per il quale vengono comunicati. Tutti i dati personali</w:t>
      </w:r>
      <w:r w:rsidR="00DD0D93">
        <w:rPr>
          <w:rFonts w:ascii="Century Gothic" w:hAnsi="Century Gothic"/>
          <w:sz w:val="20"/>
          <w:szCs w:val="20"/>
        </w:rPr>
        <w:t xml:space="preserve"> che verranno in possesso di Regione Lombardia o dei soggetti eventualmente incaricati della gestione delle domande saranno trattati</w:t>
      </w:r>
      <w:r w:rsidR="00A20D44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="00A20D44">
        <w:rPr>
          <w:rFonts w:ascii="Century Gothic" w:hAnsi="Century Gothic"/>
          <w:sz w:val="20"/>
          <w:szCs w:val="20"/>
        </w:rPr>
        <w:t>esclusivamente  per</w:t>
      </w:r>
      <w:proofErr w:type="gramEnd"/>
      <w:r w:rsidR="00A20D44">
        <w:rPr>
          <w:rFonts w:ascii="Century Gothic" w:hAnsi="Century Gothic"/>
          <w:sz w:val="20"/>
          <w:szCs w:val="20"/>
        </w:rPr>
        <w:t xml:space="preserve"> le finalità preiste dal bando e nel rispetto dell’art. 13 del decret</w:t>
      </w:r>
      <w:r w:rsidR="00D23CEF">
        <w:rPr>
          <w:rFonts w:ascii="Century Gothic" w:hAnsi="Century Gothic"/>
          <w:sz w:val="20"/>
          <w:szCs w:val="20"/>
        </w:rPr>
        <w:t>o.</w:t>
      </w:r>
    </w:p>
    <w:p w14:paraId="69130CC7" w14:textId="1ADE298D" w:rsidR="00D23CEF" w:rsidRDefault="00D23CEF" w:rsidP="00B75608">
      <w:pPr>
        <w:ind w:left="259" w:right="133"/>
        <w:jc w:val="both"/>
        <w:rPr>
          <w:rFonts w:ascii="Century Gothic" w:hAnsi="Century Gothic"/>
          <w:sz w:val="20"/>
          <w:szCs w:val="20"/>
        </w:rPr>
      </w:pPr>
    </w:p>
    <w:p w14:paraId="57ECD858" w14:textId="63DE2B80" w:rsidR="00D23CEF" w:rsidRDefault="00D23CEF" w:rsidP="00B75608">
      <w:pPr>
        <w:ind w:left="259" w:right="133"/>
        <w:jc w:val="both"/>
        <w:rPr>
          <w:rFonts w:ascii="Century Gothic" w:hAnsi="Century Gothic"/>
          <w:b/>
          <w:bCs/>
          <w:sz w:val="20"/>
          <w:szCs w:val="20"/>
        </w:rPr>
      </w:pPr>
      <w:r w:rsidRPr="00D23CEF">
        <w:rPr>
          <w:rFonts w:ascii="Century Gothic" w:hAnsi="Century Gothic"/>
          <w:b/>
          <w:bCs/>
          <w:sz w:val="20"/>
          <w:szCs w:val="20"/>
        </w:rPr>
        <w:t>Modalità di trattamento dei dati</w:t>
      </w:r>
    </w:p>
    <w:p w14:paraId="5D37C8C1" w14:textId="401D8C99" w:rsidR="00D23CEF" w:rsidRDefault="00D23CEF" w:rsidP="00B75608">
      <w:pPr>
        <w:ind w:left="259" w:right="133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48A7A66B" w14:textId="3A761EC0" w:rsidR="00D23CEF" w:rsidRDefault="00D23CEF" w:rsidP="00B75608">
      <w:pPr>
        <w:ind w:left="259" w:right="13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Il trattamento dei dati acquisiti sarà effettuato con l’ausilio di strumenti anche elettronici, idonei a garantirne la sicurezza e la riservatezza secondo le modalità previste dalle leggi e dai regolamenti vigenti</w:t>
      </w:r>
      <w:r w:rsidR="00483E97">
        <w:rPr>
          <w:rFonts w:ascii="Century Gothic" w:hAnsi="Century Gothic"/>
          <w:sz w:val="20"/>
          <w:szCs w:val="20"/>
        </w:rPr>
        <w:t>.</w:t>
      </w:r>
    </w:p>
    <w:p w14:paraId="60868B82" w14:textId="24A2D950" w:rsidR="00483E97" w:rsidRDefault="00483E97" w:rsidP="00B75608">
      <w:pPr>
        <w:ind w:left="259" w:right="133"/>
        <w:jc w:val="both"/>
        <w:rPr>
          <w:rFonts w:ascii="Century Gothic" w:hAnsi="Century Gothic"/>
          <w:sz w:val="20"/>
          <w:szCs w:val="20"/>
        </w:rPr>
      </w:pPr>
    </w:p>
    <w:p w14:paraId="167798CC" w14:textId="251EEA64" w:rsidR="00483E97" w:rsidRDefault="00483E97" w:rsidP="00B75608">
      <w:pPr>
        <w:ind w:left="259" w:right="133"/>
        <w:jc w:val="both"/>
        <w:rPr>
          <w:rFonts w:ascii="Century Gothic" w:hAnsi="Century Gothic"/>
          <w:b/>
          <w:bCs/>
          <w:sz w:val="20"/>
          <w:szCs w:val="20"/>
        </w:rPr>
      </w:pPr>
      <w:r w:rsidRPr="00483E97">
        <w:rPr>
          <w:rFonts w:ascii="Century Gothic" w:hAnsi="Century Gothic"/>
          <w:b/>
          <w:bCs/>
          <w:sz w:val="20"/>
          <w:szCs w:val="20"/>
        </w:rPr>
        <w:t>Comunicazione dei dati</w:t>
      </w:r>
    </w:p>
    <w:p w14:paraId="2E12C151" w14:textId="208F02BD" w:rsidR="00483E97" w:rsidRDefault="00483E97" w:rsidP="00B75608">
      <w:pPr>
        <w:ind w:left="259" w:right="133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2968DCFC" w14:textId="4E924570" w:rsidR="00483E97" w:rsidRPr="00483E97" w:rsidRDefault="00483E97" w:rsidP="00B75608">
      <w:pPr>
        <w:ind w:left="259" w:right="133"/>
        <w:jc w:val="both"/>
        <w:rPr>
          <w:rFonts w:ascii="Century Gothic" w:hAnsi="Century Gothic"/>
          <w:iCs/>
          <w:color w:val="auto"/>
          <w:sz w:val="20"/>
          <w:szCs w:val="20"/>
        </w:rPr>
      </w:pPr>
      <w:r>
        <w:rPr>
          <w:rFonts w:ascii="Century Gothic" w:hAnsi="Century Gothic"/>
          <w:iCs/>
          <w:color w:val="auto"/>
          <w:sz w:val="20"/>
          <w:szCs w:val="20"/>
        </w:rPr>
        <w:t>I dati potranno essere elaborati, comunicati e diffusi da Regione Lombardia per l’esecuzione delle attività e delle funzioni di loro competenza così come esplicitati nel Bando</w:t>
      </w:r>
    </w:p>
    <w:p w14:paraId="5B414ABF" w14:textId="56E00A05" w:rsidR="00B75608" w:rsidRDefault="00B75608" w:rsidP="00B75608">
      <w:pPr>
        <w:pStyle w:val="Normale1"/>
        <w:spacing w:before="120" w:after="200"/>
        <w:rPr>
          <w:rFonts w:ascii="Century Gothic" w:hAnsi="Century Gothic" w:cs="Calibri"/>
          <w:b/>
          <w:sz w:val="20"/>
          <w:szCs w:val="22"/>
        </w:rPr>
      </w:pPr>
    </w:p>
    <w:p w14:paraId="41FE5DA8" w14:textId="77777777" w:rsidR="00483E97" w:rsidRDefault="00483E97" w:rsidP="00483E97">
      <w:pPr>
        <w:pStyle w:val="Normale1"/>
        <w:spacing w:before="120" w:after="200"/>
        <w:rPr>
          <w:rFonts w:ascii="Century Gothic" w:hAnsi="Century Gothic" w:cs="Calibri"/>
          <w:b/>
          <w:sz w:val="20"/>
          <w:szCs w:val="22"/>
        </w:rPr>
      </w:pPr>
      <w:r>
        <w:rPr>
          <w:rFonts w:ascii="Century Gothic" w:hAnsi="Century Gothic" w:cs="Calibri"/>
          <w:b/>
          <w:sz w:val="20"/>
          <w:szCs w:val="22"/>
        </w:rPr>
        <w:t xml:space="preserve">     Diritti dell’interessato</w:t>
      </w:r>
    </w:p>
    <w:p w14:paraId="2737E4C3" w14:textId="75013CBF" w:rsidR="00483E97" w:rsidRDefault="00483E97" w:rsidP="00483E97">
      <w:pPr>
        <w:ind w:left="259" w:right="133"/>
        <w:jc w:val="both"/>
        <w:rPr>
          <w:rFonts w:ascii="Century Gothic" w:hAnsi="Century Gothic"/>
          <w:bCs/>
          <w:sz w:val="20"/>
          <w:szCs w:val="22"/>
        </w:rPr>
      </w:pPr>
      <w:r w:rsidRPr="00483E97">
        <w:rPr>
          <w:rFonts w:ascii="Century Gothic" w:hAnsi="Century Gothic"/>
          <w:bCs/>
          <w:sz w:val="20"/>
          <w:szCs w:val="22"/>
        </w:rPr>
        <w:t xml:space="preserve"> I soggetti</w:t>
      </w:r>
      <w:r>
        <w:rPr>
          <w:rFonts w:ascii="Century Gothic" w:hAnsi="Century Gothic"/>
          <w:bCs/>
          <w:sz w:val="20"/>
          <w:szCs w:val="22"/>
        </w:rPr>
        <w:t xml:space="preserve"> cui si riferiscono i dati personali possono esercitare i diritti previsti dagli artt. 7 e 8 del  D.lgs  n. 196/2003, tra i quali figura la possibilità di ottenere in qualsiasi momento:  la conferma dell’esistenza di dati personali che li possono riguardare, anche se non ancora registrati, e la loro comunicazione in forma intellegibile; l’indicazione della loro origine, delle finalità e delle modalità del loro trattamento, nonché la possibilità di verificarne l’esattezza;</w:t>
      </w:r>
      <w:r w:rsidR="00A80D7B">
        <w:rPr>
          <w:rFonts w:ascii="Century Gothic" w:hAnsi="Century Gothic"/>
          <w:bCs/>
          <w:sz w:val="20"/>
          <w:szCs w:val="22"/>
        </w:rPr>
        <w:t xml:space="preserve"> l’aggiornamento, la rettifica e l’integrazione dei dati, la loro cancellazione, la trasformazione in forma anonima, il diritto di opporsi al trattamento dei dati per motivi legittimi o giustificati motivi; l’attestazione che le operazioni di cui al precedente punto sono state portate a conoscenza di coloro ai quali i dati sono stati comunicati o diffusi, eccettuato il caso in cui tale adempimento si riveli impossibile o comporti un impiego di mezzi manifestamente sproporzionato rispetto al diritto tutelato.</w:t>
      </w:r>
    </w:p>
    <w:p w14:paraId="4B8463CC" w14:textId="0015B0CF" w:rsidR="00A80D7B" w:rsidRDefault="00A80D7B" w:rsidP="00483E97">
      <w:pPr>
        <w:ind w:left="259" w:right="133"/>
        <w:jc w:val="both"/>
        <w:rPr>
          <w:rFonts w:ascii="Century Gothic" w:hAnsi="Century Gothic"/>
          <w:bCs/>
          <w:sz w:val="20"/>
          <w:szCs w:val="22"/>
        </w:rPr>
      </w:pPr>
      <w:r>
        <w:rPr>
          <w:rFonts w:ascii="Century Gothic" w:hAnsi="Century Gothic"/>
          <w:bCs/>
          <w:sz w:val="20"/>
          <w:szCs w:val="22"/>
        </w:rPr>
        <w:t>Le mod</w:t>
      </w:r>
      <w:r w:rsidR="00E556EF">
        <w:rPr>
          <w:rFonts w:ascii="Century Gothic" w:hAnsi="Century Gothic"/>
          <w:bCs/>
          <w:sz w:val="20"/>
          <w:szCs w:val="22"/>
        </w:rPr>
        <w:t>alità</w:t>
      </w:r>
      <w:r>
        <w:rPr>
          <w:rFonts w:ascii="Century Gothic" w:hAnsi="Century Gothic"/>
          <w:bCs/>
          <w:sz w:val="20"/>
          <w:szCs w:val="22"/>
        </w:rPr>
        <w:t xml:space="preserve"> per esercitare i citati diritti sono disciplinate dal decreto del Segretario generale n. 10312 del 6.11.2014 “Determinazioni in merito al diritto di accesso</w:t>
      </w:r>
      <w:r w:rsidR="00E556EF">
        <w:rPr>
          <w:rFonts w:ascii="Century Gothic" w:hAnsi="Century Gothic"/>
          <w:bCs/>
          <w:sz w:val="20"/>
          <w:szCs w:val="22"/>
        </w:rPr>
        <w:t xml:space="preserve"> ai dati personali e agli altri diritti in attuazione del Codice in materia di protezione dei dati personali (D.lgs n. 196/2003, Regolamento UE n. 2016/679 e D.lgs. 101/2018) detenuti dalla Giunta regionale.</w:t>
      </w:r>
    </w:p>
    <w:p w14:paraId="5B2CA4DA" w14:textId="7C5DE577" w:rsidR="00E556EF" w:rsidRDefault="00E556EF" w:rsidP="00483E97">
      <w:pPr>
        <w:ind w:left="259" w:right="133"/>
        <w:jc w:val="both"/>
        <w:rPr>
          <w:rFonts w:ascii="Century Gothic" w:hAnsi="Century Gothic"/>
          <w:bCs/>
          <w:sz w:val="20"/>
          <w:szCs w:val="22"/>
        </w:rPr>
      </w:pPr>
      <w:r>
        <w:rPr>
          <w:rFonts w:ascii="Century Gothic" w:hAnsi="Century Gothic"/>
          <w:bCs/>
          <w:sz w:val="20"/>
          <w:szCs w:val="22"/>
        </w:rPr>
        <w:t xml:space="preserve">Le istanze andranno rivolte a Regione Lombardia all’indirizzo </w:t>
      </w:r>
      <w:hyperlink r:id="rId5" w:history="1">
        <w:r w:rsidR="001E4639" w:rsidRPr="006530FC">
          <w:rPr>
            <w:rStyle w:val="Collegamentoipertestuale"/>
            <w:rFonts w:ascii="Century Gothic" w:hAnsi="Century Gothic"/>
            <w:bCs/>
            <w:sz w:val="20"/>
            <w:szCs w:val="22"/>
          </w:rPr>
          <w:t>Welfare@pec.regioe.lombardia.it</w:t>
        </w:r>
      </w:hyperlink>
    </w:p>
    <w:p w14:paraId="3FD632BF" w14:textId="3938F666" w:rsidR="001E4639" w:rsidRDefault="001E4639" w:rsidP="00483E97">
      <w:pPr>
        <w:ind w:left="259" w:right="133"/>
        <w:jc w:val="both"/>
        <w:rPr>
          <w:rFonts w:ascii="Century Gothic" w:hAnsi="Century Gothic"/>
          <w:bCs/>
          <w:sz w:val="20"/>
          <w:szCs w:val="22"/>
        </w:rPr>
      </w:pPr>
    </w:p>
    <w:p w14:paraId="59517DBF" w14:textId="64F82060" w:rsidR="001E4639" w:rsidRDefault="001E4639" w:rsidP="00483E97">
      <w:pPr>
        <w:ind w:left="259" w:right="133"/>
        <w:jc w:val="both"/>
        <w:rPr>
          <w:rFonts w:ascii="Century Gothic" w:hAnsi="Century Gothic"/>
          <w:b/>
          <w:sz w:val="20"/>
          <w:szCs w:val="22"/>
        </w:rPr>
      </w:pPr>
      <w:r w:rsidRPr="001E4639">
        <w:rPr>
          <w:rFonts w:ascii="Century Gothic" w:hAnsi="Century Gothic"/>
          <w:b/>
          <w:sz w:val="20"/>
          <w:szCs w:val="22"/>
        </w:rPr>
        <w:t>Titolare del trattamento dei dati</w:t>
      </w:r>
    </w:p>
    <w:p w14:paraId="1DFEE376" w14:textId="5668DE83" w:rsidR="001E4639" w:rsidRDefault="001E4639" w:rsidP="00483E97">
      <w:pPr>
        <w:ind w:left="259" w:right="133"/>
        <w:jc w:val="both"/>
        <w:rPr>
          <w:rFonts w:ascii="Century Gothic" w:hAnsi="Century Gothic"/>
          <w:b/>
          <w:sz w:val="20"/>
          <w:szCs w:val="22"/>
        </w:rPr>
      </w:pPr>
    </w:p>
    <w:p w14:paraId="102D2DB8" w14:textId="4B7D8755" w:rsidR="001E4639" w:rsidRDefault="001E4639" w:rsidP="00483E97">
      <w:pPr>
        <w:ind w:left="259" w:right="133"/>
        <w:jc w:val="both"/>
        <w:rPr>
          <w:rFonts w:ascii="Century Gothic" w:hAnsi="Century Gothic"/>
          <w:bCs/>
          <w:sz w:val="20"/>
          <w:szCs w:val="22"/>
        </w:rPr>
      </w:pPr>
      <w:r w:rsidRPr="001E4639">
        <w:rPr>
          <w:rFonts w:ascii="Century Gothic" w:hAnsi="Century Gothic"/>
          <w:bCs/>
          <w:sz w:val="20"/>
          <w:szCs w:val="22"/>
        </w:rPr>
        <w:t>Ai</w:t>
      </w:r>
      <w:r>
        <w:rPr>
          <w:rFonts w:ascii="Century Gothic" w:hAnsi="Century Gothic"/>
          <w:bCs/>
          <w:sz w:val="20"/>
          <w:szCs w:val="22"/>
        </w:rPr>
        <w:t xml:space="preserve"> sensi dell’art. 13 del D.lgs n. 196/2003, titolare del trattamento dei dati è la Giunta Regionale della Lombardia nella persona del presidente pro-tempore, con sede </w:t>
      </w:r>
      <w:proofErr w:type="gramStart"/>
      <w:r>
        <w:rPr>
          <w:rFonts w:ascii="Century Gothic" w:hAnsi="Century Gothic"/>
          <w:bCs/>
          <w:sz w:val="20"/>
          <w:szCs w:val="22"/>
        </w:rPr>
        <w:t>in  P</w:t>
      </w:r>
      <w:proofErr w:type="gramEnd"/>
      <w:r>
        <w:rPr>
          <w:rFonts w:ascii="Century Gothic" w:hAnsi="Century Gothic"/>
          <w:bCs/>
          <w:sz w:val="20"/>
          <w:szCs w:val="22"/>
        </w:rPr>
        <w:t>.za Città di Lombardia 1-20124 Milano.</w:t>
      </w:r>
    </w:p>
    <w:p w14:paraId="29BDB4E7" w14:textId="6DD1C068" w:rsidR="001E4639" w:rsidRDefault="001E4639" w:rsidP="00483E97">
      <w:pPr>
        <w:ind w:left="259" w:right="133"/>
        <w:jc w:val="both"/>
        <w:rPr>
          <w:rFonts w:ascii="Century Gothic" w:hAnsi="Century Gothic"/>
          <w:bCs/>
          <w:sz w:val="20"/>
          <w:szCs w:val="22"/>
        </w:rPr>
      </w:pPr>
    </w:p>
    <w:p w14:paraId="22CF425B" w14:textId="115E751D" w:rsidR="001E4639" w:rsidRDefault="001E4639" w:rsidP="00483E97">
      <w:pPr>
        <w:ind w:left="259" w:right="133"/>
        <w:jc w:val="both"/>
        <w:rPr>
          <w:rFonts w:ascii="Century Gothic" w:hAnsi="Century Gothic"/>
          <w:b/>
          <w:sz w:val="20"/>
          <w:szCs w:val="22"/>
        </w:rPr>
      </w:pPr>
      <w:r w:rsidRPr="001E4639">
        <w:rPr>
          <w:rFonts w:ascii="Century Gothic" w:hAnsi="Century Gothic"/>
          <w:b/>
          <w:sz w:val="20"/>
          <w:szCs w:val="22"/>
        </w:rPr>
        <w:t>Responsabile del trattamento dei dati</w:t>
      </w:r>
    </w:p>
    <w:p w14:paraId="6FBF99E5" w14:textId="6E807E5B" w:rsidR="001E4639" w:rsidRPr="001E4639" w:rsidRDefault="001E4639" w:rsidP="00483E97">
      <w:pPr>
        <w:ind w:left="259" w:right="133"/>
        <w:jc w:val="both"/>
        <w:rPr>
          <w:rFonts w:ascii="Century Gothic" w:hAnsi="Century Gothic"/>
          <w:bCs/>
          <w:sz w:val="20"/>
          <w:szCs w:val="22"/>
        </w:rPr>
      </w:pPr>
      <w:r w:rsidRPr="001E4639">
        <w:rPr>
          <w:rFonts w:ascii="Century Gothic" w:hAnsi="Century Gothic"/>
          <w:bCs/>
          <w:sz w:val="20"/>
          <w:szCs w:val="22"/>
        </w:rPr>
        <w:t>Responsa</w:t>
      </w:r>
      <w:r>
        <w:rPr>
          <w:rFonts w:ascii="Century Gothic" w:hAnsi="Century Gothic"/>
          <w:bCs/>
          <w:sz w:val="20"/>
          <w:szCs w:val="22"/>
        </w:rPr>
        <w:t>bile interno del trattamento per Regione Lombardia è il Direttore Generale pro tempore della DG Welfare</w:t>
      </w:r>
    </w:p>
    <w:p w14:paraId="60184C7D" w14:textId="2F7C3A5C" w:rsidR="00483E97" w:rsidRPr="001E4639" w:rsidRDefault="00483E97" w:rsidP="00B75608">
      <w:pPr>
        <w:pStyle w:val="Normale1"/>
        <w:spacing w:before="120" w:after="200"/>
        <w:rPr>
          <w:rFonts w:ascii="Century Gothic" w:hAnsi="Century Gothic" w:cs="Calibri"/>
          <w:bCs/>
          <w:sz w:val="20"/>
          <w:szCs w:val="22"/>
        </w:rPr>
      </w:pPr>
      <w:r w:rsidRPr="001E4639">
        <w:rPr>
          <w:rFonts w:ascii="Century Gothic" w:hAnsi="Century Gothic" w:cs="Calibri"/>
          <w:bCs/>
          <w:sz w:val="20"/>
          <w:szCs w:val="22"/>
        </w:rPr>
        <w:t xml:space="preserve">                   </w:t>
      </w:r>
    </w:p>
    <w:p w14:paraId="7C0E96F6" w14:textId="7C2F9A01" w:rsidR="008323CC" w:rsidRDefault="008323CC" w:rsidP="008323CC">
      <w:pPr>
        <w:pStyle w:val="Normale1"/>
        <w:spacing w:line="300" w:lineRule="exact"/>
        <w:rPr>
          <w:rFonts w:ascii="Century Gothic" w:hAnsi="Century Gothic" w:cs="Calibri"/>
          <w:sz w:val="20"/>
          <w:szCs w:val="22"/>
        </w:rPr>
      </w:pPr>
    </w:p>
    <w:p w14:paraId="4934218F" w14:textId="71E1F138" w:rsidR="008323CC" w:rsidRDefault="008323CC" w:rsidP="008323CC">
      <w:pPr>
        <w:pStyle w:val="Normale1"/>
        <w:spacing w:line="300" w:lineRule="exact"/>
        <w:rPr>
          <w:rFonts w:ascii="Century Gothic" w:hAnsi="Century Gothic" w:cs="Calibri"/>
          <w:sz w:val="20"/>
          <w:szCs w:val="22"/>
        </w:rPr>
      </w:pPr>
      <w:r>
        <w:rPr>
          <w:rFonts w:ascii="Century Gothic" w:hAnsi="Century Gothic" w:cs="Calibri"/>
          <w:sz w:val="20"/>
          <w:szCs w:val="22"/>
        </w:rPr>
        <w:t>Preso atto dell’informativa di cui sopra,</w:t>
      </w:r>
    </w:p>
    <w:p w14:paraId="03EFF239" w14:textId="24B5A165" w:rsidR="008323CC" w:rsidRDefault="008323CC" w:rsidP="008323CC">
      <w:pPr>
        <w:pStyle w:val="Normale1"/>
        <w:spacing w:line="300" w:lineRule="exact"/>
        <w:rPr>
          <w:rFonts w:ascii="Century Gothic" w:hAnsi="Century Gothic" w:cs="Calibri"/>
          <w:sz w:val="20"/>
          <w:szCs w:val="22"/>
        </w:rPr>
      </w:pPr>
    </w:p>
    <w:p w14:paraId="66FD6A18" w14:textId="75AE47CD" w:rsidR="00F90DB6" w:rsidRDefault="00F90DB6" w:rsidP="008323CC">
      <w:pPr>
        <w:pStyle w:val="Normale1"/>
        <w:spacing w:line="300" w:lineRule="exact"/>
        <w:rPr>
          <w:rFonts w:ascii="Century Gothic" w:hAnsi="Century Gothic" w:cs="Calibri"/>
          <w:sz w:val="20"/>
          <w:szCs w:val="22"/>
        </w:rPr>
      </w:pPr>
      <w:r>
        <w:rPr>
          <w:rFonts w:ascii="Century Gothic" w:hAnsi="Century Gothic" w:cs="Calibri"/>
          <w:sz w:val="20"/>
          <w:szCs w:val="22"/>
        </w:rPr>
        <w:t>il sottoscritto………</w:t>
      </w:r>
      <w:proofErr w:type="gramStart"/>
      <w:r>
        <w:rPr>
          <w:rFonts w:ascii="Century Gothic" w:hAnsi="Century Gothic" w:cs="Calibri"/>
          <w:sz w:val="20"/>
          <w:szCs w:val="22"/>
        </w:rPr>
        <w:t>…….</w:t>
      </w:r>
      <w:proofErr w:type="gramEnd"/>
      <w:r>
        <w:rPr>
          <w:rFonts w:ascii="Century Gothic" w:hAnsi="Century Gothic" w:cs="Calibri"/>
          <w:sz w:val="20"/>
          <w:szCs w:val="22"/>
        </w:rPr>
        <w:t>.in qualità di legale rappresentante dell’Ente…</w:t>
      </w:r>
      <w:r w:rsidR="00960C91">
        <w:rPr>
          <w:rFonts w:ascii="Century Gothic" w:hAnsi="Century Gothic" w:cs="Calibri"/>
          <w:sz w:val="20"/>
          <w:szCs w:val="22"/>
        </w:rPr>
        <w:t>………….</w:t>
      </w:r>
      <w:r>
        <w:rPr>
          <w:rFonts w:ascii="Century Gothic" w:hAnsi="Century Gothic" w:cs="Calibri"/>
          <w:sz w:val="20"/>
          <w:szCs w:val="22"/>
        </w:rPr>
        <w:t>..con sede in …………via……………acconsente al trattamento dei dati personale che lo riguardano funzionale agli scopi per i quali è posto in essere</w:t>
      </w:r>
      <w:r w:rsidR="00B75608">
        <w:rPr>
          <w:rFonts w:ascii="Century Gothic" w:hAnsi="Century Gothic" w:cs="Calibri"/>
          <w:sz w:val="20"/>
          <w:szCs w:val="22"/>
        </w:rPr>
        <w:t>.</w:t>
      </w:r>
    </w:p>
    <w:p w14:paraId="0E4DEF3E" w14:textId="49F11F41" w:rsidR="00F90DB6" w:rsidRDefault="00F90DB6" w:rsidP="008323CC">
      <w:pPr>
        <w:pStyle w:val="Normale1"/>
        <w:spacing w:line="300" w:lineRule="exact"/>
        <w:rPr>
          <w:rFonts w:ascii="Century Gothic" w:hAnsi="Century Gothic" w:cs="Calibri"/>
          <w:sz w:val="20"/>
          <w:szCs w:val="22"/>
        </w:rPr>
      </w:pPr>
    </w:p>
    <w:p w14:paraId="4248E4B8" w14:textId="632E0734" w:rsidR="00F90DB6" w:rsidRDefault="00F90DB6" w:rsidP="008323CC">
      <w:pPr>
        <w:pStyle w:val="Normale1"/>
        <w:spacing w:line="300" w:lineRule="exact"/>
        <w:rPr>
          <w:rFonts w:ascii="Century Gothic" w:hAnsi="Century Gothic" w:cs="Calibri"/>
          <w:sz w:val="20"/>
          <w:szCs w:val="22"/>
        </w:rPr>
      </w:pPr>
      <w:r>
        <w:rPr>
          <w:rFonts w:ascii="Century Gothic" w:hAnsi="Century Gothic" w:cs="Calibri"/>
          <w:sz w:val="20"/>
          <w:szCs w:val="22"/>
        </w:rPr>
        <w:t>Luogo e data</w:t>
      </w:r>
    </w:p>
    <w:p w14:paraId="77D73BCA" w14:textId="171DB5C9" w:rsidR="00F90DB6" w:rsidRDefault="00F90DB6" w:rsidP="008323CC">
      <w:pPr>
        <w:pStyle w:val="Normale1"/>
        <w:spacing w:line="300" w:lineRule="exact"/>
        <w:rPr>
          <w:rFonts w:ascii="Century Gothic" w:hAnsi="Century Gothic" w:cs="Calibri"/>
          <w:sz w:val="20"/>
          <w:szCs w:val="22"/>
        </w:rPr>
      </w:pPr>
    </w:p>
    <w:p w14:paraId="69D3AE2B" w14:textId="78CD92C4" w:rsidR="00F90DB6" w:rsidRDefault="00F90DB6" w:rsidP="008323CC">
      <w:pPr>
        <w:pStyle w:val="Normale1"/>
        <w:spacing w:line="300" w:lineRule="exact"/>
        <w:rPr>
          <w:rFonts w:ascii="Century Gothic" w:hAnsi="Century Gothic" w:cs="Calibri"/>
          <w:sz w:val="20"/>
          <w:szCs w:val="22"/>
        </w:rPr>
      </w:pPr>
    </w:p>
    <w:bookmarkEnd w:id="0"/>
    <w:p w14:paraId="41F13FA0" w14:textId="77777777" w:rsidR="003C092E" w:rsidRDefault="003C092E" w:rsidP="003C092E">
      <w:pPr>
        <w:spacing w:line="276" w:lineRule="auto"/>
        <w:ind w:left="5245" w:firstLine="2"/>
        <w:jc w:val="center"/>
        <w:rPr>
          <w:rFonts w:ascii="Century Gothic" w:eastAsia="Calibri" w:hAnsi="Century Gothic" w:cs="Times New Roman"/>
          <w:color w:val="auto"/>
          <w:kern w:val="0"/>
          <w:sz w:val="20"/>
          <w:szCs w:val="20"/>
          <w:lang w:eastAsia="en-US" w:bidi="ar-SA"/>
        </w:rPr>
      </w:pPr>
      <w:r>
        <w:rPr>
          <w:rFonts w:ascii="Century Gothic" w:eastAsia="Calibri" w:hAnsi="Century Gothic" w:cs="Times New Roman"/>
          <w:sz w:val="20"/>
          <w:szCs w:val="20"/>
        </w:rPr>
        <w:t xml:space="preserve">FIRMA DIGITALE DEL LEGALE </w:t>
      </w:r>
    </w:p>
    <w:p w14:paraId="5F22AF18" w14:textId="77777777" w:rsidR="003C092E" w:rsidRDefault="003C092E" w:rsidP="003C092E">
      <w:pPr>
        <w:spacing w:line="276" w:lineRule="auto"/>
        <w:ind w:left="5245" w:firstLine="2"/>
        <w:jc w:val="center"/>
        <w:rPr>
          <w:rFonts w:ascii="Century Gothic" w:eastAsia="Calibri" w:hAnsi="Century Gothic" w:cs="Times New Roman"/>
          <w:sz w:val="20"/>
          <w:szCs w:val="20"/>
        </w:rPr>
      </w:pPr>
      <w:r>
        <w:rPr>
          <w:rFonts w:ascii="Century Gothic" w:eastAsia="Calibri" w:hAnsi="Century Gothic" w:cs="Times New Roman"/>
          <w:sz w:val="20"/>
          <w:szCs w:val="20"/>
        </w:rPr>
        <w:t>RAPPRESENTANTE</w:t>
      </w:r>
    </w:p>
    <w:p w14:paraId="250DE02C" w14:textId="7E302739" w:rsidR="00F90DB6" w:rsidRPr="00006733" w:rsidRDefault="00F90DB6" w:rsidP="008323CC">
      <w:pPr>
        <w:pStyle w:val="Normale1"/>
        <w:spacing w:line="300" w:lineRule="exact"/>
        <w:rPr>
          <w:rFonts w:ascii="Century Gothic" w:hAnsi="Century Gothic" w:cs="Calibri"/>
          <w:sz w:val="20"/>
          <w:szCs w:val="22"/>
        </w:rPr>
      </w:pPr>
    </w:p>
    <w:sectPr w:rsidR="00F90DB6" w:rsidRPr="000067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Bats"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lvl w:ilvl="0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StarBats" w:hAnsi="StarBat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696B01"/>
    <w:multiLevelType w:val="hybridMultilevel"/>
    <w:tmpl w:val="41AA7C94"/>
    <w:lvl w:ilvl="0" w:tplc="0410000F">
      <w:start w:val="1"/>
      <w:numFmt w:val="decimal"/>
      <w:lvlText w:val="%1."/>
      <w:lvlJc w:val="left"/>
      <w:pPr>
        <w:ind w:left="969" w:hanging="360"/>
      </w:pPr>
    </w:lvl>
    <w:lvl w:ilvl="1" w:tplc="04100019" w:tentative="1">
      <w:start w:val="1"/>
      <w:numFmt w:val="lowerLetter"/>
      <w:lvlText w:val="%2."/>
      <w:lvlJc w:val="left"/>
      <w:pPr>
        <w:ind w:left="1689" w:hanging="360"/>
      </w:pPr>
    </w:lvl>
    <w:lvl w:ilvl="2" w:tplc="0410001B" w:tentative="1">
      <w:start w:val="1"/>
      <w:numFmt w:val="lowerRoman"/>
      <w:lvlText w:val="%3."/>
      <w:lvlJc w:val="right"/>
      <w:pPr>
        <w:ind w:left="2409" w:hanging="180"/>
      </w:pPr>
    </w:lvl>
    <w:lvl w:ilvl="3" w:tplc="0410000F" w:tentative="1">
      <w:start w:val="1"/>
      <w:numFmt w:val="decimal"/>
      <w:lvlText w:val="%4."/>
      <w:lvlJc w:val="left"/>
      <w:pPr>
        <w:ind w:left="3129" w:hanging="360"/>
      </w:pPr>
    </w:lvl>
    <w:lvl w:ilvl="4" w:tplc="04100019" w:tentative="1">
      <w:start w:val="1"/>
      <w:numFmt w:val="lowerLetter"/>
      <w:lvlText w:val="%5."/>
      <w:lvlJc w:val="left"/>
      <w:pPr>
        <w:ind w:left="3849" w:hanging="360"/>
      </w:pPr>
    </w:lvl>
    <w:lvl w:ilvl="5" w:tplc="0410001B" w:tentative="1">
      <w:start w:val="1"/>
      <w:numFmt w:val="lowerRoman"/>
      <w:lvlText w:val="%6."/>
      <w:lvlJc w:val="right"/>
      <w:pPr>
        <w:ind w:left="4569" w:hanging="180"/>
      </w:pPr>
    </w:lvl>
    <w:lvl w:ilvl="6" w:tplc="0410000F" w:tentative="1">
      <w:start w:val="1"/>
      <w:numFmt w:val="decimal"/>
      <w:lvlText w:val="%7."/>
      <w:lvlJc w:val="left"/>
      <w:pPr>
        <w:ind w:left="5289" w:hanging="360"/>
      </w:pPr>
    </w:lvl>
    <w:lvl w:ilvl="7" w:tplc="04100019" w:tentative="1">
      <w:start w:val="1"/>
      <w:numFmt w:val="lowerLetter"/>
      <w:lvlText w:val="%8."/>
      <w:lvlJc w:val="left"/>
      <w:pPr>
        <w:ind w:left="6009" w:hanging="360"/>
      </w:pPr>
    </w:lvl>
    <w:lvl w:ilvl="8" w:tplc="0410001B" w:tentative="1">
      <w:start w:val="1"/>
      <w:numFmt w:val="lowerRoman"/>
      <w:lvlText w:val="%9."/>
      <w:lvlJc w:val="right"/>
      <w:pPr>
        <w:ind w:left="67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69"/>
    <w:rsid w:val="00006733"/>
    <w:rsid w:val="001E4639"/>
    <w:rsid w:val="00271654"/>
    <w:rsid w:val="003A6466"/>
    <w:rsid w:val="003C092E"/>
    <w:rsid w:val="00483E97"/>
    <w:rsid w:val="00596AE2"/>
    <w:rsid w:val="00671F1D"/>
    <w:rsid w:val="006A1889"/>
    <w:rsid w:val="006E5D75"/>
    <w:rsid w:val="008323CC"/>
    <w:rsid w:val="00960C91"/>
    <w:rsid w:val="00A20D44"/>
    <w:rsid w:val="00A72969"/>
    <w:rsid w:val="00A80D7B"/>
    <w:rsid w:val="00B75608"/>
    <w:rsid w:val="00D23CEF"/>
    <w:rsid w:val="00DD0D93"/>
    <w:rsid w:val="00E556EF"/>
    <w:rsid w:val="00F9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D704"/>
  <w15:chartTrackingRefBased/>
  <w15:docId w15:val="{58643485-4B3F-4305-A659-2313C45B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2969"/>
    <w:pPr>
      <w:suppressAutoHyphens/>
      <w:autoSpaceDE w:val="0"/>
      <w:spacing w:after="0" w:line="100" w:lineRule="atLeast"/>
      <w:textAlignment w:val="baseline"/>
    </w:pPr>
    <w:rPr>
      <w:rFonts w:ascii="Liberation Serif" w:eastAsia="SimSun" w:hAnsi="Liberation Serif" w:cs="Calibri"/>
      <w:color w:val="000000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A7296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paragraph" w:customStyle="1" w:styleId="Normal-a944923-a944923">
    <w:name w:val="Normal-a944923-a944923"/>
    <w:rsid w:val="00A72969"/>
    <w:pPr>
      <w:suppressAutoHyphens/>
      <w:autoSpaceDE w:val="0"/>
      <w:spacing w:before="60" w:after="0" w:line="100" w:lineRule="atLeast"/>
      <w:jc w:val="both"/>
      <w:textAlignment w:val="baseline"/>
    </w:pPr>
    <w:rPr>
      <w:rFonts w:ascii="Tw Cen MT" w:eastAsia="SimSun" w:hAnsi="Tw Cen MT" w:cs="Tw Cen MT"/>
      <w:i/>
      <w:kern w:val="1"/>
      <w:sz w:val="24"/>
      <w:szCs w:val="24"/>
      <w:lang w:eastAsia="it-IT" w:bidi="hi-IN"/>
    </w:rPr>
  </w:style>
  <w:style w:type="paragraph" w:styleId="Paragrafoelenco">
    <w:name w:val="List Paragraph"/>
    <w:basedOn w:val="Normale"/>
    <w:uiPriority w:val="34"/>
    <w:qFormat/>
    <w:rsid w:val="00B75608"/>
    <w:pPr>
      <w:suppressAutoHyphens w:val="0"/>
      <w:autoSpaceDE/>
      <w:spacing w:after="4" w:line="248" w:lineRule="auto"/>
      <w:ind w:left="720" w:hanging="10"/>
      <w:contextualSpacing/>
      <w:jc w:val="both"/>
      <w:textAlignment w:val="auto"/>
    </w:pPr>
    <w:rPr>
      <w:rFonts w:ascii="Arial" w:eastAsia="Arial" w:hAnsi="Arial" w:cs="Arial"/>
      <w:kern w:val="0"/>
      <w:sz w:val="16"/>
      <w:szCs w:val="22"/>
      <w:lang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1E463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4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1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lfare@pec.regio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De Biase</dc:creator>
  <cp:keywords/>
  <dc:description/>
  <cp:lastModifiedBy>Mariella De Biase</cp:lastModifiedBy>
  <cp:revision>17</cp:revision>
  <dcterms:created xsi:type="dcterms:W3CDTF">2020-03-12T15:07:00Z</dcterms:created>
  <dcterms:modified xsi:type="dcterms:W3CDTF">2020-03-31T12:55:00Z</dcterms:modified>
</cp:coreProperties>
</file>