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265EB" w:rsidRPr="001265EB" w:rsidRDefault="001265EB" w:rsidP="001265EB">
      <w:pPr>
        <w:spacing w:after="0" w:line="240" w:lineRule="auto"/>
        <w:jc w:val="left"/>
        <w:rPr>
          <w:rFonts w:ascii="Arial Narrow" w:eastAsia="Times New Roman" w:hAnsi="Arial Narrow" w:cs="Times New Roman"/>
          <w:b/>
          <w:bCs/>
          <w:color w:val="339966"/>
          <w:sz w:val="32"/>
          <w:szCs w:val="32"/>
          <w:lang w:eastAsia="it-IT"/>
        </w:rPr>
      </w:pPr>
      <w:r w:rsidRPr="001265EB">
        <w:rPr>
          <w:rFonts w:ascii="Arial Narrow" w:eastAsia="Times New Roman" w:hAnsi="Arial Narrow" w:cs="Times New Roman"/>
          <w:b/>
          <w:bCs/>
          <w:color w:val="339966"/>
          <w:sz w:val="32"/>
          <w:szCs w:val="32"/>
          <w:lang w:eastAsia="it-IT"/>
        </w:rPr>
        <w:t xml:space="preserve">Allegato </w:t>
      </w:r>
      <w:r>
        <w:rPr>
          <w:rFonts w:ascii="Arial Narrow" w:eastAsia="Times New Roman" w:hAnsi="Arial Narrow" w:cs="Times New Roman"/>
          <w:b/>
          <w:bCs/>
          <w:color w:val="339966"/>
          <w:sz w:val="32"/>
          <w:szCs w:val="32"/>
          <w:lang w:eastAsia="it-IT"/>
        </w:rPr>
        <w:t xml:space="preserve">10 </w:t>
      </w:r>
    </w:p>
    <w:p w:rsidR="001265EB" w:rsidRDefault="001265EB" w:rsidP="008B29A8">
      <w:pPr>
        <w:spacing w:after="120"/>
        <w:jc w:val="center"/>
        <w:rPr>
          <w:sz w:val="28"/>
          <w:szCs w:val="28"/>
        </w:rPr>
      </w:pPr>
    </w:p>
    <w:p w:rsidR="00B95D09" w:rsidRDefault="008B29A8" w:rsidP="008B29A8">
      <w:pPr>
        <w:spacing w:after="120"/>
        <w:jc w:val="center"/>
        <w:rPr>
          <w:sz w:val="28"/>
          <w:szCs w:val="28"/>
        </w:rPr>
      </w:pPr>
      <w:r>
        <w:rPr>
          <w:sz w:val="28"/>
          <w:szCs w:val="28"/>
        </w:rPr>
        <w:t xml:space="preserve">SCHEDA INFORMATIVA </w:t>
      </w:r>
    </w:p>
    <w:p w:rsidR="00B95D09" w:rsidRPr="001265EB" w:rsidRDefault="001265EB" w:rsidP="00B95D09">
      <w:pPr>
        <w:spacing w:after="0" w:line="240" w:lineRule="auto"/>
        <w:jc w:val="center"/>
        <w:rPr>
          <w:sz w:val="24"/>
          <w:szCs w:val="24"/>
        </w:rPr>
      </w:pPr>
      <w:r>
        <w:rPr>
          <w:sz w:val="24"/>
          <w:szCs w:val="24"/>
        </w:rPr>
        <w:t>ALL’</w:t>
      </w:r>
      <w:r w:rsidR="00B95D09" w:rsidRPr="001265EB">
        <w:rPr>
          <w:sz w:val="24"/>
          <w:szCs w:val="24"/>
        </w:rPr>
        <w:t>AVVISO PUBBLICO PER LA REALIZZAZIONE DI UN’OFFERTA FORMATIVA FINALIZZATA ALL’ACQUISIZIONE DI UNA QUALIFICA DI ISTRUZIONE E FORMAZIONE PROFESSIONALE O DI UN DIPLOMA PROFESSIONALE RIVOLTA AD APPRENDISTI ASSUNTI AI SENSI DELL’ART.43 D.LGS 81/15</w:t>
      </w:r>
    </w:p>
    <w:p w:rsidR="00B95D09" w:rsidRPr="00B95D09" w:rsidRDefault="00B95D09" w:rsidP="00B95D09">
      <w:pPr>
        <w:spacing w:after="0" w:line="240" w:lineRule="auto"/>
        <w:jc w:val="center"/>
        <w:rPr>
          <w:rFonts w:ascii="Arial Narrow" w:eastAsia="Times New Roman" w:hAnsi="Arial Narrow" w:cs="Times New Roman"/>
          <w:sz w:val="20"/>
          <w:szCs w:val="20"/>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5"/>
        <w:gridCol w:w="6799"/>
      </w:tblGrid>
      <w:tr w:rsidR="008B29A8" w:rsidRPr="003B6685" w:rsidTr="00B95D09">
        <w:trPr>
          <w:trHeight w:val="474"/>
        </w:trPr>
        <w:tc>
          <w:tcPr>
            <w:tcW w:w="2835" w:type="dxa"/>
            <w:shd w:val="clear" w:color="auto" w:fill="92D050"/>
            <w:vAlign w:val="center"/>
          </w:tcPr>
          <w:p w:rsidR="008B29A8" w:rsidRPr="003B6685" w:rsidRDefault="008B29A8" w:rsidP="00AB3B75">
            <w:pPr>
              <w:autoSpaceDE w:val="0"/>
              <w:autoSpaceDN w:val="0"/>
              <w:adjustRightInd w:val="0"/>
              <w:spacing w:after="0" w:line="240" w:lineRule="auto"/>
              <w:jc w:val="right"/>
              <w:rPr>
                <w:rFonts w:cs="Arial"/>
                <w:color w:val="FFFFFF" w:themeColor="background1"/>
                <w:sz w:val="28"/>
                <w:szCs w:val="28"/>
              </w:rPr>
            </w:pPr>
            <w:r w:rsidRPr="00114D7E">
              <w:rPr>
                <w:rFonts w:cs="Arial"/>
                <w:smallCaps/>
                <w:color w:val="000000"/>
                <w:sz w:val="24"/>
                <w:szCs w:val="24"/>
              </w:rPr>
              <w:t>Titolo</w:t>
            </w:r>
          </w:p>
        </w:tc>
        <w:tc>
          <w:tcPr>
            <w:tcW w:w="6799" w:type="dxa"/>
            <w:shd w:val="clear" w:color="auto" w:fill="92D050"/>
            <w:vAlign w:val="center"/>
          </w:tcPr>
          <w:p w:rsidR="008B29A8" w:rsidRPr="00AB52E0" w:rsidRDefault="00AB52E0" w:rsidP="00AB3B75">
            <w:pPr>
              <w:pStyle w:val="NormaleWeb"/>
              <w:spacing w:before="0" w:beforeAutospacing="0" w:after="0"/>
              <w:rPr>
                <w:rFonts w:ascii="Century Gothic" w:hAnsi="Century Gothic" w:cs="Arial"/>
                <w:sz w:val="20"/>
                <w:szCs w:val="20"/>
              </w:rPr>
            </w:pPr>
            <w:r w:rsidRPr="00AB52E0">
              <w:rPr>
                <w:rFonts w:ascii="Century Gothic" w:hAnsi="Century Gothic" w:cs="Arial"/>
                <w:sz w:val="20"/>
                <w:szCs w:val="20"/>
              </w:rPr>
              <w:t>AVVISO PUBBLICO PER IL SOSTEGNO ALLA REALIZZAZIONE DI UN’OFFERTA FORMATIVA FINALIZZATA ALL’ACQUISIZIONE DI UN TITOLO AI SENSI DELL’ART. 43 D.LGS. 81/2015 ANNO FORMATIVO 2017/2018.</w:t>
            </w:r>
          </w:p>
        </w:tc>
      </w:tr>
      <w:tr w:rsidR="008B29A8" w:rsidRPr="003B6685" w:rsidTr="00B95D09">
        <w:trPr>
          <w:trHeight w:val="283"/>
        </w:trPr>
        <w:tc>
          <w:tcPr>
            <w:tcW w:w="2835" w:type="dxa"/>
            <w:shd w:val="clear" w:color="auto" w:fill="FFFFFF" w:themeFill="background1"/>
            <w:vAlign w:val="center"/>
          </w:tcPr>
          <w:p w:rsidR="008B29A8" w:rsidRPr="006F1A1E" w:rsidRDefault="008B29A8" w:rsidP="00AB3B75">
            <w:pPr>
              <w:autoSpaceDE w:val="0"/>
              <w:autoSpaceDN w:val="0"/>
              <w:adjustRightInd w:val="0"/>
              <w:spacing w:after="0" w:line="240" w:lineRule="auto"/>
              <w:jc w:val="right"/>
              <w:rPr>
                <w:rFonts w:cs="Arial"/>
                <w:smallCaps/>
                <w:sz w:val="24"/>
                <w:szCs w:val="24"/>
              </w:rPr>
            </w:pPr>
          </w:p>
          <w:p w:rsidR="008B29A8" w:rsidRPr="006F1A1E" w:rsidRDefault="008B29A8" w:rsidP="00AB3B75">
            <w:pPr>
              <w:autoSpaceDE w:val="0"/>
              <w:autoSpaceDN w:val="0"/>
              <w:adjustRightInd w:val="0"/>
              <w:spacing w:after="0" w:line="240" w:lineRule="auto"/>
              <w:jc w:val="right"/>
              <w:rPr>
                <w:rFonts w:cs="Arial"/>
                <w:smallCaps/>
                <w:sz w:val="24"/>
                <w:szCs w:val="24"/>
              </w:rPr>
            </w:pPr>
            <w:r>
              <w:rPr>
                <w:rFonts w:cs="Arial"/>
                <w:smallCaps/>
                <w:sz w:val="24"/>
                <w:szCs w:val="24"/>
              </w:rPr>
              <w:t>Di cosa si tratta</w:t>
            </w:r>
          </w:p>
          <w:p w:rsidR="008B29A8" w:rsidRPr="006F1A1E" w:rsidRDefault="008B29A8" w:rsidP="00AB3B75">
            <w:pPr>
              <w:autoSpaceDE w:val="0"/>
              <w:autoSpaceDN w:val="0"/>
              <w:adjustRightInd w:val="0"/>
              <w:spacing w:after="0" w:line="240" w:lineRule="auto"/>
              <w:jc w:val="right"/>
              <w:rPr>
                <w:rFonts w:cs="Arial"/>
                <w:smallCaps/>
                <w:sz w:val="24"/>
                <w:szCs w:val="24"/>
              </w:rPr>
            </w:pPr>
          </w:p>
        </w:tc>
        <w:tc>
          <w:tcPr>
            <w:tcW w:w="6799" w:type="dxa"/>
            <w:vAlign w:val="center"/>
          </w:tcPr>
          <w:p w:rsidR="00B95D09" w:rsidRPr="002D64FE" w:rsidRDefault="00AB52E0" w:rsidP="001265EB">
            <w:pPr>
              <w:pStyle w:val="western"/>
              <w:spacing w:before="0" w:beforeAutospacing="0" w:after="0"/>
              <w:ind w:left="-113"/>
              <w:jc w:val="both"/>
              <w:rPr>
                <w:rFonts w:ascii="Tw Cen MT" w:hAnsi="Tw Cen MT" w:cs="Arial"/>
              </w:rPr>
            </w:pPr>
            <w:r w:rsidRPr="002D64FE">
              <w:rPr>
                <w:rFonts w:ascii="Tw Cen MT" w:hAnsi="Tw Cen MT" w:cs="Arial"/>
              </w:rPr>
              <w:t xml:space="preserve">L’Avviso è finalizzato a promuovere la diffusione dell’apprendistato art. 43 </w:t>
            </w:r>
            <w:proofErr w:type="spellStart"/>
            <w:r w:rsidRPr="002D64FE">
              <w:rPr>
                <w:rFonts w:ascii="Tw Cen MT" w:hAnsi="Tw Cen MT" w:cs="Arial"/>
              </w:rPr>
              <w:t>D.lgs</w:t>
            </w:r>
            <w:proofErr w:type="spellEnd"/>
            <w:r w:rsidRPr="002D64FE">
              <w:rPr>
                <w:rFonts w:ascii="Tw Cen MT" w:hAnsi="Tw Cen MT" w:cs="Arial"/>
              </w:rPr>
              <w:t xml:space="preserve"> 81/2015 per quale per l’acquisizione dei seguenti titoli:</w:t>
            </w:r>
          </w:p>
          <w:p w:rsidR="00AB52E0" w:rsidRPr="002D64FE" w:rsidRDefault="00AB52E0" w:rsidP="002D64FE">
            <w:pPr>
              <w:pStyle w:val="western"/>
              <w:numPr>
                <w:ilvl w:val="0"/>
                <w:numId w:val="5"/>
              </w:numPr>
              <w:spacing w:before="0" w:beforeAutospacing="0" w:after="0"/>
              <w:jc w:val="both"/>
              <w:rPr>
                <w:rFonts w:ascii="Tw Cen MT" w:hAnsi="Tw Cen MT" w:cs="Arial"/>
              </w:rPr>
            </w:pPr>
            <w:r w:rsidRPr="002D64FE">
              <w:rPr>
                <w:rFonts w:ascii="Tw Cen MT" w:hAnsi="Tw Cen MT" w:cs="Arial"/>
              </w:rPr>
              <w:t>Qualifica professionale</w:t>
            </w:r>
          </w:p>
          <w:p w:rsidR="00AB52E0" w:rsidRPr="002D64FE" w:rsidRDefault="00AB52E0" w:rsidP="002D64FE">
            <w:pPr>
              <w:pStyle w:val="western"/>
              <w:numPr>
                <w:ilvl w:val="0"/>
                <w:numId w:val="5"/>
              </w:numPr>
              <w:spacing w:before="0" w:beforeAutospacing="0" w:after="0"/>
              <w:jc w:val="both"/>
              <w:rPr>
                <w:rFonts w:ascii="Tw Cen MT" w:hAnsi="Tw Cen MT" w:cs="Arial"/>
              </w:rPr>
            </w:pPr>
            <w:r w:rsidRPr="002D64FE">
              <w:rPr>
                <w:rFonts w:ascii="Tw Cen MT" w:hAnsi="Tw Cen MT" w:cs="Arial"/>
              </w:rPr>
              <w:t>Diploma professionale</w:t>
            </w:r>
          </w:p>
          <w:p w:rsidR="00AB52E0" w:rsidRPr="002D64FE" w:rsidRDefault="00AB52E0" w:rsidP="002D64FE">
            <w:pPr>
              <w:pStyle w:val="western"/>
              <w:numPr>
                <w:ilvl w:val="0"/>
                <w:numId w:val="5"/>
              </w:numPr>
              <w:spacing w:before="0" w:beforeAutospacing="0" w:after="0"/>
              <w:jc w:val="both"/>
              <w:rPr>
                <w:rFonts w:ascii="Tw Cen MT" w:hAnsi="Tw Cen MT" w:cs="Arial"/>
              </w:rPr>
            </w:pPr>
            <w:r w:rsidRPr="002D64FE">
              <w:rPr>
                <w:rFonts w:ascii="Tw Cen MT" w:hAnsi="Tw Cen MT" w:cs="Arial"/>
              </w:rPr>
              <w:t xml:space="preserve">Diploma di istruzione secondaria superiore </w:t>
            </w:r>
          </w:p>
          <w:p w:rsidR="004410A0" w:rsidRPr="002D64FE" w:rsidRDefault="00AB52E0" w:rsidP="002D64FE">
            <w:pPr>
              <w:pStyle w:val="western"/>
              <w:numPr>
                <w:ilvl w:val="0"/>
                <w:numId w:val="5"/>
              </w:numPr>
              <w:spacing w:before="0" w:beforeAutospacing="0" w:after="0"/>
              <w:jc w:val="both"/>
              <w:rPr>
                <w:rFonts w:ascii="Tw Cen MT" w:hAnsi="Tw Cen MT" w:cs="Arial"/>
              </w:rPr>
            </w:pPr>
            <w:r w:rsidRPr="002D64FE">
              <w:rPr>
                <w:rFonts w:ascii="Tw Cen MT" w:hAnsi="Tw Cen MT" w:cs="Arial"/>
              </w:rPr>
              <w:t>Certificato di specializzazione tecnica superiore (IFTS)</w:t>
            </w:r>
          </w:p>
          <w:p w:rsidR="004410A0" w:rsidRPr="006F1A1E" w:rsidRDefault="004410A0" w:rsidP="00B95D09">
            <w:pPr>
              <w:spacing w:after="0" w:line="240" w:lineRule="auto"/>
              <w:ind w:left="-47"/>
            </w:pPr>
          </w:p>
        </w:tc>
      </w:tr>
      <w:tr w:rsidR="008B29A8" w:rsidRPr="003B6685" w:rsidTr="00B95D09">
        <w:trPr>
          <w:trHeight w:val="283"/>
        </w:trPr>
        <w:tc>
          <w:tcPr>
            <w:tcW w:w="2835" w:type="dxa"/>
            <w:shd w:val="clear" w:color="auto" w:fill="FFFFFF" w:themeFill="background1"/>
            <w:vAlign w:val="center"/>
          </w:tcPr>
          <w:p w:rsidR="008B29A8" w:rsidRPr="006F1A1E" w:rsidRDefault="008B29A8" w:rsidP="00AB3B75">
            <w:pPr>
              <w:autoSpaceDE w:val="0"/>
              <w:autoSpaceDN w:val="0"/>
              <w:adjustRightInd w:val="0"/>
              <w:spacing w:after="0" w:line="240" w:lineRule="auto"/>
              <w:jc w:val="right"/>
              <w:rPr>
                <w:rFonts w:cs="Arial"/>
                <w:smallCaps/>
                <w:strike/>
                <w:sz w:val="24"/>
                <w:szCs w:val="24"/>
              </w:rPr>
            </w:pPr>
            <w:r w:rsidRPr="006F1A1E">
              <w:rPr>
                <w:rFonts w:cs="Arial"/>
                <w:smallCaps/>
                <w:sz w:val="24"/>
                <w:szCs w:val="24"/>
              </w:rPr>
              <w:t>Chi può p</w:t>
            </w:r>
            <w:r>
              <w:rPr>
                <w:rFonts w:cs="Arial"/>
                <w:smallCaps/>
                <w:sz w:val="24"/>
                <w:szCs w:val="24"/>
              </w:rPr>
              <w:t>artecipare</w:t>
            </w:r>
            <w:r w:rsidRPr="006F1A1E">
              <w:rPr>
                <w:rFonts w:cs="Arial"/>
                <w:smallCaps/>
                <w:sz w:val="24"/>
                <w:szCs w:val="24"/>
              </w:rPr>
              <w:t xml:space="preserve"> </w:t>
            </w:r>
          </w:p>
        </w:tc>
        <w:tc>
          <w:tcPr>
            <w:tcW w:w="6799" w:type="dxa"/>
            <w:vAlign w:val="center"/>
          </w:tcPr>
          <w:p w:rsidR="002D64FE" w:rsidRDefault="002D64FE" w:rsidP="001265EB">
            <w:pPr>
              <w:pStyle w:val="western"/>
              <w:spacing w:before="0" w:beforeAutospacing="0" w:after="60"/>
              <w:ind w:left="-113"/>
              <w:jc w:val="both"/>
              <w:rPr>
                <w:rFonts w:ascii="Tw Cen MT" w:hAnsi="Tw Cen MT" w:cs="Arial"/>
              </w:rPr>
            </w:pPr>
            <w:r>
              <w:rPr>
                <w:rFonts w:ascii="Tw Cen MT" w:hAnsi="Tw Cen MT" w:cs="Arial"/>
              </w:rPr>
              <w:t>La domanda di finanziamento può essere presentata da uno dei seguenti soggetti:</w:t>
            </w:r>
          </w:p>
          <w:p w:rsidR="008B29A8" w:rsidRPr="003C6D73" w:rsidRDefault="008B29A8" w:rsidP="002D64FE">
            <w:pPr>
              <w:pStyle w:val="western"/>
              <w:numPr>
                <w:ilvl w:val="0"/>
                <w:numId w:val="5"/>
              </w:numPr>
              <w:spacing w:before="0" w:beforeAutospacing="0" w:after="60"/>
              <w:jc w:val="both"/>
              <w:rPr>
                <w:rFonts w:ascii="Tw Cen MT" w:hAnsi="Tw Cen MT" w:cs="Arial"/>
              </w:rPr>
            </w:pPr>
            <w:r w:rsidRPr="003C6D73">
              <w:rPr>
                <w:rFonts w:ascii="Tw Cen MT" w:hAnsi="Tw Cen MT" w:cs="Arial"/>
              </w:rPr>
              <w:t xml:space="preserve">Istituzioni Formative accreditate alla sezione A dell’Albo regionale, ai sensi dell’articolo 25 della </w:t>
            </w:r>
            <w:proofErr w:type="spellStart"/>
            <w:r w:rsidRPr="003C6D73">
              <w:rPr>
                <w:rFonts w:ascii="Tw Cen MT" w:hAnsi="Tw Cen MT" w:cs="Arial"/>
              </w:rPr>
              <w:t>l.r</w:t>
            </w:r>
            <w:proofErr w:type="spellEnd"/>
            <w:r w:rsidRPr="003C6D73">
              <w:rPr>
                <w:rFonts w:ascii="Tw Cen MT" w:hAnsi="Tw Cen MT" w:cs="Arial"/>
              </w:rPr>
              <w:t xml:space="preserve">. 19/2007 e </w:t>
            </w:r>
            <w:proofErr w:type="spellStart"/>
            <w:r w:rsidRPr="003C6D73">
              <w:rPr>
                <w:rFonts w:ascii="Tw Cen MT" w:hAnsi="Tw Cen MT" w:cs="Arial"/>
              </w:rPr>
              <w:t>s.m.i</w:t>
            </w:r>
            <w:proofErr w:type="spellEnd"/>
            <w:r w:rsidRPr="003C6D73">
              <w:rPr>
                <w:rFonts w:ascii="Tw Cen MT" w:hAnsi="Tw Cen MT" w:cs="Arial"/>
              </w:rPr>
              <w:t>;</w:t>
            </w:r>
          </w:p>
          <w:p w:rsidR="008B29A8" w:rsidRPr="003C6D73" w:rsidRDefault="008B29A8" w:rsidP="00AB52E0">
            <w:pPr>
              <w:pStyle w:val="western"/>
              <w:numPr>
                <w:ilvl w:val="0"/>
                <w:numId w:val="5"/>
              </w:numPr>
              <w:spacing w:before="0" w:beforeAutospacing="0" w:after="60"/>
              <w:jc w:val="both"/>
              <w:rPr>
                <w:rFonts w:ascii="Tw Cen MT" w:hAnsi="Tw Cen MT" w:cs="Arial"/>
              </w:rPr>
            </w:pPr>
            <w:r w:rsidRPr="003C6D73">
              <w:rPr>
                <w:rFonts w:ascii="Tw Cen MT" w:hAnsi="Tw Cen MT" w:cs="Arial"/>
              </w:rPr>
              <w:t>Istituzioni Scolastiche che, ai sensi dell’Accordo territoriale fra Regione Lombardia e Ufficio Scolastico Regionale, erogano percorsi di Istruzione e Formazione Professionale</w:t>
            </w:r>
          </w:p>
          <w:p w:rsidR="008B29A8" w:rsidRPr="003C6D73" w:rsidRDefault="008B29A8" w:rsidP="00AB52E0">
            <w:pPr>
              <w:pStyle w:val="western"/>
              <w:numPr>
                <w:ilvl w:val="0"/>
                <w:numId w:val="5"/>
              </w:numPr>
              <w:spacing w:before="0" w:beforeAutospacing="0" w:after="60"/>
              <w:jc w:val="both"/>
              <w:rPr>
                <w:rFonts w:ascii="Tw Cen MT" w:hAnsi="Tw Cen MT" w:cs="Arial"/>
              </w:rPr>
            </w:pPr>
            <w:r w:rsidRPr="003C6D73">
              <w:rPr>
                <w:rFonts w:ascii="Tw Cen MT" w:hAnsi="Tw Cen MT" w:cs="Arial"/>
              </w:rPr>
              <w:t>Centri Provinciali per l’Istruzione degli Adulti (CPIA)</w:t>
            </w:r>
          </w:p>
          <w:p w:rsidR="008B29A8" w:rsidRPr="003C6D73" w:rsidRDefault="008B29A8" w:rsidP="00AB52E0">
            <w:pPr>
              <w:pStyle w:val="western"/>
              <w:numPr>
                <w:ilvl w:val="0"/>
                <w:numId w:val="5"/>
              </w:numPr>
              <w:spacing w:after="60"/>
              <w:rPr>
                <w:rFonts w:ascii="Tw Cen MT" w:hAnsi="Tw Cen MT" w:cs="Arial"/>
              </w:rPr>
            </w:pPr>
            <w:r w:rsidRPr="003C6D73">
              <w:rPr>
                <w:rFonts w:ascii="Tw Cen MT" w:hAnsi="Tw Cen MT" w:cs="Arial"/>
              </w:rPr>
              <w:t xml:space="preserve">Istituzioni Scolastiche di istruzione secondaria di II grado. </w:t>
            </w:r>
          </w:p>
          <w:p w:rsidR="008B29A8" w:rsidRPr="003C6D73" w:rsidRDefault="00AB52E0" w:rsidP="003F2A57">
            <w:pPr>
              <w:pStyle w:val="Paragrafoelenco"/>
              <w:numPr>
                <w:ilvl w:val="0"/>
                <w:numId w:val="5"/>
              </w:numPr>
              <w:spacing w:after="60"/>
              <w:rPr>
                <w:rFonts w:ascii="Tw Cen MT" w:eastAsia="Times New Roman" w:hAnsi="Tw Cen MT" w:cs="Arial"/>
                <w:kern w:val="0"/>
                <w:sz w:val="24"/>
                <w:szCs w:val="24"/>
                <w:lang w:eastAsia="it-IT"/>
              </w:rPr>
            </w:pPr>
            <w:r w:rsidRPr="003C6D73">
              <w:rPr>
                <w:rFonts w:ascii="Tw Cen MT" w:eastAsia="Times New Roman" w:hAnsi="Tw Cen MT" w:cs="Arial"/>
                <w:kern w:val="0"/>
                <w:sz w:val="24"/>
                <w:szCs w:val="24"/>
                <w:lang w:eastAsia="it-IT"/>
              </w:rPr>
              <w:t>Istituzione Scolastica secondaria di II grado.</w:t>
            </w:r>
          </w:p>
          <w:p w:rsidR="008B29A8" w:rsidRPr="006F1A1E" w:rsidRDefault="008B29A8" w:rsidP="00AB52E0">
            <w:pPr>
              <w:pStyle w:val="Paragrafoelenco"/>
              <w:numPr>
                <w:ilvl w:val="0"/>
                <w:numId w:val="5"/>
              </w:numPr>
              <w:spacing w:before="60" w:after="60"/>
              <w:jc w:val="both"/>
              <w:rPr>
                <w:rFonts w:ascii="Tw Cen MT" w:hAnsi="Tw Cen MT" w:cs="Arial"/>
                <w:i/>
                <w:strike/>
              </w:rPr>
            </w:pPr>
            <w:r w:rsidRPr="003C6D73">
              <w:rPr>
                <w:rFonts w:ascii="Tw Cen MT" w:eastAsia="Times New Roman" w:hAnsi="Tw Cen MT" w:cs="Arial"/>
                <w:kern w:val="0"/>
                <w:sz w:val="24"/>
                <w:szCs w:val="24"/>
                <w:lang w:eastAsia="it-IT"/>
              </w:rPr>
              <w:t>Fondazioni ITS costituite ai sensi del Decreto del Presidente del Consiglio dei Ministri del 25 gennaio 2008 con sede in Lombardia</w:t>
            </w:r>
          </w:p>
        </w:tc>
      </w:tr>
      <w:tr w:rsidR="008B29A8" w:rsidRPr="003B6685" w:rsidTr="00B95D09">
        <w:trPr>
          <w:trHeight w:val="283"/>
        </w:trPr>
        <w:tc>
          <w:tcPr>
            <w:tcW w:w="2835" w:type="dxa"/>
            <w:shd w:val="clear" w:color="auto" w:fill="FFFFFF" w:themeFill="background1"/>
            <w:vAlign w:val="center"/>
          </w:tcPr>
          <w:p w:rsidR="008B29A8" w:rsidRPr="006F1A1E" w:rsidRDefault="008B29A8" w:rsidP="00AB3B75">
            <w:pPr>
              <w:autoSpaceDE w:val="0"/>
              <w:autoSpaceDN w:val="0"/>
              <w:adjustRightInd w:val="0"/>
              <w:spacing w:after="0" w:line="240" w:lineRule="auto"/>
              <w:jc w:val="right"/>
              <w:rPr>
                <w:rFonts w:cs="Arial"/>
                <w:smallCaps/>
                <w:sz w:val="24"/>
                <w:szCs w:val="24"/>
              </w:rPr>
            </w:pPr>
            <w:r>
              <w:rPr>
                <w:rFonts w:cs="Arial"/>
                <w:smallCaps/>
                <w:sz w:val="24"/>
                <w:szCs w:val="24"/>
              </w:rPr>
              <w:t>Dotazione finanziaria</w:t>
            </w:r>
          </w:p>
        </w:tc>
        <w:tc>
          <w:tcPr>
            <w:tcW w:w="6799" w:type="dxa"/>
            <w:vAlign w:val="center"/>
          </w:tcPr>
          <w:p w:rsidR="008B29A8" w:rsidRPr="002D64FE" w:rsidRDefault="00B95D09" w:rsidP="00AB3B75">
            <w:pPr>
              <w:pStyle w:val="NormaleWeb"/>
              <w:spacing w:before="0" w:beforeAutospacing="0" w:after="0"/>
              <w:rPr>
                <w:rFonts w:ascii="Tw Cen MT" w:hAnsi="Tw Cen MT" w:cs="Arial"/>
              </w:rPr>
            </w:pPr>
            <w:r w:rsidRPr="002D64FE">
              <w:rPr>
                <w:rFonts w:ascii="Tw Cen MT" w:hAnsi="Tw Cen MT" w:cs="Arial"/>
              </w:rPr>
              <w:t>La d</w:t>
            </w:r>
            <w:r w:rsidR="008B29A8" w:rsidRPr="002D64FE">
              <w:rPr>
                <w:rFonts w:ascii="Tw Cen MT" w:hAnsi="Tw Cen MT" w:cs="Arial"/>
              </w:rPr>
              <w:t xml:space="preserve">otazione finanziaria complessiva </w:t>
            </w:r>
            <w:r w:rsidRPr="002D64FE">
              <w:rPr>
                <w:rFonts w:ascii="Tw Cen MT" w:hAnsi="Tw Cen MT" w:cs="Arial"/>
              </w:rPr>
              <w:t xml:space="preserve">è di </w:t>
            </w:r>
            <w:r w:rsidR="008B29A8" w:rsidRPr="002D64FE">
              <w:rPr>
                <w:rFonts w:ascii="Tw Cen MT" w:hAnsi="Tw Cen MT" w:cs="Arial"/>
              </w:rPr>
              <w:t>Euro 10.130.000 di cui</w:t>
            </w:r>
          </w:p>
          <w:p w:rsidR="008B29A8" w:rsidRPr="002D64FE" w:rsidRDefault="008B29A8" w:rsidP="008B29A8">
            <w:pPr>
              <w:pStyle w:val="Paragrafoelenco"/>
              <w:numPr>
                <w:ilvl w:val="0"/>
                <w:numId w:val="4"/>
              </w:numPr>
              <w:spacing w:after="0" w:line="240" w:lineRule="auto"/>
              <w:ind w:left="567" w:hanging="567"/>
              <w:jc w:val="both"/>
              <w:rPr>
                <w:rFonts w:ascii="Tw Cen MT" w:eastAsia="Times New Roman" w:hAnsi="Tw Cen MT" w:cs="Arial"/>
                <w:kern w:val="0"/>
                <w:sz w:val="24"/>
                <w:szCs w:val="24"/>
                <w:lang w:eastAsia="it-IT"/>
              </w:rPr>
            </w:pPr>
            <w:r w:rsidRPr="002D64FE">
              <w:rPr>
                <w:rFonts w:ascii="Tw Cen MT" w:eastAsia="Times New Roman" w:hAnsi="Tw Cen MT" w:cs="Arial"/>
                <w:kern w:val="0"/>
                <w:sz w:val="24"/>
                <w:szCs w:val="24"/>
                <w:lang w:eastAsia="it-IT"/>
              </w:rPr>
              <w:t xml:space="preserve">Euro 10.000.000,00 </w:t>
            </w:r>
            <w:r w:rsidR="00B95D09" w:rsidRPr="002D64FE">
              <w:rPr>
                <w:rFonts w:ascii="Tw Cen MT" w:eastAsia="Times New Roman" w:hAnsi="Tw Cen MT" w:cs="Arial"/>
                <w:kern w:val="0"/>
                <w:sz w:val="24"/>
                <w:szCs w:val="24"/>
                <w:lang w:eastAsia="it-IT"/>
              </w:rPr>
              <w:t>p</w:t>
            </w:r>
            <w:r w:rsidRPr="002D64FE">
              <w:rPr>
                <w:rFonts w:ascii="Tw Cen MT" w:eastAsia="Times New Roman" w:hAnsi="Tw Cen MT" w:cs="Arial"/>
                <w:kern w:val="0"/>
                <w:sz w:val="24"/>
                <w:szCs w:val="24"/>
                <w:lang w:eastAsia="it-IT"/>
              </w:rPr>
              <w:t>er le linee di intervento A e B</w:t>
            </w:r>
          </w:p>
          <w:p w:rsidR="008B29A8" w:rsidRPr="002D64FE" w:rsidRDefault="008B29A8" w:rsidP="00015DB0">
            <w:pPr>
              <w:pStyle w:val="Paragrafoelenco"/>
              <w:numPr>
                <w:ilvl w:val="0"/>
                <w:numId w:val="4"/>
              </w:numPr>
              <w:spacing w:after="0" w:line="240" w:lineRule="auto"/>
              <w:ind w:left="567" w:hanging="567"/>
              <w:jc w:val="both"/>
              <w:rPr>
                <w:rFonts w:ascii="Tw Cen MT" w:eastAsia="Times New Roman" w:hAnsi="Tw Cen MT" w:cs="Arial"/>
                <w:kern w:val="0"/>
                <w:sz w:val="24"/>
                <w:szCs w:val="24"/>
                <w:lang w:eastAsia="it-IT"/>
              </w:rPr>
            </w:pPr>
            <w:r w:rsidRPr="002D64FE">
              <w:rPr>
                <w:rFonts w:ascii="Tw Cen MT" w:eastAsia="Times New Roman" w:hAnsi="Tw Cen MT" w:cs="Arial"/>
                <w:kern w:val="0"/>
                <w:sz w:val="24"/>
                <w:szCs w:val="24"/>
                <w:lang w:eastAsia="it-IT"/>
              </w:rPr>
              <w:t xml:space="preserve">Euro </w:t>
            </w:r>
            <w:r w:rsidR="00B95D09" w:rsidRPr="002D64FE">
              <w:rPr>
                <w:rFonts w:ascii="Tw Cen MT" w:eastAsia="Times New Roman" w:hAnsi="Tw Cen MT" w:cs="Arial"/>
                <w:kern w:val="0"/>
                <w:sz w:val="24"/>
                <w:szCs w:val="24"/>
                <w:lang w:eastAsia="it-IT"/>
              </w:rPr>
              <w:t xml:space="preserve"> </w:t>
            </w:r>
            <w:r w:rsidR="001265EB">
              <w:rPr>
                <w:rFonts w:ascii="Tw Cen MT" w:eastAsia="Times New Roman" w:hAnsi="Tw Cen MT" w:cs="Arial"/>
                <w:kern w:val="0"/>
                <w:sz w:val="24"/>
                <w:szCs w:val="24"/>
                <w:lang w:eastAsia="it-IT"/>
              </w:rPr>
              <w:t xml:space="preserve"> </w:t>
            </w:r>
            <w:r w:rsidRPr="002D64FE">
              <w:rPr>
                <w:rFonts w:ascii="Tw Cen MT" w:eastAsia="Times New Roman" w:hAnsi="Tw Cen MT" w:cs="Arial"/>
                <w:kern w:val="0"/>
                <w:sz w:val="24"/>
                <w:szCs w:val="24"/>
                <w:lang w:eastAsia="it-IT"/>
              </w:rPr>
              <w:t xml:space="preserve">100.000,00 per i percorsi inerenti l’acquisizione del diploma di istruzione secondaria di secondo grado in apprendistato. </w:t>
            </w:r>
          </w:p>
          <w:p w:rsidR="008B29A8" w:rsidRPr="00FA713C" w:rsidRDefault="008B29A8" w:rsidP="008B29A8">
            <w:pPr>
              <w:pStyle w:val="Paragrafoelenco"/>
              <w:numPr>
                <w:ilvl w:val="0"/>
                <w:numId w:val="4"/>
              </w:numPr>
              <w:spacing w:after="0" w:line="240" w:lineRule="auto"/>
              <w:ind w:left="567" w:hanging="567"/>
              <w:jc w:val="both"/>
              <w:rPr>
                <w:rFonts w:ascii="Tw Cen MT" w:hAnsi="Tw Cen MT" w:cs="Arial"/>
                <w:i/>
              </w:rPr>
            </w:pPr>
            <w:r w:rsidRPr="002D64FE">
              <w:rPr>
                <w:rFonts w:ascii="Tw Cen MT" w:eastAsia="Times New Roman" w:hAnsi="Tw Cen MT" w:cs="Arial"/>
                <w:kern w:val="0"/>
                <w:sz w:val="24"/>
                <w:szCs w:val="24"/>
                <w:lang w:eastAsia="it-IT"/>
              </w:rPr>
              <w:t xml:space="preserve">Euro </w:t>
            </w:r>
            <w:r w:rsidR="001265EB">
              <w:rPr>
                <w:rFonts w:ascii="Tw Cen MT" w:eastAsia="Times New Roman" w:hAnsi="Tw Cen MT" w:cs="Arial"/>
                <w:kern w:val="0"/>
                <w:sz w:val="24"/>
                <w:szCs w:val="24"/>
                <w:lang w:eastAsia="it-IT"/>
              </w:rPr>
              <w:t xml:space="preserve">      </w:t>
            </w:r>
            <w:r w:rsidRPr="002D64FE">
              <w:rPr>
                <w:rFonts w:ascii="Tw Cen MT" w:eastAsia="Times New Roman" w:hAnsi="Tw Cen MT" w:cs="Arial"/>
                <w:kern w:val="0"/>
                <w:sz w:val="24"/>
                <w:szCs w:val="24"/>
                <w:lang w:eastAsia="it-IT"/>
              </w:rPr>
              <w:t xml:space="preserve">30.000,00 </w:t>
            </w:r>
            <w:r w:rsidR="001265EB">
              <w:rPr>
                <w:rFonts w:ascii="Tw Cen MT" w:eastAsia="Times New Roman" w:hAnsi="Tw Cen MT" w:cs="Arial"/>
                <w:kern w:val="0"/>
                <w:sz w:val="24"/>
                <w:szCs w:val="24"/>
                <w:lang w:eastAsia="it-IT"/>
              </w:rPr>
              <w:t xml:space="preserve"> </w:t>
            </w:r>
            <w:bookmarkStart w:id="0" w:name="_GoBack"/>
            <w:bookmarkEnd w:id="0"/>
            <w:r w:rsidRPr="002D64FE">
              <w:rPr>
                <w:rFonts w:ascii="Tw Cen MT" w:eastAsia="Times New Roman" w:hAnsi="Tw Cen MT" w:cs="Arial"/>
                <w:kern w:val="0"/>
                <w:sz w:val="24"/>
                <w:szCs w:val="24"/>
                <w:lang w:eastAsia="it-IT"/>
              </w:rPr>
              <w:t>per la componente disabilità</w:t>
            </w:r>
            <w:r>
              <w:rPr>
                <w:rFonts w:ascii="Century Gothic" w:hAnsi="Century Gothic"/>
              </w:rPr>
              <w:t xml:space="preserve"> </w:t>
            </w:r>
          </w:p>
        </w:tc>
      </w:tr>
      <w:tr w:rsidR="008B29A8" w:rsidRPr="003B6685" w:rsidTr="00B95D09">
        <w:trPr>
          <w:trHeight w:val="283"/>
        </w:trPr>
        <w:tc>
          <w:tcPr>
            <w:tcW w:w="2835" w:type="dxa"/>
            <w:shd w:val="clear" w:color="auto" w:fill="FFFFFF" w:themeFill="background1"/>
            <w:vAlign w:val="center"/>
          </w:tcPr>
          <w:p w:rsidR="008B29A8" w:rsidRDefault="008B29A8" w:rsidP="00AB3B75">
            <w:pPr>
              <w:autoSpaceDE w:val="0"/>
              <w:autoSpaceDN w:val="0"/>
              <w:adjustRightInd w:val="0"/>
              <w:spacing w:after="0" w:line="240" w:lineRule="auto"/>
              <w:jc w:val="right"/>
              <w:rPr>
                <w:rFonts w:cs="Arial"/>
                <w:smallCaps/>
                <w:sz w:val="24"/>
                <w:szCs w:val="24"/>
              </w:rPr>
            </w:pPr>
            <w:r>
              <w:rPr>
                <w:rFonts w:cs="Arial"/>
                <w:smallCaps/>
                <w:sz w:val="24"/>
                <w:szCs w:val="24"/>
              </w:rPr>
              <w:t>Caratteristiche dell’Agevolazione</w:t>
            </w:r>
          </w:p>
        </w:tc>
        <w:tc>
          <w:tcPr>
            <w:tcW w:w="6799" w:type="dxa"/>
            <w:vAlign w:val="center"/>
          </w:tcPr>
          <w:p w:rsidR="008B29A8" w:rsidRPr="003C6D73" w:rsidRDefault="00B95D09" w:rsidP="00AB3B75">
            <w:pPr>
              <w:pStyle w:val="NormaleWeb"/>
              <w:spacing w:after="0"/>
              <w:rPr>
                <w:rFonts w:ascii="Tw Cen MT" w:hAnsi="Tw Cen MT" w:cs="Arial"/>
              </w:rPr>
            </w:pPr>
            <w:r w:rsidRPr="003C6D73">
              <w:rPr>
                <w:rFonts w:ascii="Tw Cen MT" w:hAnsi="Tw Cen MT" w:cs="Arial"/>
              </w:rPr>
              <w:t xml:space="preserve">L’Avviso finanzia </w:t>
            </w:r>
            <w:r w:rsidR="004410A0" w:rsidRPr="003C6D73">
              <w:rPr>
                <w:rFonts w:ascii="Tw Cen MT" w:hAnsi="Tw Cen MT" w:cs="Arial"/>
              </w:rPr>
              <w:t xml:space="preserve">percorsi formativi, attraverso un piano di intervento personalizzato </w:t>
            </w:r>
            <w:r w:rsidR="003B7817" w:rsidRPr="003C6D73">
              <w:rPr>
                <w:rFonts w:ascii="Tw Cen MT" w:hAnsi="Tw Cen MT" w:cs="Arial"/>
              </w:rPr>
              <w:t>(PIP)</w:t>
            </w:r>
            <w:r w:rsidR="004410A0" w:rsidRPr="003C6D73">
              <w:rPr>
                <w:rFonts w:ascii="Tw Cen MT" w:hAnsi="Tw Cen MT" w:cs="Arial"/>
              </w:rPr>
              <w:t xml:space="preserve">che prevede una serie di servizi alla formazione e al lavoro </w:t>
            </w:r>
            <w:r w:rsidR="003B7817" w:rsidRPr="003C6D73">
              <w:rPr>
                <w:rFonts w:ascii="Tw Cen MT" w:hAnsi="Tw Cen MT" w:cs="Arial"/>
              </w:rPr>
              <w:t xml:space="preserve">destinato ai </w:t>
            </w:r>
            <w:r w:rsidR="004410A0" w:rsidRPr="003C6D73">
              <w:rPr>
                <w:rFonts w:ascii="Tw Cen MT" w:hAnsi="Tw Cen MT" w:cs="Arial"/>
              </w:rPr>
              <w:t>giovan</w:t>
            </w:r>
            <w:r w:rsidR="003B7817" w:rsidRPr="003C6D73">
              <w:rPr>
                <w:rFonts w:ascii="Tw Cen MT" w:hAnsi="Tw Cen MT" w:cs="Arial"/>
              </w:rPr>
              <w:t>i apprendisti.</w:t>
            </w:r>
          </w:p>
          <w:p w:rsidR="008B29A8" w:rsidRPr="003C6D73" w:rsidRDefault="003B7817" w:rsidP="003B7817">
            <w:pPr>
              <w:pStyle w:val="NormaleWeb"/>
              <w:spacing w:before="0" w:beforeAutospacing="0" w:after="0"/>
              <w:rPr>
                <w:rFonts w:ascii="Tw Cen MT" w:hAnsi="Tw Cen MT" w:cs="Arial"/>
              </w:rPr>
            </w:pPr>
            <w:r w:rsidRPr="003C6D73">
              <w:rPr>
                <w:rFonts w:ascii="Tw Cen MT" w:hAnsi="Tw Cen MT" w:cs="Arial"/>
              </w:rPr>
              <w:t>Il valore di ogni singolo PIP ha una importo ma</w:t>
            </w:r>
            <w:r w:rsidR="004410A0" w:rsidRPr="003C6D73">
              <w:rPr>
                <w:rFonts w:ascii="Tw Cen MT" w:hAnsi="Tw Cen MT" w:cs="Arial"/>
              </w:rPr>
              <w:t xml:space="preserve">ssimo </w:t>
            </w:r>
            <w:r w:rsidRPr="003C6D73">
              <w:rPr>
                <w:rFonts w:ascii="Tw Cen MT" w:hAnsi="Tw Cen MT" w:cs="Arial"/>
              </w:rPr>
              <w:t xml:space="preserve">di </w:t>
            </w:r>
            <w:r w:rsidR="004410A0" w:rsidRPr="003C6D73">
              <w:rPr>
                <w:rFonts w:ascii="Tw Cen MT" w:hAnsi="Tw Cen MT" w:cs="Arial"/>
              </w:rPr>
              <w:t>Euro 6.000,00</w:t>
            </w:r>
            <w:r w:rsidRPr="003C6D73">
              <w:rPr>
                <w:rFonts w:ascii="Tw Cen MT" w:hAnsi="Tw Cen MT" w:cs="Arial"/>
              </w:rPr>
              <w:t xml:space="preserve">. Nel caso di studenti disabili è prevista una quota aggiuntiva per la componente disabilità per un </w:t>
            </w:r>
            <w:proofErr w:type="spellStart"/>
            <w:r w:rsidRPr="003C6D73">
              <w:rPr>
                <w:rFonts w:ascii="Tw Cen MT" w:hAnsi="Tw Cen MT" w:cs="Arial"/>
              </w:rPr>
              <w:t>max</w:t>
            </w:r>
            <w:proofErr w:type="spellEnd"/>
            <w:r w:rsidRPr="003C6D73">
              <w:rPr>
                <w:rFonts w:ascii="Tw Cen MT" w:hAnsi="Tw Cen MT" w:cs="Arial"/>
              </w:rPr>
              <w:t xml:space="preserve"> di 1.600 Euro</w:t>
            </w:r>
            <w:r w:rsidR="004410A0" w:rsidRPr="003C6D73">
              <w:rPr>
                <w:rFonts w:ascii="Tw Cen MT" w:hAnsi="Tw Cen MT" w:cs="Arial"/>
              </w:rPr>
              <w:t xml:space="preserve"> </w:t>
            </w:r>
          </w:p>
          <w:p w:rsidR="002D64FE" w:rsidRDefault="003B7817" w:rsidP="003B7817">
            <w:pPr>
              <w:pStyle w:val="NormaleWeb"/>
              <w:spacing w:before="0" w:beforeAutospacing="0" w:after="60"/>
              <w:rPr>
                <w:rFonts w:ascii="Tw Cen MT" w:hAnsi="Tw Cen MT" w:cs="Arial"/>
              </w:rPr>
            </w:pPr>
            <w:r w:rsidRPr="003C6D73">
              <w:rPr>
                <w:rFonts w:ascii="Tw Cen MT" w:hAnsi="Tw Cen MT" w:cs="Arial"/>
              </w:rPr>
              <w:t xml:space="preserve">Il PIP è erogato a saldo, a seguito dell’invio da parte dell’Istituzione formativa della rendicontazione dei servizi </w:t>
            </w:r>
          </w:p>
          <w:p w:rsidR="008B29A8" w:rsidRPr="003C6D73" w:rsidRDefault="002D64FE" w:rsidP="002D64FE">
            <w:pPr>
              <w:pStyle w:val="NormaleWeb"/>
              <w:spacing w:before="0" w:beforeAutospacing="0" w:after="60"/>
              <w:rPr>
                <w:rFonts w:ascii="Tw Cen MT" w:hAnsi="Tw Cen MT" w:cs="Arial"/>
              </w:rPr>
            </w:pPr>
            <w:r>
              <w:rPr>
                <w:rFonts w:ascii="Tw Cen MT" w:hAnsi="Tw Cen MT" w:cs="Arial"/>
              </w:rPr>
              <w:t xml:space="preserve">Rientrano nel presente avviso le seconde annualità dei progetti formativi pluriennali approvati con </w:t>
            </w:r>
            <w:proofErr w:type="spellStart"/>
            <w:r>
              <w:rPr>
                <w:rFonts w:ascii="Tw Cen MT" w:hAnsi="Tw Cen MT" w:cs="Arial"/>
              </w:rPr>
              <w:t>dds</w:t>
            </w:r>
            <w:proofErr w:type="spellEnd"/>
            <w:r>
              <w:rPr>
                <w:rFonts w:ascii="Tw Cen MT" w:hAnsi="Tw Cen MT" w:cs="Arial"/>
              </w:rPr>
              <w:t xml:space="preserve"> 10772/2016 per i </w:t>
            </w:r>
            <w:proofErr w:type="spellStart"/>
            <w:r>
              <w:rPr>
                <w:rFonts w:ascii="Tw Cen MT" w:hAnsi="Tw Cen MT" w:cs="Arial"/>
              </w:rPr>
              <w:t>qualiè</w:t>
            </w:r>
            <w:proofErr w:type="spellEnd"/>
            <w:r>
              <w:rPr>
                <w:rFonts w:ascii="Tw Cen MT" w:hAnsi="Tw Cen MT" w:cs="Arial"/>
              </w:rPr>
              <w:t xml:space="preserve"> necessario confermare l’attualità </w:t>
            </w:r>
            <w:proofErr w:type="gramStart"/>
            <w:r>
              <w:rPr>
                <w:rFonts w:ascii="Tw Cen MT" w:hAnsi="Tw Cen MT" w:cs="Arial"/>
              </w:rPr>
              <w:t xml:space="preserve">dell’intervento. </w:t>
            </w:r>
            <w:r w:rsidR="003B7817" w:rsidRPr="003C6D73">
              <w:rPr>
                <w:rFonts w:ascii="Tw Cen MT" w:hAnsi="Tw Cen MT" w:cs="Arial"/>
              </w:rPr>
              <w:t xml:space="preserve"> </w:t>
            </w:r>
            <w:proofErr w:type="gramEnd"/>
          </w:p>
        </w:tc>
      </w:tr>
      <w:tr w:rsidR="008B29A8" w:rsidRPr="003B6685" w:rsidTr="00B95D09">
        <w:trPr>
          <w:trHeight w:val="283"/>
        </w:trPr>
        <w:tc>
          <w:tcPr>
            <w:tcW w:w="2835" w:type="dxa"/>
            <w:shd w:val="clear" w:color="auto" w:fill="FFFFFF" w:themeFill="background1"/>
            <w:vAlign w:val="center"/>
          </w:tcPr>
          <w:p w:rsidR="008B29A8" w:rsidRDefault="008B29A8" w:rsidP="00AB3B75">
            <w:pPr>
              <w:autoSpaceDE w:val="0"/>
              <w:autoSpaceDN w:val="0"/>
              <w:adjustRightInd w:val="0"/>
              <w:spacing w:after="0" w:line="240" w:lineRule="auto"/>
              <w:jc w:val="right"/>
              <w:rPr>
                <w:rFonts w:cs="Arial"/>
                <w:smallCaps/>
                <w:sz w:val="24"/>
                <w:szCs w:val="24"/>
              </w:rPr>
            </w:pPr>
            <w:r>
              <w:rPr>
                <w:rFonts w:cs="Arial"/>
                <w:smallCaps/>
                <w:sz w:val="24"/>
                <w:szCs w:val="24"/>
              </w:rPr>
              <w:lastRenderedPageBreak/>
              <w:t>Regime di Aiuto di Stato</w:t>
            </w:r>
          </w:p>
        </w:tc>
        <w:tc>
          <w:tcPr>
            <w:tcW w:w="6799" w:type="dxa"/>
            <w:vAlign w:val="center"/>
          </w:tcPr>
          <w:p w:rsidR="008B29A8" w:rsidRPr="003C6D73" w:rsidRDefault="00B95D09" w:rsidP="00B95D09">
            <w:pPr>
              <w:pStyle w:val="NormaleWeb"/>
              <w:spacing w:before="60" w:beforeAutospacing="0" w:after="60"/>
              <w:rPr>
                <w:rFonts w:ascii="Tw Cen MT" w:hAnsi="Tw Cen MT" w:cs="Arial"/>
              </w:rPr>
            </w:pPr>
            <w:r w:rsidRPr="003C6D73">
              <w:rPr>
                <w:rFonts w:ascii="Tw Cen MT" w:hAnsi="Tw Cen MT" w:cs="Arial"/>
              </w:rPr>
              <w:t xml:space="preserve">Il presente avviso non </w:t>
            </w:r>
            <w:r w:rsidR="008B29A8" w:rsidRPr="003C6D73">
              <w:rPr>
                <w:rFonts w:ascii="Tw Cen MT" w:hAnsi="Tw Cen MT" w:cs="Arial"/>
              </w:rPr>
              <w:t xml:space="preserve">rientra </w:t>
            </w:r>
            <w:r w:rsidRPr="003C6D73">
              <w:rPr>
                <w:rFonts w:ascii="Tw Cen MT" w:hAnsi="Tw Cen MT" w:cs="Arial"/>
              </w:rPr>
              <w:t xml:space="preserve">negli </w:t>
            </w:r>
            <w:r w:rsidR="008B29A8" w:rsidRPr="003C6D73">
              <w:rPr>
                <w:rFonts w:ascii="Tw Cen MT" w:hAnsi="Tw Cen MT" w:cs="Arial"/>
              </w:rPr>
              <w:t>aiut</w:t>
            </w:r>
            <w:r w:rsidRPr="003C6D73">
              <w:rPr>
                <w:rFonts w:ascii="Tw Cen MT" w:hAnsi="Tw Cen MT" w:cs="Arial"/>
              </w:rPr>
              <w:t>i</w:t>
            </w:r>
            <w:r w:rsidR="008B29A8" w:rsidRPr="003C6D73">
              <w:rPr>
                <w:rFonts w:ascii="Tw Cen MT" w:hAnsi="Tw Cen MT" w:cs="Arial"/>
              </w:rPr>
              <w:t xml:space="preserve"> di Stato</w:t>
            </w:r>
          </w:p>
        </w:tc>
      </w:tr>
      <w:tr w:rsidR="008B29A8" w:rsidRPr="003B6685" w:rsidTr="00B95D09">
        <w:trPr>
          <w:trHeight w:val="283"/>
        </w:trPr>
        <w:tc>
          <w:tcPr>
            <w:tcW w:w="2835" w:type="dxa"/>
            <w:shd w:val="clear" w:color="auto" w:fill="FFFFFF" w:themeFill="background1"/>
            <w:vAlign w:val="center"/>
          </w:tcPr>
          <w:p w:rsidR="008B29A8" w:rsidRPr="006F1A1E" w:rsidRDefault="008B29A8" w:rsidP="00AB3B75">
            <w:pPr>
              <w:autoSpaceDE w:val="0"/>
              <w:autoSpaceDN w:val="0"/>
              <w:adjustRightInd w:val="0"/>
              <w:spacing w:after="0" w:line="240" w:lineRule="auto"/>
              <w:jc w:val="right"/>
              <w:rPr>
                <w:rFonts w:cs="Arial"/>
                <w:smallCaps/>
                <w:sz w:val="24"/>
                <w:szCs w:val="24"/>
              </w:rPr>
            </w:pPr>
            <w:r w:rsidRPr="0079583B">
              <w:rPr>
                <w:rFonts w:cs="Arial"/>
                <w:smallCaps/>
                <w:sz w:val="24"/>
                <w:szCs w:val="24"/>
              </w:rPr>
              <w:t>Procedura di Selezione</w:t>
            </w:r>
          </w:p>
        </w:tc>
        <w:tc>
          <w:tcPr>
            <w:tcW w:w="6799" w:type="dxa"/>
            <w:vAlign w:val="center"/>
          </w:tcPr>
          <w:p w:rsidR="009C4F28" w:rsidRPr="003C6D73" w:rsidRDefault="000C40F0" w:rsidP="003C6D73">
            <w:pPr>
              <w:pStyle w:val="NormaleWeb"/>
              <w:spacing w:before="0" w:beforeAutospacing="0" w:after="0"/>
              <w:jc w:val="both"/>
              <w:rPr>
                <w:rFonts w:ascii="Tw Cen MT" w:hAnsi="Tw Cen MT" w:cs="Arial"/>
              </w:rPr>
            </w:pPr>
            <w:r w:rsidRPr="003C6D73">
              <w:rPr>
                <w:rFonts w:ascii="Tw Cen MT" w:hAnsi="Tw Cen MT" w:cs="Arial"/>
              </w:rPr>
              <w:t xml:space="preserve">La procedura di </w:t>
            </w:r>
            <w:r w:rsidR="00FA077D" w:rsidRPr="003C6D73">
              <w:rPr>
                <w:rFonts w:ascii="Tw Cen MT" w:hAnsi="Tw Cen MT" w:cs="Arial"/>
              </w:rPr>
              <w:t xml:space="preserve">istruttoria e </w:t>
            </w:r>
            <w:r w:rsidRPr="003C6D73">
              <w:rPr>
                <w:rFonts w:ascii="Tw Cen MT" w:hAnsi="Tw Cen MT" w:cs="Arial"/>
              </w:rPr>
              <w:t>selezione d</w:t>
            </w:r>
            <w:r w:rsidR="003F73D8" w:rsidRPr="003C6D73">
              <w:rPr>
                <w:rFonts w:ascii="Tw Cen MT" w:hAnsi="Tw Cen MT" w:cs="Arial"/>
              </w:rPr>
              <w:t xml:space="preserve">elle </w:t>
            </w:r>
            <w:r w:rsidR="00FA077D" w:rsidRPr="003C6D73">
              <w:rPr>
                <w:rFonts w:ascii="Tw Cen MT" w:hAnsi="Tw Cen MT" w:cs="Arial"/>
              </w:rPr>
              <w:t xml:space="preserve">linee di intervento </w:t>
            </w:r>
            <w:r w:rsidR="00C8244F" w:rsidRPr="003C6D73">
              <w:rPr>
                <w:rFonts w:ascii="Tw Cen MT" w:hAnsi="Tw Cen MT" w:cs="Arial"/>
              </w:rPr>
              <w:t>viene</w:t>
            </w:r>
            <w:r w:rsidR="003F73D8" w:rsidRPr="003C6D73">
              <w:rPr>
                <w:rFonts w:ascii="Tw Cen MT" w:hAnsi="Tw Cen MT" w:cs="Arial"/>
              </w:rPr>
              <w:t xml:space="preserve"> </w:t>
            </w:r>
            <w:r w:rsidR="00C8244F" w:rsidRPr="003C6D73">
              <w:rPr>
                <w:rFonts w:ascii="Tw Cen MT" w:hAnsi="Tw Cen MT" w:cs="Arial"/>
              </w:rPr>
              <w:t xml:space="preserve">effettuata dalla Struttura Occupazione e </w:t>
            </w:r>
            <w:proofErr w:type="spellStart"/>
            <w:r w:rsidR="00C8244F" w:rsidRPr="003C6D73">
              <w:rPr>
                <w:rFonts w:ascii="Tw Cen MT" w:hAnsi="Tw Cen MT" w:cs="Arial"/>
              </w:rPr>
              <w:t>Occupabilità</w:t>
            </w:r>
            <w:proofErr w:type="spellEnd"/>
            <w:r w:rsidR="00C8244F" w:rsidRPr="003C6D73">
              <w:rPr>
                <w:rFonts w:ascii="Tw Cen MT" w:hAnsi="Tw Cen MT" w:cs="Arial"/>
              </w:rPr>
              <w:t xml:space="preserve"> </w:t>
            </w:r>
            <w:r w:rsidR="00FA077D" w:rsidRPr="003C6D73">
              <w:rPr>
                <w:rFonts w:ascii="Tw Cen MT" w:hAnsi="Tw Cen MT" w:cs="Arial"/>
              </w:rPr>
              <w:t>tramite il sistema informativo SIAGE.</w:t>
            </w:r>
          </w:p>
          <w:p w:rsidR="003F73D8" w:rsidRPr="003C6D73" w:rsidRDefault="00FA077D" w:rsidP="003C6D73">
            <w:pPr>
              <w:pStyle w:val="NormaleWeb"/>
              <w:spacing w:before="0" w:beforeAutospacing="0" w:after="0"/>
              <w:jc w:val="both"/>
              <w:rPr>
                <w:rFonts w:ascii="Tw Cen MT" w:hAnsi="Tw Cen MT" w:cs="Arial"/>
              </w:rPr>
            </w:pPr>
            <w:r w:rsidRPr="003C6D73">
              <w:rPr>
                <w:rFonts w:ascii="Tw Cen MT" w:hAnsi="Tw Cen MT" w:cs="Arial"/>
              </w:rPr>
              <w:t>Gli interventi</w:t>
            </w:r>
            <w:r w:rsidR="009C4F28" w:rsidRPr="003C6D73">
              <w:rPr>
                <w:rFonts w:ascii="Tw Cen MT" w:hAnsi="Tw Cen MT" w:cs="Arial"/>
              </w:rPr>
              <w:t xml:space="preserve"> sono </w:t>
            </w:r>
            <w:r w:rsidR="000C40F0" w:rsidRPr="003C6D73">
              <w:rPr>
                <w:rFonts w:ascii="Tw Cen MT" w:hAnsi="Tw Cen MT" w:cs="Arial"/>
              </w:rPr>
              <w:t xml:space="preserve">ritenuti </w:t>
            </w:r>
            <w:r w:rsidR="009C4F28" w:rsidRPr="003C6D73">
              <w:rPr>
                <w:rFonts w:ascii="Tw Cen MT" w:hAnsi="Tw Cen MT" w:cs="Arial"/>
              </w:rPr>
              <w:t>ammissibili se</w:t>
            </w:r>
            <w:r w:rsidR="00C8244F" w:rsidRPr="003C6D73">
              <w:rPr>
                <w:rFonts w:ascii="Tw Cen MT" w:hAnsi="Tw Cen MT" w:cs="Arial"/>
              </w:rPr>
              <w:t>:</w:t>
            </w:r>
          </w:p>
          <w:p w:rsidR="009C4F28" w:rsidRPr="003C6D73" w:rsidRDefault="009C4F28" w:rsidP="003C6D73">
            <w:pPr>
              <w:pStyle w:val="NormaleWeb"/>
              <w:numPr>
                <w:ilvl w:val="0"/>
                <w:numId w:val="13"/>
              </w:numPr>
              <w:spacing w:before="0" w:beforeAutospacing="0" w:after="0"/>
              <w:jc w:val="both"/>
              <w:rPr>
                <w:rFonts w:ascii="Tw Cen MT" w:hAnsi="Tw Cen MT" w:cs="Arial"/>
              </w:rPr>
            </w:pPr>
            <w:proofErr w:type="gramStart"/>
            <w:r w:rsidRPr="003C6D73">
              <w:rPr>
                <w:rFonts w:ascii="Tw Cen MT" w:hAnsi="Tw Cen MT" w:cs="Arial"/>
              </w:rPr>
              <w:t>coerenti  con</w:t>
            </w:r>
            <w:proofErr w:type="gramEnd"/>
            <w:r w:rsidRPr="003C6D73">
              <w:rPr>
                <w:rFonts w:ascii="Tw Cen MT" w:hAnsi="Tw Cen MT" w:cs="Arial"/>
              </w:rPr>
              <w:t xml:space="preserve"> le finalità dell’avviso</w:t>
            </w:r>
          </w:p>
          <w:p w:rsidR="009C4F28" w:rsidRPr="003C6D73" w:rsidRDefault="009C4F28" w:rsidP="003C6D73">
            <w:pPr>
              <w:pStyle w:val="NormaleWeb"/>
              <w:numPr>
                <w:ilvl w:val="0"/>
                <w:numId w:val="13"/>
              </w:numPr>
              <w:spacing w:before="0" w:beforeAutospacing="0" w:after="0"/>
              <w:jc w:val="both"/>
              <w:rPr>
                <w:rFonts w:ascii="Tw Cen MT" w:hAnsi="Tw Cen MT" w:cs="Arial"/>
              </w:rPr>
            </w:pPr>
            <w:proofErr w:type="gramStart"/>
            <w:r w:rsidRPr="003C6D73">
              <w:rPr>
                <w:rFonts w:ascii="Tw Cen MT" w:hAnsi="Tw Cen MT" w:cs="Arial"/>
              </w:rPr>
              <w:t>presentate</w:t>
            </w:r>
            <w:proofErr w:type="gramEnd"/>
            <w:r w:rsidRPr="003C6D73">
              <w:rPr>
                <w:rFonts w:ascii="Tw Cen MT" w:hAnsi="Tw Cen MT" w:cs="Arial"/>
              </w:rPr>
              <w:t xml:space="preserve"> nel rispetto dei termini e con le modalità definite dall’avviso</w:t>
            </w:r>
          </w:p>
          <w:p w:rsidR="009C4F28" w:rsidRPr="003C6D73" w:rsidRDefault="009C4F28" w:rsidP="003C6D73">
            <w:pPr>
              <w:pStyle w:val="NormaleWeb"/>
              <w:numPr>
                <w:ilvl w:val="0"/>
                <w:numId w:val="13"/>
              </w:numPr>
              <w:spacing w:before="0" w:beforeAutospacing="0" w:after="0"/>
              <w:jc w:val="both"/>
              <w:rPr>
                <w:rFonts w:ascii="Tw Cen MT" w:hAnsi="Tw Cen MT" w:cs="Arial"/>
              </w:rPr>
            </w:pPr>
            <w:proofErr w:type="gramStart"/>
            <w:r w:rsidRPr="003C6D73">
              <w:rPr>
                <w:rFonts w:ascii="Tw Cen MT" w:hAnsi="Tw Cen MT" w:cs="Arial"/>
              </w:rPr>
              <w:t>il</w:t>
            </w:r>
            <w:proofErr w:type="gramEnd"/>
            <w:r w:rsidRPr="003C6D73">
              <w:rPr>
                <w:rFonts w:ascii="Tw Cen MT" w:hAnsi="Tw Cen MT" w:cs="Arial"/>
              </w:rPr>
              <w:t xml:space="preserve"> preventivo finanziario rispetta le indicazioni e i massimali di spesa definiti dall’avviso.</w:t>
            </w:r>
          </w:p>
          <w:p w:rsidR="00FA077D" w:rsidRPr="003C6D73" w:rsidRDefault="00FA077D" w:rsidP="003C6D73">
            <w:pPr>
              <w:pStyle w:val="NormaleWeb"/>
              <w:spacing w:before="0" w:beforeAutospacing="0" w:after="0"/>
              <w:jc w:val="both"/>
              <w:rPr>
                <w:rFonts w:ascii="Tw Cen MT" w:hAnsi="Tw Cen MT" w:cs="Arial"/>
              </w:rPr>
            </w:pPr>
          </w:p>
          <w:p w:rsidR="009C4F28" w:rsidRPr="003C6D73" w:rsidRDefault="00FA077D" w:rsidP="003C6D73">
            <w:pPr>
              <w:pStyle w:val="NormaleWeb"/>
              <w:spacing w:before="0" w:beforeAutospacing="0" w:after="0"/>
              <w:jc w:val="both"/>
              <w:rPr>
                <w:rFonts w:ascii="Tw Cen MT" w:hAnsi="Tw Cen MT" w:cs="Arial"/>
              </w:rPr>
            </w:pPr>
            <w:r w:rsidRPr="003C6D73">
              <w:rPr>
                <w:rFonts w:ascii="Tw Cen MT" w:hAnsi="Tw Cen MT" w:cs="Arial"/>
              </w:rPr>
              <w:t>Per le proposte progettuali: entro 30 giorni dalla chiusura del termine per la presentazione delle proposte progettuali la Struttura Regionale provvederà con specifico atto dirigenziale ad approvare le domande risultate ammissibili ed ammettere al finanziamento:</w:t>
            </w:r>
          </w:p>
          <w:p w:rsidR="003F73D8" w:rsidRPr="003C6D73" w:rsidRDefault="000C40F0" w:rsidP="003C6D73">
            <w:pPr>
              <w:pStyle w:val="NormaleWeb"/>
              <w:numPr>
                <w:ilvl w:val="0"/>
                <w:numId w:val="12"/>
              </w:numPr>
              <w:spacing w:before="0" w:beforeAutospacing="0" w:after="0"/>
              <w:ind w:left="454"/>
              <w:jc w:val="both"/>
              <w:rPr>
                <w:rFonts w:ascii="Tw Cen MT" w:hAnsi="Tw Cen MT" w:cs="Arial"/>
              </w:rPr>
            </w:pPr>
            <w:proofErr w:type="gramStart"/>
            <w:r w:rsidRPr="003C6D73">
              <w:rPr>
                <w:rFonts w:ascii="Tw Cen MT" w:hAnsi="Tw Cen MT" w:cs="Arial"/>
                <w:b/>
              </w:rPr>
              <w:t>per</w:t>
            </w:r>
            <w:proofErr w:type="gramEnd"/>
            <w:r w:rsidRPr="003C6D73">
              <w:rPr>
                <w:rFonts w:ascii="Tw Cen MT" w:hAnsi="Tw Cen MT" w:cs="Arial"/>
                <w:b/>
              </w:rPr>
              <w:t xml:space="preserve"> la </w:t>
            </w:r>
            <w:r w:rsidR="003F73D8" w:rsidRPr="003C6D73">
              <w:rPr>
                <w:rFonts w:ascii="Tw Cen MT" w:hAnsi="Tw Cen MT" w:cs="Arial"/>
                <w:b/>
              </w:rPr>
              <w:t>linea di intervento A</w:t>
            </w:r>
            <w:r w:rsidR="003F73D8" w:rsidRPr="003C6D73">
              <w:rPr>
                <w:rFonts w:ascii="Tw Cen MT" w:hAnsi="Tw Cen MT" w:cs="Arial"/>
              </w:rPr>
              <w:t xml:space="preserve">: </w:t>
            </w:r>
            <w:r w:rsidRPr="003C6D73">
              <w:rPr>
                <w:rFonts w:ascii="Tw Cen MT" w:hAnsi="Tw Cen MT" w:cs="Arial"/>
              </w:rPr>
              <w:t xml:space="preserve">tutti i progetti </w:t>
            </w:r>
            <w:r w:rsidR="00FA077D" w:rsidRPr="003C6D73">
              <w:rPr>
                <w:rFonts w:ascii="Tw Cen MT" w:hAnsi="Tw Cen MT" w:cs="Arial"/>
              </w:rPr>
              <w:t xml:space="preserve">nel limite </w:t>
            </w:r>
            <w:r w:rsidRPr="003C6D73">
              <w:rPr>
                <w:rFonts w:ascii="Tw Cen MT" w:hAnsi="Tw Cen MT" w:cs="Arial"/>
              </w:rPr>
              <w:t xml:space="preserve">del </w:t>
            </w:r>
            <w:r w:rsidR="00C8244F" w:rsidRPr="003C6D73">
              <w:rPr>
                <w:rFonts w:ascii="Tw Cen MT" w:hAnsi="Tw Cen MT" w:cs="Arial"/>
              </w:rPr>
              <w:t>budge</w:t>
            </w:r>
            <w:r w:rsidRPr="003C6D73">
              <w:rPr>
                <w:rFonts w:ascii="Tw Cen MT" w:hAnsi="Tw Cen MT" w:cs="Arial"/>
              </w:rPr>
              <w:t>t</w:t>
            </w:r>
            <w:r w:rsidR="00C8244F" w:rsidRPr="003C6D73">
              <w:rPr>
                <w:rFonts w:ascii="Tw Cen MT" w:hAnsi="Tw Cen MT" w:cs="Arial"/>
              </w:rPr>
              <w:t xml:space="preserve"> di spesa assegnato ad ogni singolo operatore </w:t>
            </w:r>
          </w:p>
          <w:p w:rsidR="000C40F0" w:rsidRPr="003C6D73" w:rsidRDefault="000C40F0" w:rsidP="003C6D73">
            <w:pPr>
              <w:pStyle w:val="NormaleWeb"/>
              <w:numPr>
                <w:ilvl w:val="0"/>
                <w:numId w:val="12"/>
              </w:numPr>
              <w:spacing w:before="0" w:beforeAutospacing="0" w:after="0"/>
              <w:ind w:left="454"/>
              <w:jc w:val="both"/>
              <w:rPr>
                <w:rFonts w:ascii="Tw Cen MT" w:hAnsi="Tw Cen MT" w:cs="Arial"/>
              </w:rPr>
            </w:pPr>
            <w:proofErr w:type="gramStart"/>
            <w:r w:rsidRPr="003C6D73">
              <w:rPr>
                <w:rFonts w:ascii="Tw Cen MT" w:hAnsi="Tw Cen MT" w:cs="Arial"/>
                <w:b/>
              </w:rPr>
              <w:t>per</w:t>
            </w:r>
            <w:proofErr w:type="gramEnd"/>
            <w:r w:rsidRPr="003C6D73">
              <w:rPr>
                <w:rFonts w:ascii="Tw Cen MT" w:hAnsi="Tw Cen MT" w:cs="Arial"/>
                <w:b/>
              </w:rPr>
              <w:t xml:space="preserve"> </w:t>
            </w:r>
            <w:r w:rsidR="00C8244F" w:rsidRPr="003C6D73">
              <w:rPr>
                <w:rFonts w:ascii="Tw Cen MT" w:hAnsi="Tw Cen MT" w:cs="Arial"/>
                <w:b/>
              </w:rPr>
              <w:t>percorsi per l’acquisizione del diploma di istruzione secondaria di secondo grado</w:t>
            </w:r>
            <w:r w:rsidR="003F73D8" w:rsidRPr="003C6D73">
              <w:rPr>
                <w:rFonts w:ascii="Tw Cen MT" w:hAnsi="Tw Cen MT" w:cs="Arial"/>
              </w:rPr>
              <w:t xml:space="preserve">: </w:t>
            </w:r>
            <w:r w:rsidRPr="003C6D73">
              <w:rPr>
                <w:rFonts w:ascii="Tw Cen MT" w:hAnsi="Tw Cen MT" w:cs="Arial"/>
              </w:rPr>
              <w:t xml:space="preserve">i progetti tenuto conto dell’ordine cronologico di ricevimento della proposta progettuale e nel limite delle risorse stanziate </w:t>
            </w:r>
          </w:p>
          <w:p w:rsidR="000C40F0" w:rsidRPr="003C6D73" w:rsidRDefault="000C40F0" w:rsidP="003C6D73">
            <w:pPr>
              <w:pStyle w:val="NormaleWeb"/>
              <w:spacing w:before="0" w:beforeAutospacing="0" w:after="0"/>
              <w:jc w:val="both"/>
              <w:rPr>
                <w:rFonts w:ascii="Tw Cen MT" w:hAnsi="Tw Cen MT" w:cs="Arial"/>
              </w:rPr>
            </w:pPr>
          </w:p>
          <w:p w:rsidR="003F73D8" w:rsidRPr="003C6D73" w:rsidRDefault="000C40F0" w:rsidP="003C6D73">
            <w:pPr>
              <w:pStyle w:val="NormaleWeb"/>
              <w:spacing w:before="0" w:beforeAutospacing="0" w:after="0"/>
              <w:jc w:val="both"/>
              <w:rPr>
                <w:rFonts w:ascii="Tw Cen MT" w:hAnsi="Tw Cen MT" w:cs="Arial"/>
              </w:rPr>
            </w:pPr>
            <w:r w:rsidRPr="003C6D73">
              <w:rPr>
                <w:rFonts w:ascii="Tw Cen MT" w:hAnsi="Tw Cen MT" w:cs="Arial"/>
              </w:rPr>
              <w:t xml:space="preserve">La procedura di selezione per la </w:t>
            </w:r>
            <w:r w:rsidRPr="00640D95">
              <w:rPr>
                <w:rFonts w:ascii="Tw Cen MT" w:hAnsi="Tw Cen MT" w:cs="Arial"/>
                <w:b/>
              </w:rPr>
              <w:t>linea di intervento B</w:t>
            </w:r>
            <w:r w:rsidRPr="003C6D73">
              <w:rPr>
                <w:rFonts w:ascii="Tw Cen MT" w:hAnsi="Tw Cen MT" w:cs="Arial"/>
              </w:rPr>
              <w:t xml:space="preserve"> avviene a sportello, nel limite delle risorse stanziate</w:t>
            </w:r>
          </w:p>
          <w:p w:rsidR="008B29A8" w:rsidRPr="003C6D73" w:rsidRDefault="008B29A8" w:rsidP="003C6D73">
            <w:pPr>
              <w:pStyle w:val="NormaleWeb"/>
              <w:spacing w:before="0" w:beforeAutospacing="0" w:after="0"/>
              <w:jc w:val="both"/>
              <w:rPr>
                <w:rFonts w:ascii="Tw Cen MT" w:hAnsi="Tw Cen MT" w:cs="Arial"/>
              </w:rPr>
            </w:pPr>
          </w:p>
        </w:tc>
      </w:tr>
      <w:tr w:rsidR="008B29A8" w:rsidRPr="003B6685" w:rsidTr="00B95D09">
        <w:trPr>
          <w:trHeight w:val="283"/>
        </w:trPr>
        <w:tc>
          <w:tcPr>
            <w:tcW w:w="2835" w:type="dxa"/>
            <w:shd w:val="clear" w:color="auto" w:fill="FFFFFF" w:themeFill="background1"/>
            <w:vAlign w:val="center"/>
          </w:tcPr>
          <w:p w:rsidR="008B29A8" w:rsidRDefault="008B29A8" w:rsidP="00AB3B75">
            <w:pPr>
              <w:autoSpaceDE w:val="0"/>
              <w:autoSpaceDN w:val="0"/>
              <w:adjustRightInd w:val="0"/>
              <w:spacing w:after="0" w:line="240" w:lineRule="auto"/>
              <w:jc w:val="right"/>
              <w:rPr>
                <w:rFonts w:cs="Arial"/>
                <w:smallCaps/>
                <w:sz w:val="24"/>
                <w:szCs w:val="24"/>
              </w:rPr>
            </w:pPr>
            <w:r>
              <w:rPr>
                <w:rFonts w:cs="Arial"/>
                <w:smallCaps/>
                <w:sz w:val="24"/>
                <w:szCs w:val="24"/>
              </w:rPr>
              <w:t>Data Apertura</w:t>
            </w:r>
          </w:p>
        </w:tc>
        <w:tc>
          <w:tcPr>
            <w:tcW w:w="6799" w:type="dxa"/>
            <w:vAlign w:val="center"/>
          </w:tcPr>
          <w:p w:rsidR="00702933" w:rsidRDefault="00FA077D" w:rsidP="00640D95">
            <w:pPr>
              <w:pStyle w:val="NormaleWeb"/>
              <w:numPr>
                <w:ilvl w:val="0"/>
                <w:numId w:val="14"/>
              </w:numPr>
              <w:spacing w:before="0" w:beforeAutospacing="0" w:after="60"/>
              <w:rPr>
                <w:rFonts w:ascii="Tw Cen MT" w:hAnsi="Tw Cen MT" w:cs="Arial"/>
                <w:b/>
              </w:rPr>
            </w:pPr>
            <w:r w:rsidRPr="003C6D73">
              <w:rPr>
                <w:rFonts w:ascii="Tw Cen MT" w:hAnsi="Tw Cen MT" w:cs="Arial"/>
              </w:rPr>
              <w:t xml:space="preserve">Linea di intervento A e Percorsi per l’acquisizione del diploma di istruzione secondaria di secondo grado: </w:t>
            </w:r>
            <w:r w:rsidRPr="003C6D73">
              <w:rPr>
                <w:rFonts w:ascii="Tw Cen MT" w:hAnsi="Tw Cen MT" w:cs="Arial"/>
                <w:b/>
              </w:rPr>
              <w:t>5 settembre 2017</w:t>
            </w:r>
          </w:p>
          <w:p w:rsidR="00640D95" w:rsidRDefault="002D64FE" w:rsidP="00640D95">
            <w:pPr>
              <w:pStyle w:val="NormaleWeb"/>
              <w:numPr>
                <w:ilvl w:val="0"/>
                <w:numId w:val="14"/>
              </w:numPr>
              <w:spacing w:before="0" w:beforeAutospacing="0" w:after="0"/>
              <w:rPr>
                <w:rFonts w:ascii="Tw Cen MT" w:hAnsi="Tw Cen MT" w:cs="Arial"/>
                <w:b/>
              </w:rPr>
            </w:pPr>
            <w:r w:rsidRPr="00640D95">
              <w:rPr>
                <w:rFonts w:ascii="Tw Cen MT" w:hAnsi="Tw Cen MT" w:cs="Arial"/>
              </w:rPr>
              <w:t xml:space="preserve">Conferma seconda annualità progetti approvati con </w:t>
            </w:r>
            <w:proofErr w:type="spellStart"/>
            <w:r w:rsidRPr="00640D95">
              <w:rPr>
                <w:rFonts w:ascii="Tw Cen MT" w:hAnsi="Tw Cen MT" w:cs="Arial"/>
              </w:rPr>
              <w:t>dds</w:t>
            </w:r>
            <w:proofErr w:type="spellEnd"/>
            <w:r w:rsidRPr="00640D95">
              <w:rPr>
                <w:rFonts w:ascii="Tw Cen MT" w:hAnsi="Tw Cen MT" w:cs="Arial"/>
              </w:rPr>
              <w:t xml:space="preserve"> 10772/2016</w:t>
            </w:r>
            <w:r w:rsidR="00640D95" w:rsidRPr="00640D95">
              <w:rPr>
                <w:rFonts w:ascii="Tw Cen MT" w:hAnsi="Tw Cen MT" w:cs="Arial"/>
              </w:rPr>
              <w:t xml:space="preserve">: </w:t>
            </w:r>
            <w:r w:rsidR="00640D95" w:rsidRPr="00640D95">
              <w:rPr>
                <w:rFonts w:ascii="Tw Cen MT" w:hAnsi="Tw Cen MT" w:cs="Arial"/>
                <w:b/>
              </w:rPr>
              <w:t>5 settembre 2017</w:t>
            </w:r>
            <w:r w:rsidR="00640D95">
              <w:rPr>
                <w:rFonts w:ascii="Tw Cen MT" w:hAnsi="Tw Cen MT" w:cs="Arial"/>
                <w:b/>
              </w:rPr>
              <w:t xml:space="preserve"> </w:t>
            </w:r>
          </w:p>
          <w:p w:rsidR="00640D95" w:rsidRPr="00640D95" w:rsidRDefault="00640D95" w:rsidP="00640D95">
            <w:pPr>
              <w:pStyle w:val="NormaleWeb"/>
              <w:spacing w:before="0" w:beforeAutospacing="0" w:after="0"/>
              <w:rPr>
                <w:rFonts w:ascii="Tw Cen MT" w:hAnsi="Tw Cen MT" w:cs="Arial"/>
                <w:b/>
                <w:sz w:val="10"/>
              </w:rPr>
            </w:pPr>
          </w:p>
          <w:p w:rsidR="008B29A8" w:rsidRPr="003C6D73" w:rsidRDefault="00702933" w:rsidP="00640D95">
            <w:pPr>
              <w:pStyle w:val="NormaleWeb"/>
              <w:numPr>
                <w:ilvl w:val="0"/>
                <w:numId w:val="14"/>
              </w:numPr>
              <w:spacing w:before="0" w:beforeAutospacing="0" w:after="0"/>
              <w:rPr>
                <w:rFonts w:ascii="Tw Cen MT" w:hAnsi="Tw Cen MT" w:cs="Arial"/>
              </w:rPr>
            </w:pPr>
            <w:r w:rsidRPr="003C6D73">
              <w:rPr>
                <w:rFonts w:ascii="Tw Cen MT" w:hAnsi="Tw Cen MT" w:cs="Arial"/>
              </w:rPr>
              <w:t xml:space="preserve">Linea di intervento B: </w:t>
            </w:r>
            <w:r w:rsidRPr="003C6D73">
              <w:rPr>
                <w:rFonts w:ascii="Tw Cen MT" w:hAnsi="Tw Cen MT" w:cs="Arial"/>
                <w:b/>
              </w:rPr>
              <w:t>5 ottobre 2017</w:t>
            </w:r>
            <w:r w:rsidR="008B29A8" w:rsidRPr="003C6D73">
              <w:rPr>
                <w:rFonts w:ascii="Tw Cen MT" w:hAnsi="Tw Cen MT" w:cs="Arial"/>
              </w:rPr>
              <w:t xml:space="preserve"> </w:t>
            </w:r>
          </w:p>
        </w:tc>
      </w:tr>
      <w:tr w:rsidR="008B29A8" w:rsidRPr="003B6685" w:rsidTr="00B95D09">
        <w:trPr>
          <w:trHeight w:val="283"/>
        </w:trPr>
        <w:tc>
          <w:tcPr>
            <w:tcW w:w="2835" w:type="dxa"/>
            <w:shd w:val="clear" w:color="auto" w:fill="FFFFFF" w:themeFill="background1"/>
            <w:vAlign w:val="center"/>
          </w:tcPr>
          <w:p w:rsidR="008B29A8" w:rsidRPr="006F1A1E" w:rsidRDefault="008B29A8" w:rsidP="00AB3B75">
            <w:pPr>
              <w:autoSpaceDE w:val="0"/>
              <w:autoSpaceDN w:val="0"/>
              <w:adjustRightInd w:val="0"/>
              <w:spacing w:after="0" w:line="240" w:lineRule="auto"/>
              <w:jc w:val="right"/>
              <w:rPr>
                <w:rFonts w:cs="Arial"/>
                <w:smallCaps/>
                <w:sz w:val="24"/>
                <w:szCs w:val="24"/>
              </w:rPr>
            </w:pPr>
            <w:r>
              <w:rPr>
                <w:rFonts w:cs="Arial"/>
                <w:smallCaps/>
                <w:sz w:val="24"/>
                <w:szCs w:val="24"/>
              </w:rPr>
              <w:t>Data Chiusura</w:t>
            </w:r>
          </w:p>
        </w:tc>
        <w:tc>
          <w:tcPr>
            <w:tcW w:w="6799" w:type="dxa"/>
            <w:vAlign w:val="center"/>
          </w:tcPr>
          <w:p w:rsidR="00FA077D" w:rsidRPr="00640D95" w:rsidRDefault="00702933" w:rsidP="00640D95">
            <w:pPr>
              <w:pStyle w:val="NormaleWeb"/>
              <w:numPr>
                <w:ilvl w:val="0"/>
                <w:numId w:val="15"/>
              </w:numPr>
              <w:spacing w:before="60" w:beforeAutospacing="0" w:after="0"/>
              <w:rPr>
                <w:rFonts w:ascii="Tw Cen MT" w:hAnsi="Tw Cen MT" w:cs="Arial"/>
                <w:b/>
              </w:rPr>
            </w:pPr>
            <w:r w:rsidRPr="00640D95">
              <w:rPr>
                <w:rFonts w:ascii="Tw Cen MT" w:hAnsi="Tw Cen MT" w:cs="Arial"/>
              </w:rPr>
              <w:t xml:space="preserve">Linea di intervento A e Percorsi per l’acquisizione del diploma di istruzione secondaria di secondo grado: </w:t>
            </w:r>
            <w:r w:rsidRPr="00640D95">
              <w:rPr>
                <w:rFonts w:ascii="Tw Cen MT" w:hAnsi="Tw Cen MT" w:cs="Arial"/>
                <w:b/>
              </w:rPr>
              <w:t>30 settembre 2017</w:t>
            </w:r>
          </w:p>
          <w:p w:rsidR="00640D95" w:rsidRPr="00640D95" w:rsidRDefault="00640D95" w:rsidP="00640D95">
            <w:pPr>
              <w:pStyle w:val="NormaleWeb"/>
              <w:numPr>
                <w:ilvl w:val="0"/>
                <w:numId w:val="15"/>
              </w:numPr>
              <w:spacing w:before="0" w:beforeAutospacing="0" w:after="60"/>
              <w:rPr>
                <w:rFonts w:ascii="Tw Cen MT" w:hAnsi="Tw Cen MT" w:cs="Arial"/>
              </w:rPr>
            </w:pPr>
            <w:r w:rsidRPr="00640D95">
              <w:rPr>
                <w:rFonts w:ascii="Tw Cen MT" w:hAnsi="Tw Cen MT" w:cs="Arial"/>
              </w:rPr>
              <w:t xml:space="preserve">Conferma seconda annualità progetti approvati con </w:t>
            </w:r>
            <w:proofErr w:type="spellStart"/>
            <w:r w:rsidRPr="00640D95">
              <w:rPr>
                <w:rFonts w:ascii="Tw Cen MT" w:hAnsi="Tw Cen MT" w:cs="Arial"/>
              </w:rPr>
              <w:t>dds</w:t>
            </w:r>
            <w:proofErr w:type="spellEnd"/>
            <w:r w:rsidRPr="00640D95">
              <w:rPr>
                <w:rFonts w:ascii="Tw Cen MT" w:hAnsi="Tw Cen MT" w:cs="Arial"/>
              </w:rPr>
              <w:t xml:space="preserve"> 10772/2016: </w:t>
            </w:r>
            <w:r w:rsidRPr="00640D95">
              <w:rPr>
                <w:rFonts w:ascii="Tw Cen MT" w:hAnsi="Tw Cen MT" w:cs="Arial"/>
                <w:b/>
              </w:rPr>
              <w:t>30 settembre 2017</w:t>
            </w:r>
          </w:p>
          <w:p w:rsidR="008B29A8" w:rsidRPr="00702933" w:rsidRDefault="00702933" w:rsidP="00640D95">
            <w:pPr>
              <w:pStyle w:val="NormaleWeb"/>
              <w:numPr>
                <w:ilvl w:val="0"/>
                <w:numId w:val="15"/>
              </w:numPr>
              <w:spacing w:before="60" w:beforeAutospacing="0" w:after="0"/>
              <w:rPr>
                <w:rFonts w:ascii="Century Gothic" w:hAnsi="Century Gothic" w:cs="Arial"/>
                <w:i/>
                <w:sz w:val="22"/>
                <w:szCs w:val="22"/>
              </w:rPr>
            </w:pPr>
            <w:r w:rsidRPr="00640D95">
              <w:rPr>
                <w:rFonts w:ascii="Tw Cen MT" w:hAnsi="Tw Cen MT" w:cs="Arial"/>
              </w:rPr>
              <w:t xml:space="preserve">Linea di intervento B: </w:t>
            </w:r>
            <w:r w:rsidRPr="00640D95">
              <w:rPr>
                <w:rFonts w:ascii="Tw Cen MT" w:hAnsi="Tw Cen MT" w:cs="Arial"/>
                <w:b/>
              </w:rPr>
              <w:t>30 aprile 2018</w:t>
            </w:r>
            <w:r w:rsidR="00C46050" w:rsidRPr="00702933">
              <w:rPr>
                <w:rFonts w:ascii="Century Gothic" w:hAnsi="Century Gothic" w:cs="Arial"/>
                <w:i/>
                <w:sz w:val="22"/>
                <w:szCs w:val="22"/>
              </w:rPr>
              <w:t xml:space="preserve"> </w:t>
            </w:r>
          </w:p>
        </w:tc>
      </w:tr>
      <w:tr w:rsidR="008B29A8" w:rsidRPr="003B6685" w:rsidTr="00B95D09">
        <w:trPr>
          <w:trHeight w:val="283"/>
        </w:trPr>
        <w:tc>
          <w:tcPr>
            <w:tcW w:w="2835" w:type="dxa"/>
            <w:shd w:val="clear" w:color="auto" w:fill="FFFFFF" w:themeFill="background1"/>
            <w:vAlign w:val="center"/>
          </w:tcPr>
          <w:p w:rsidR="008B29A8" w:rsidRPr="006F1A1E" w:rsidRDefault="008B29A8" w:rsidP="00AB3B75">
            <w:pPr>
              <w:autoSpaceDE w:val="0"/>
              <w:autoSpaceDN w:val="0"/>
              <w:adjustRightInd w:val="0"/>
              <w:spacing w:after="0" w:line="240" w:lineRule="auto"/>
              <w:jc w:val="right"/>
              <w:rPr>
                <w:rFonts w:cs="Arial"/>
                <w:smallCaps/>
                <w:sz w:val="24"/>
                <w:szCs w:val="24"/>
              </w:rPr>
            </w:pPr>
            <w:r w:rsidRPr="006F1A1E">
              <w:rPr>
                <w:rFonts w:cs="Arial"/>
                <w:smallCaps/>
                <w:sz w:val="24"/>
                <w:szCs w:val="24"/>
              </w:rPr>
              <w:t xml:space="preserve">Come </w:t>
            </w:r>
            <w:r>
              <w:rPr>
                <w:rFonts w:cs="Arial"/>
                <w:smallCaps/>
                <w:sz w:val="24"/>
                <w:szCs w:val="24"/>
              </w:rPr>
              <w:t>Partecipare</w:t>
            </w:r>
          </w:p>
        </w:tc>
        <w:tc>
          <w:tcPr>
            <w:tcW w:w="6799" w:type="dxa"/>
            <w:vAlign w:val="center"/>
          </w:tcPr>
          <w:p w:rsidR="008B29A8" w:rsidRDefault="00702933" w:rsidP="00AB3B75">
            <w:pPr>
              <w:pStyle w:val="NormaleWeb"/>
              <w:spacing w:before="60" w:beforeAutospacing="0" w:after="0"/>
              <w:rPr>
                <w:rFonts w:ascii="Tw Cen MT" w:hAnsi="Tw Cen MT" w:cs="Arial"/>
                <w:i/>
              </w:rPr>
            </w:pPr>
            <w:r>
              <w:rPr>
                <w:rFonts w:ascii="Tw Cen MT" w:hAnsi="Tw Cen MT" w:cs="Arial"/>
                <w:i/>
              </w:rPr>
              <w:t xml:space="preserve">Per la presentazione delle </w:t>
            </w:r>
            <w:r w:rsidRPr="003C6D73">
              <w:rPr>
                <w:rFonts w:ascii="Tw Cen MT" w:hAnsi="Tw Cen MT" w:cs="Arial"/>
                <w:b/>
                <w:i/>
              </w:rPr>
              <w:t>proposte progettuali</w:t>
            </w:r>
            <w:r>
              <w:rPr>
                <w:rFonts w:ascii="Tw Cen MT" w:hAnsi="Tw Cen MT" w:cs="Arial"/>
                <w:i/>
              </w:rPr>
              <w:t>:</w:t>
            </w:r>
          </w:p>
          <w:p w:rsidR="00702933" w:rsidRPr="006F1A1E" w:rsidRDefault="00702933" w:rsidP="00AB3B75">
            <w:pPr>
              <w:pStyle w:val="NormaleWeb"/>
              <w:spacing w:before="60" w:beforeAutospacing="0" w:after="0"/>
              <w:rPr>
                <w:rFonts w:ascii="Tw Cen MT" w:hAnsi="Tw Cen MT" w:cs="Arial"/>
                <w:i/>
              </w:rPr>
            </w:pPr>
            <w:r>
              <w:rPr>
                <w:rFonts w:ascii="Tw Cen MT" w:hAnsi="Tw Cen MT" w:cs="Arial"/>
                <w:i/>
              </w:rPr>
              <w:t>Il soggetto attuatore deve presentare tramite il sistema informativo SIAGE la proposta progettuale che si compone dei seguenti allegati</w:t>
            </w:r>
          </w:p>
          <w:p w:rsidR="003C6D73" w:rsidRPr="003C6D73" w:rsidRDefault="00702933" w:rsidP="00B95D09">
            <w:pPr>
              <w:pStyle w:val="NormaleWeb"/>
              <w:numPr>
                <w:ilvl w:val="0"/>
                <w:numId w:val="1"/>
              </w:numPr>
              <w:spacing w:before="0" w:beforeAutospacing="0" w:after="0"/>
              <w:rPr>
                <w:rFonts w:ascii="Tw Cen MT" w:hAnsi="Tw Cen MT" w:cs="Arial"/>
                <w:color w:val="000000" w:themeColor="text1"/>
              </w:rPr>
            </w:pPr>
            <w:r w:rsidRPr="003C6D73">
              <w:rPr>
                <w:rFonts w:ascii="Tw Cen MT" w:hAnsi="Tw Cen MT" w:cs="Arial"/>
                <w:color w:val="000000" w:themeColor="text1"/>
              </w:rPr>
              <w:t>Allegato 1</w:t>
            </w:r>
            <w:r w:rsidR="003C6D73">
              <w:rPr>
                <w:rFonts w:ascii="Tw Cen MT" w:hAnsi="Tw Cen MT" w:cs="Arial"/>
                <w:color w:val="000000" w:themeColor="text1"/>
              </w:rPr>
              <w:t xml:space="preserve"> - </w:t>
            </w:r>
            <w:r w:rsidRPr="003C6D73">
              <w:rPr>
                <w:rFonts w:ascii="Tw Cen MT" w:hAnsi="Tw Cen MT" w:cs="Arial"/>
                <w:color w:val="000000" w:themeColor="text1"/>
              </w:rPr>
              <w:t xml:space="preserve">domanda di contributo </w:t>
            </w:r>
          </w:p>
          <w:p w:rsidR="003C6D73" w:rsidRDefault="003C6D73" w:rsidP="00B95D09">
            <w:pPr>
              <w:pStyle w:val="NormaleWeb"/>
              <w:numPr>
                <w:ilvl w:val="0"/>
                <w:numId w:val="1"/>
              </w:numPr>
              <w:spacing w:before="0" w:beforeAutospacing="0" w:after="0"/>
              <w:rPr>
                <w:rFonts w:ascii="Tw Cen MT" w:hAnsi="Tw Cen MT" w:cs="Arial"/>
                <w:color w:val="000000" w:themeColor="text1"/>
              </w:rPr>
            </w:pPr>
            <w:r w:rsidRPr="003C6D73">
              <w:rPr>
                <w:rFonts w:ascii="Tw Cen MT" w:hAnsi="Tw Cen MT" w:cs="Arial"/>
                <w:color w:val="000000" w:themeColor="text1"/>
              </w:rPr>
              <w:t xml:space="preserve">Allegato 2 </w:t>
            </w:r>
            <w:r>
              <w:rPr>
                <w:rFonts w:ascii="Tw Cen MT" w:hAnsi="Tw Cen MT" w:cs="Arial"/>
                <w:color w:val="000000" w:themeColor="text1"/>
              </w:rPr>
              <w:t>-</w:t>
            </w:r>
            <w:r w:rsidRPr="003C6D73">
              <w:rPr>
                <w:rFonts w:ascii="Tw Cen MT" w:hAnsi="Tw Cen MT" w:cs="Arial"/>
                <w:color w:val="000000" w:themeColor="text1"/>
              </w:rPr>
              <w:t xml:space="preserve"> scheda progetto</w:t>
            </w:r>
          </w:p>
          <w:p w:rsidR="003C6D73" w:rsidRDefault="003C6D73" w:rsidP="00B95D09">
            <w:pPr>
              <w:pStyle w:val="NormaleWeb"/>
              <w:numPr>
                <w:ilvl w:val="0"/>
                <w:numId w:val="1"/>
              </w:numPr>
              <w:spacing w:before="0" w:beforeAutospacing="0" w:after="0"/>
              <w:rPr>
                <w:rFonts w:ascii="Tw Cen MT" w:hAnsi="Tw Cen MT" w:cs="Arial"/>
                <w:color w:val="000000" w:themeColor="text1"/>
              </w:rPr>
            </w:pPr>
            <w:r>
              <w:rPr>
                <w:rFonts w:ascii="Tw Cen MT" w:hAnsi="Tw Cen MT" w:cs="Arial"/>
                <w:color w:val="000000" w:themeColor="text1"/>
              </w:rPr>
              <w:t>Allegato 4 - preventivo finanziario</w:t>
            </w:r>
          </w:p>
          <w:p w:rsidR="003C6D73" w:rsidRDefault="003C6D73" w:rsidP="003C6D73">
            <w:pPr>
              <w:pStyle w:val="NormaleWeb"/>
              <w:spacing w:before="0" w:beforeAutospacing="0" w:after="0"/>
              <w:rPr>
                <w:rFonts w:ascii="Tw Cen MT" w:hAnsi="Tw Cen MT" w:cs="Arial"/>
                <w:color w:val="000000" w:themeColor="text1"/>
              </w:rPr>
            </w:pPr>
          </w:p>
          <w:p w:rsidR="003C6D73" w:rsidRPr="00640D95" w:rsidRDefault="003C6D73" w:rsidP="003C6D73">
            <w:pPr>
              <w:pStyle w:val="NormaleWeb"/>
              <w:spacing w:before="0" w:beforeAutospacing="0" w:after="0"/>
              <w:rPr>
                <w:rFonts w:ascii="Tw Cen MT" w:hAnsi="Tw Cen MT" w:cs="Arial"/>
                <w:b/>
                <w:color w:val="000000" w:themeColor="text1"/>
              </w:rPr>
            </w:pPr>
            <w:r w:rsidRPr="00640D95">
              <w:rPr>
                <w:rFonts w:ascii="Tw Cen MT" w:hAnsi="Tw Cen MT" w:cs="Arial"/>
                <w:b/>
                <w:color w:val="000000" w:themeColor="text1"/>
              </w:rPr>
              <w:t>Domanda di dote</w:t>
            </w:r>
          </w:p>
          <w:p w:rsidR="002D64FE" w:rsidRDefault="002D64FE" w:rsidP="003C6D73">
            <w:pPr>
              <w:pStyle w:val="NormaleWeb"/>
              <w:spacing w:before="0" w:beforeAutospacing="0" w:after="0"/>
              <w:rPr>
                <w:rFonts w:ascii="Tw Cen MT" w:hAnsi="Tw Cen MT" w:cs="Arial"/>
                <w:color w:val="000000" w:themeColor="text1"/>
              </w:rPr>
            </w:pPr>
            <w:r>
              <w:rPr>
                <w:rFonts w:ascii="Tw Cen MT" w:hAnsi="Tw Cen MT" w:cs="Arial"/>
                <w:color w:val="000000" w:themeColor="text1"/>
              </w:rPr>
              <w:t>Il soggetto attuatore deve presentare tramite il sistema informativo SIAGE la richiesta di dote che si compone dei seguenti allegati:</w:t>
            </w:r>
          </w:p>
          <w:p w:rsidR="003C6D73" w:rsidRDefault="003C6D73" w:rsidP="003C6D73">
            <w:pPr>
              <w:pStyle w:val="NormaleWeb"/>
              <w:numPr>
                <w:ilvl w:val="0"/>
                <w:numId w:val="1"/>
              </w:numPr>
              <w:spacing w:before="0" w:beforeAutospacing="0" w:after="0"/>
              <w:rPr>
                <w:rFonts w:ascii="Tw Cen MT" w:hAnsi="Tw Cen MT" w:cs="Arial"/>
                <w:color w:val="000000" w:themeColor="text1"/>
              </w:rPr>
            </w:pPr>
            <w:r>
              <w:rPr>
                <w:rFonts w:ascii="Tw Cen MT" w:hAnsi="Tw Cen MT" w:cs="Arial"/>
                <w:color w:val="000000" w:themeColor="text1"/>
              </w:rPr>
              <w:t>Allegato 5 - Atto di adesione</w:t>
            </w:r>
          </w:p>
          <w:p w:rsidR="003C6D73" w:rsidRDefault="003C6D73" w:rsidP="003C6D73">
            <w:pPr>
              <w:pStyle w:val="NormaleWeb"/>
              <w:numPr>
                <w:ilvl w:val="0"/>
                <w:numId w:val="1"/>
              </w:numPr>
              <w:spacing w:before="0" w:beforeAutospacing="0" w:after="0"/>
              <w:rPr>
                <w:rFonts w:ascii="Tw Cen MT" w:hAnsi="Tw Cen MT" w:cs="Arial"/>
                <w:color w:val="000000" w:themeColor="text1"/>
              </w:rPr>
            </w:pPr>
            <w:r>
              <w:rPr>
                <w:rFonts w:ascii="Tw Cen MT" w:hAnsi="Tw Cen MT" w:cs="Arial"/>
                <w:color w:val="000000" w:themeColor="text1"/>
              </w:rPr>
              <w:t>Allegato 6 - Piano di intervento personalizzato (PIP)</w:t>
            </w:r>
          </w:p>
          <w:p w:rsidR="003C6D73" w:rsidRDefault="003C6D73" w:rsidP="003C6D73">
            <w:pPr>
              <w:pStyle w:val="NormaleWeb"/>
              <w:numPr>
                <w:ilvl w:val="0"/>
                <w:numId w:val="1"/>
              </w:numPr>
              <w:spacing w:before="0" w:beforeAutospacing="0" w:after="0"/>
              <w:rPr>
                <w:rFonts w:ascii="Tw Cen MT" w:hAnsi="Tw Cen MT" w:cs="Arial"/>
                <w:color w:val="000000" w:themeColor="text1"/>
              </w:rPr>
            </w:pPr>
            <w:r>
              <w:rPr>
                <w:rFonts w:ascii="Tw Cen MT" w:hAnsi="Tw Cen MT" w:cs="Arial"/>
                <w:color w:val="000000" w:themeColor="text1"/>
              </w:rPr>
              <w:t xml:space="preserve">Allegato 7 </w:t>
            </w:r>
            <w:r w:rsidR="002D64FE">
              <w:rPr>
                <w:rFonts w:ascii="Tw Cen MT" w:hAnsi="Tw Cen MT" w:cs="Arial"/>
                <w:color w:val="000000" w:themeColor="text1"/>
              </w:rPr>
              <w:t>-</w:t>
            </w:r>
            <w:r>
              <w:rPr>
                <w:rFonts w:ascii="Tw Cen MT" w:hAnsi="Tw Cen MT" w:cs="Arial"/>
                <w:color w:val="000000" w:themeColor="text1"/>
              </w:rPr>
              <w:t xml:space="preserve"> Domanda di partecipazione</w:t>
            </w:r>
          </w:p>
          <w:p w:rsidR="002D64FE" w:rsidRDefault="002D64FE" w:rsidP="003C6D73">
            <w:pPr>
              <w:pStyle w:val="NormaleWeb"/>
              <w:numPr>
                <w:ilvl w:val="0"/>
                <w:numId w:val="1"/>
              </w:numPr>
              <w:spacing w:before="0" w:beforeAutospacing="0" w:after="0"/>
              <w:rPr>
                <w:rFonts w:ascii="Tw Cen MT" w:hAnsi="Tw Cen MT" w:cs="Arial"/>
                <w:color w:val="000000" w:themeColor="text1"/>
              </w:rPr>
            </w:pPr>
            <w:r>
              <w:rPr>
                <w:rFonts w:ascii="Tw Cen MT" w:hAnsi="Tw Cen MT" w:cs="Arial"/>
                <w:color w:val="000000" w:themeColor="text1"/>
              </w:rPr>
              <w:t xml:space="preserve">Allegato 8 - Dichiarazione </w:t>
            </w:r>
            <w:r w:rsidRPr="002D64FE">
              <w:rPr>
                <w:rFonts w:ascii="Tw Cen MT" w:hAnsi="Tw Cen MT" w:cs="Arial"/>
                <w:color w:val="000000" w:themeColor="text1"/>
              </w:rPr>
              <w:t>Riassuntiva Unica</w:t>
            </w:r>
          </w:p>
          <w:p w:rsidR="002D64FE" w:rsidRDefault="002D64FE" w:rsidP="002D64FE">
            <w:pPr>
              <w:pStyle w:val="NormaleWeb"/>
              <w:spacing w:before="0" w:beforeAutospacing="0" w:after="0"/>
              <w:rPr>
                <w:rFonts w:ascii="Tw Cen MT" w:hAnsi="Tw Cen MT" w:cs="Arial"/>
                <w:color w:val="000000" w:themeColor="text1"/>
              </w:rPr>
            </w:pPr>
            <w:r>
              <w:rPr>
                <w:rFonts w:ascii="Tw Cen MT" w:hAnsi="Tw Cen MT" w:cs="Arial"/>
                <w:color w:val="000000" w:themeColor="text1"/>
              </w:rPr>
              <w:t xml:space="preserve">Inoltre </w:t>
            </w:r>
            <w:r w:rsidR="00640D95">
              <w:rPr>
                <w:rFonts w:ascii="Tw Cen MT" w:hAnsi="Tw Cen MT" w:cs="Arial"/>
                <w:color w:val="000000" w:themeColor="text1"/>
              </w:rPr>
              <w:t>dovrà essere allegata copia del contratto di lavoro</w:t>
            </w:r>
          </w:p>
          <w:p w:rsidR="00640D95" w:rsidRDefault="00640D95" w:rsidP="002D64FE">
            <w:pPr>
              <w:pStyle w:val="NormaleWeb"/>
              <w:spacing w:before="0" w:beforeAutospacing="0" w:after="0"/>
              <w:rPr>
                <w:rFonts w:ascii="Tw Cen MT" w:hAnsi="Tw Cen MT" w:cs="Arial"/>
                <w:color w:val="000000" w:themeColor="text1"/>
              </w:rPr>
            </w:pPr>
          </w:p>
          <w:p w:rsidR="00640D95" w:rsidRDefault="00640D95" w:rsidP="002D64FE">
            <w:pPr>
              <w:pStyle w:val="NormaleWeb"/>
              <w:spacing w:before="0" w:beforeAutospacing="0" w:after="0"/>
              <w:rPr>
                <w:rFonts w:ascii="Tw Cen MT" w:hAnsi="Tw Cen MT" w:cs="Arial"/>
                <w:b/>
                <w:color w:val="000000" w:themeColor="text1"/>
              </w:rPr>
            </w:pPr>
            <w:r w:rsidRPr="00640D95">
              <w:rPr>
                <w:rFonts w:ascii="Tw Cen MT" w:hAnsi="Tw Cen MT" w:cs="Arial"/>
                <w:b/>
                <w:color w:val="000000" w:themeColor="text1"/>
              </w:rPr>
              <w:t xml:space="preserve">Conferma seconde annualità di cui al </w:t>
            </w:r>
            <w:proofErr w:type="spellStart"/>
            <w:r w:rsidRPr="00640D95">
              <w:rPr>
                <w:rFonts w:ascii="Tw Cen MT" w:hAnsi="Tw Cen MT" w:cs="Arial"/>
                <w:b/>
                <w:color w:val="000000" w:themeColor="text1"/>
              </w:rPr>
              <w:t>dds</w:t>
            </w:r>
            <w:proofErr w:type="spellEnd"/>
            <w:r w:rsidRPr="00640D95">
              <w:rPr>
                <w:rFonts w:ascii="Tw Cen MT" w:hAnsi="Tw Cen MT" w:cs="Arial"/>
                <w:b/>
                <w:color w:val="000000" w:themeColor="text1"/>
              </w:rPr>
              <w:t xml:space="preserve"> 10772/2016</w:t>
            </w:r>
          </w:p>
          <w:p w:rsidR="002D64FE" w:rsidRPr="003C6D73" w:rsidRDefault="00640D95" w:rsidP="00BE770B">
            <w:pPr>
              <w:pStyle w:val="NormaleWeb"/>
              <w:spacing w:before="0" w:beforeAutospacing="0" w:after="0"/>
              <w:jc w:val="both"/>
              <w:rPr>
                <w:rFonts w:ascii="Tw Cen MT" w:hAnsi="Tw Cen MT" w:cs="Arial"/>
                <w:color w:val="000000" w:themeColor="text1"/>
              </w:rPr>
            </w:pPr>
            <w:r w:rsidRPr="00640D95">
              <w:rPr>
                <w:rFonts w:ascii="Tw Cen MT" w:hAnsi="Tw Cen MT" w:cs="Arial"/>
                <w:color w:val="000000" w:themeColor="text1"/>
              </w:rPr>
              <w:t>Il soggetto</w:t>
            </w:r>
            <w:r>
              <w:rPr>
                <w:rFonts w:ascii="Tw Cen MT" w:hAnsi="Tw Cen MT" w:cs="Arial"/>
                <w:color w:val="000000" w:themeColor="text1"/>
              </w:rPr>
              <w:t xml:space="preserve"> attuatore dovrà presentare l’allegato Allegato 3 - </w:t>
            </w:r>
            <w:r w:rsidRPr="00640D95">
              <w:rPr>
                <w:rFonts w:ascii="Tw Cen MT" w:hAnsi="Tw Cen MT" w:cs="Arial"/>
                <w:color w:val="000000" w:themeColor="text1"/>
              </w:rPr>
              <w:t>Scheda conferma seconda annualità</w:t>
            </w:r>
            <w:r>
              <w:rPr>
                <w:rFonts w:ascii="Tw Cen MT" w:hAnsi="Tw Cen MT" w:cs="Arial"/>
                <w:color w:val="000000" w:themeColor="text1"/>
              </w:rPr>
              <w:t xml:space="preserve"> tramite la casella di posta elettronica certificata: lavoro@pec.regione.lombardia.it</w:t>
            </w:r>
          </w:p>
          <w:p w:rsidR="00640D95" w:rsidRDefault="00640D95" w:rsidP="00B95D09">
            <w:pPr>
              <w:spacing w:after="0" w:line="240" w:lineRule="auto"/>
              <w:rPr>
                <w:rFonts w:ascii="Century Gothic" w:hAnsi="Century Gothic"/>
                <w:b/>
                <w:sz w:val="20"/>
                <w:szCs w:val="20"/>
              </w:rPr>
            </w:pPr>
          </w:p>
          <w:p w:rsidR="00B95D09" w:rsidRPr="004410A0" w:rsidRDefault="00B95D09" w:rsidP="00B95D09">
            <w:pPr>
              <w:spacing w:after="0" w:line="240" w:lineRule="auto"/>
              <w:rPr>
                <w:rFonts w:ascii="Century Gothic" w:hAnsi="Century Gothic"/>
                <w:b/>
                <w:sz w:val="20"/>
                <w:szCs w:val="20"/>
              </w:rPr>
            </w:pPr>
            <w:r w:rsidRPr="004410A0">
              <w:rPr>
                <w:rFonts w:ascii="Century Gothic" w:hAnsi="Century Gothic"/>
                <w:b/>
                <w:sz w:val="20"/>
                <w:szCs w:val="20"/>
              </w:rPr>
              <w:t xml:space="preserve">Tempistiche: </w:t>
            </w:r>
          </w:p>
          <w:p w:rsidR="00B95D09" w:rsidRPr="004410A0" w:rsidRDefault="00B95D09" w:rsidP="00B95D09">
            <w:pPr>
              <w:spacing w:after="0" w:line="240" w:lineRule="auto"/>
              <w:rPr>
                <w:rFonts w:ascii="Century Gothic" w:hAnsi="Century Gothic"/>
                <w:b/>
                <w:sz w:val="14"/>
              </w:rPr>
            </w:pPr>
          </w:p>
          <w:p w:rsidR="00B95D09" w:rsidRPr="00BE770B" w:rsidRDefault="00B95D09" w:rsidP="00B95D09">
            <w:pPr>
              <w:pStyle w:val="Paragrafoelenco"/>
              <w:numPr>
                <w:ilvl w:val="0"/>
                <w:numId w:val="1"/>
              </w:numPr>
              <w:spacing w:after="0" w:line="240" w:lineRule="auto"/>
              <w:rPr>
                <w:rFonts w:ascii="Tw Cen MT" w:eastAsia="Times New Roman" w:hAnsi="Tw Cen MT" w:cs="Arial"/>
                <w:color w:val="000000" w:themeColor="text1"/>
                <w:kern w:val="0"/>
                <w:sz w:val="24"/>
                <w:szCs w:val="24"/>
                <w:lang w:eastAsia="it-IT"/>
              </w:rPr>
            </w:pPr>
            <w:r w:rsidRPr="00BE770B">
              <w:rPr>
                <w:rFonts w:ascii="Tw Cen MT" w:eastAsia="Times New Roman" w:hAnsi="Tw Cen MT" w:cs="Arial"/>
                <w:color w:val="000000" w:themeColor="text1"/>
                <w:kern w:val="0"/>
                <w:sz w:val="24"/>
                <w:szCs w:val="24"/>
                <w:lang w:eastAsia="it-IT"/>
              </w:rPr>
              <w:t xml:space="preserve">Presentazione dei progetti: dal </w:t>
            </w:r>
            <w:r w:rsidRPr="00BE770B">
              <w:rPr>
                <w:rFonts w:ascii="Tw Cen MT" w:eastAsia="Times New Roman" w:hAnsi="Tw Cen MT" w:cs="Arial"/>
                <w:b/>
                <w:color w:val="000000" w:themeColor="text1"/>
                <w:kern w:val="0"/>
                <w:sz w:val="24"/>
                <w:szCs w:val="24"/>
                <w:lang w:eastAsia="it-IT"/>
              </w:rPr>
              <w:t>05/09/2017 al 30/09/2017;</w:t>
            </w:r>
          </w:p>
          <w:p w:rsidR="00B95D09" w:rsidRPr="00BE770B" w:rsidRDefault="00B95D09" w:rsidP="00B95D09">
            <w:pPr>
              <w:pStyle w:val="Paragrafoelenco"/>
              <w:numPr>
                <w:ilvl w:val="0"/>
                <w:numId w:val="1"/>
              </w:numPr>
              <w:spacing w:after="0" w:line="240" w:lineRule="auto"/>
              <w:rPr>
                <w:rFonts w:ascii="Tw Cen MT" w:eastAsia="Times New Roman" w:hAnsi="Tw Cen MT" w:cs="Arial"/>
                <w:color w:val="000000" w:themeColor="text1"/>
                <w:kern w:val="0"/>
                <w:sz w:val="24"/>
                <w:szCs w:val="24"/>
                <w:lang w:eastAsia="it-IT"/>
              </w:rPr>
            </w:pPr>
            <w:r w:rsidRPr="00BE770B">
              <w:rPr>
                <w:rFonts w:ascii="Tw Cen MT" w:eastAsia="Times New Roman" w:hAnsi="Tw Cen MT" w:cs="Arial"/>
                <w:color w:val="000000" w:themeColor="text1"/>
                <w:kern w:val="0"/>
                <w:sz w:val="24"/>
                <w:szCs w:val="24"/>
                <w:lang w:eastAsia="it-IT"/>
              </w:rPr>
              <w:t xml:space="preserve">Conferma della seconda annualità dei progetti: dal </w:t>
            </w:r>
            <w:r w:rsidRPr="00BE770B">
              <w:rPr>
                <w:rFonts w:ascii="Tw Cen MT" w:eastAsia="Times New Roman" w:hAnsi="Tw Cen MT" w:cs="Arial"/>
                <w:b/>
                <w:color w:val="000000" w:themeColor="text1"/>
                <w:kern w:val="0"/>
                <w:sz w:val="24"/>
                <w:szCs w:val="24"/>
                <w:lang w:eastAsia="it-IT"/>
              </w:rPr>
              <w:t>05/09/2017 al 30/09/2017</w:t>
            </w:r>
            <w:r w:rsidRPr="00BE770B">
              <w:rPr>
                <w:rFonts w:ascii="Tw Cen MT" w:eastAsia="Times New Roman" w:hAnsi="Tw Cen MT" w:cs="Arial"/>
                <w:color w:val="000000" w:themeColor="text1"/>
                <w:kern w:val="0"/>
                <w:sz w:val="24"/>
                <w:szCs w:val="24"/>
                <w:lang w:eastAsia="it-IT"/>
              </w:rPr>
              <w:t>;</w:t>
            </w:r>
          </w:p>
          <w:p w:rsidR="00B95D09" w:rsidRPr="00BE770B" w:rsidRDefault="00B95D09" w:rsidP="00B95D09">
            <w:pPr>
              <w:pStyle w:val="Paragrafoelenco"/>
              <w:numPr>
                <w:ilvl w:val="0"/>
                <w:numId w:val="1"/>
              </w:numPr>
              <w:spacing w:after="0" w:line="240" w:lineRule="auto"/>
              <w:rPr>
                <w:rFonts w:ascii="Tw Cen MT" w:eastAsia="Times New Roman" w:hAnsi="Tw Cen MT" w:cs="Arial"/>
                <w:b/>
                <w:color w:val="000000" w:themeColor="text1"/>
                <w:kern w:val="0"/>
                <w:sz w:val="24"/>
                <w:szCs w:val="24"/>
                <w:lang w:eastAsia="it-IT"/>
              </w:rPr>
            </w:pPr>
            <w:r w:rsidRPr="00BE770B">
              <w:rPr>
                <w:rFonts w:ascii="Tw Cen MT" w:eastAsia="Times New Roman" w:hAnsi="Tw Cen MT" w:cs="Arial"/>
                <w:color w:val="000000" w:themeColor="text1"/>
                <w:kern w:val="0"/>
                <w:sz w:val="24"/>
                <w:szCs w:val="24"/>
                <w:lang w:eastAsia="it-IT"/>
              </w:rPr>
              <w:t xml:space="preserve">Richiesta di dote: dal </w:t>
            </w:r>
            <w:r w:rsidRPr="00BE770B">
              <w:rPr>
                <w:rFonts w:ascii="Tw Cen MT" w:eastAsia="Times New Roman" w:hAnsi="Tw Cen MT" w:cs="Arial"/>
                <w:b/>
                <w:color w:val="000000" w:themeColor="text1"/>
                <w:kern w:val="0"/>
                <w:sz w:val="24"/>
                <w:szCs w:val="24"/>
                <w:lang w:eastAsia="it-IT"/>
              </w:rPr>
              <w:t>05/10/2017 al 30/04/2018</w:t>
            </w:r>
          </w:p>
          <w:p w:rsidR="00B95D09" w:rsidRPr="00BE770B" w:rsidRDefault="00B95D09" w:rsidP="00B95D09">
            <w:pPr>
              <w:pStyle w:val="Paragrafoelenco"/>
              <w:numPr>
                <w:ilvl w:val="0"/>
                <w:numId w:val="1"/>
              </w:numPr>
              <w:spacing w:after="0" w:line="240" w:lineRule="auto"/>
              <w:rPr>
                <w:rFonts w:ascii="Tw Cen MT" w:eastAsia="Times New Roman" w:hAnsi="Tw Cen MT" w:cs="Arial"/>
                <w:b/>
                <w:color w:val="000000" w:themeColor="text1"/>
                <w:kern w:val="0"/>
                <w:sz w:val="24"/>
                <w:szCs w:val="24"/>
                <w:lang w:eastAsia="it-IT"/>
              </w:rPr>
            </w:pPr>
            <w:r w:rsidRPr="00BE770B">
              <w:rPr>
                <w:rFonts w:ascii="Tw Cen MT" w:eastAsia="Times New Roman" w:hAnsi="Tw Cen MT" w:cs="Arial"/>
                <w:color w:val="000000" w:themeColor="text1"/>
                <w:kern w:val="0"/>
                <w:sz w:val="24"/>
                <w:szCs w:val="24"/>
                <w:lang w:eastAsia="it-IT"/>
              </w:rPr>
              <w:t xml:space="preserve">Termine ultimo per l’attivazione delle doti </w:t>
            </w:r>
            <w:r w:rsidRPr="00BE770B">
              <w:rPr>
                <w:rFonts w:ascii="Tw Cen MT" w:eastAsia="Times New Roman" w:hAnsi="Tw Cen MT" w:cs="Arial"/>
                <w:b/>
                <w:color w:val="000000" w:themeColor="text1"/>
                <w:kern w:val="0"/>
                <w:sz w:val="24"/>
                <w:szCs w:val="24"/>
                <w:lang w:eastAsia="it-IT"/>
              </w:rPr>
              <w:t>30/04/2018</w:t>
            </w:r>
          </w:p>
          <w:p w:rsidR="00B95D09" w:rsidRPr="00BE770B" w:rsidRDefault="00B95D09" w:rsidP="00B95D09">
            <w:pPr>
              <w:pStyle w:val="Paragrafoelenco"/>
              <w:numPr>
                <w:ilvl w:val="0"/>
                <w:numId w:val="1"/>
              </w:numPr>
              <w:spacing w:after="0" w:line="240" w:lineRule="auto"/>
              <w:rPr>
                <w:rFonts w:ascii="Tw Cen MT" w:eastAsia="Times New Roman" w:hAnsi="Tw Cen MT" w:cs="Arial"/>
                <w:color w:val="000000" w:themeColor="text1"/>
                <w:kern w:val="0"/>
                <w:sz w:val="24"/>
                <w:szCs w:val="24"/>
                <w:lang w:eastAsia="it-IT"/>
              </w:rPr>
            </w:pPr>
            <w:r w:rsidRPr="00BE770B">
              <w:rPr>
                <w:rFonts w:ascii="Tw Cen MT" w:eastAsia="Times New Roman" w:hAnsi="Tw Cen MT" w:cs="Arial"/>
                <w:color w:val="000000" w:themeColor="text1"/>
                <w:kern w:val="0"/>
                <w:sz w:val="24"/>
                <w:szCs w:val="24"/>
                <w:lang w:eastAsia="it-IT"/>
              </w:rPr>
              <w:t xml:space="preserve">Termine ultimo per chiudere le </w:t>
            </w:r>
            <w:proofErr w:type="gramStart"/>
            <w:r w:rsidRPr="00BE770B">
              <w:rPr>
                <w:rFonts w:ascii="Tw Cen MT" w:eastAsia="Times New Roman" w:hAnsi="Tw Cen MT" w:cs="Arial"/>
                <w:color w:val="000000" w:themeColor="text1"/>
                <w:kern w:val="0"/>
                <w:sz w:val="24"/>
                <w:szCs w:val="24"/>
                <w:lang w:eastAsia="it-IT"/>
              </w:rPr>
              <w:t xml:space="preserve">Doti:  </w:t>
            </w:r>
            <w:r w:rsidRPr="00BE770B">
              <w:rPr>
                <w:rFonts w:ascii="Tw Cen MT" w:eastAsia="Times New Roman" w:hAnsi="Tw Cen MT" w:cs="Arial"/>
                <w:b/>
                <w:color w:val="000000" w:themeColor="text1"/>
                <w:kern w:val="0"/>
                <w:sz w:val="24"/>
                <w:szCs w:val="24"/>
                <w:lang w:eastAsia="it-IT"/>
              </w:rPr>
              <w:t>31</w:t>
            </w:r>
            <w:proofErr w:type="gramEnd"/>
            <w:r w:rsidRPr="00BE770B">
              <w:rPr>
                <w:rFonts w:ascii="Tw Cen MT" w:eastAsia="Times New Roman" w:hAnsi="Tw Cen MT" w:cs="Arial"/>
                <w:b/>
                <w:color w:val="000000" w:themeColor="text1"/>
                <w:kern w:val="0"/>
                <w:sz w:val="24"/>
                <w:szCs w:val="24"/>
                <w:lang w:eastAsia="it-IT"/>
              </w:rPr>
              <w:t>/10/2018</w:t>
            </w:r>
            <w:r w:rsidRPr="00BE770B">
              <w:rPr>
                <w:rFonts w:ascii="Tw Cen MT" w:eastAsia="Times New Roman" w:hAnsi="Tw Cen MT" w:cs="Arial"/>
                <w:color w:val="000000" w:themeColor="text1"/>
                <w:kern w:val="0"/>
                <w:sz w:val="24"/>
                <w:szCs w:val="24"/>
                <w:lang w:eastAsia="it-IT"/>
              </w:rPr>
              <w:t xml:space="preserve"> </w:t>
            </w:r>
          </w:p>
          <w:p w:rsidR="00B95D09" w:rsidRPr="00BE770B" w:rsidRDefault="00B95D09" w:rsidP="00B95D09">
            <w:pPr>
              <w:pStyle w:val="Paragrafoelenco"/>
              <w:numPr>
                <w:ilvl w:val="0"/>
                <w:numId w:val="1"/>
              </w:numPr>
              <w:spacing w:after="0" w:line="240" w:lineRule="auto"/>
              <w:rPr>
                <w:rFonts w:ascii="Tw Cen MT" w:eastAsia="Times New Roman" w:hAnsi="Tw Cen MT" w:cs="Arial"/>
                <w:color w:val="000000" w:themeColor="text1"/>
                <w:kern w:val="0"/>
                <w:sz w:val="24"/>
                <w:szCs w:val="24"/>
                <w:lang w:eastAsia="it-IT"/>
              </w:rPr>
            </w:pPr>
            <w:r w:rsidRPr="00BE770B">
              <w:rPr>
                <w:rFonts w:ascii="Tw Cen MT" w:eastAsia="Times New Roman" w:hAnsi="Tw Cen MT" w:cs="Arial"/>
                <w:color w:val="000000" w:themeColor="text1"/>
                <w:kern w:val="0"/>
                <w:sz w:val="24"/>
                <w:szCs w:val="24"/>
                <w:lang w:eastAsia="it-IT"/>
              </w:rPr>
              <w:t xml:space="preserve">Termine ultimo per la presentazione della rendicontazione finale delle spese del progetto: </w:t>
            </w:r>
            <w:r w:rsidRPr="00BE770B">
              <w:rPr>
                <w:rFonts w:ascii="Tw Cen MT" w:eastAsia="Times New Roman" w:hAnsi="Tw Cen MT" w:cs="Arial"/>
                <w:b/>
                <w:color w:val="000000" w:themeColor="text1"/>
                <w:kern w:val="0"/>
                <w:sz w:val="24"/>
                <w:szCs w:val="24"/>
                <w:lang w:eastAsia="it-IT"/>
              </w:rPr>
              <w:t>30/11/2018</w:t>
            </w:r>
            <w:r w:rsidRPr="00BE770B">
              <w:rPr>
                <w:rFonts w:ascii="Tw Cen MT" w:eastAsia="Times New Roman" w:hAnsi="Tw Cen MT" w:cs="Arial"/>
                <w:color w:val="000000" w:themeColor="text1"/>
                <w:kern w:val="0"/>
                <w:sz w:val="24"/>
                <w:szCs w:val="24"/>
                <w:lang w:eastAsia="it-IT"/>
              </w:rPr>
              <w:t>, coincidente con la rendicontazione dell’ultima dote.</w:t>
            </w:r>
          </w:p>
          <w:p w:rsidR="008B29A8" w:rsidRPr="009D2C2E" w:rsidRDefault="008B29A8" w:rsidP="00BE770B">
            <w:pPr>
              <w:pStyle w:val="NormaleWeb"/>
              <w:spacing w:before="0" w:beforeAutospacing="0" w:after="0"/>
              <w:rPr>
                <w:rFonts w:ascii="Tw Cen MT" w:hAnsi="Tw Cen MT" w:cs="Arial"/>
                <w:i/>
              </w:rPr>
            </w:pPr>
          </w:p>
        </w:tc>
      </w:tr>
      <w:tr w:rsidR="008B29A8" w:rsidRPr="003B6685" w:rsidTr="00B95D09">
        <w:trPr>
          <w:trHeight w:val="283"/>
        </w:trPr>
        <w:tc>
          <w:tcPr>
            <w:tcW w:w="283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8B29A8" w:rsidRPr="006F1A1E" w:rsidRDefault="008B29A8" w:rsidP="00AB3B75">
            <w:pPr>
              <w:autoSpaceDE w:val="0"/>
              <w:autoSpaceDN w:val="0"/>
              <w:adjustRightInd w:val="0"/>
              <w:spacing w:after="0" w:line="240" w:lineRule="auto"/>
              <w:jc w:val="right"/>
              <w:rPr>
                <w:rFonts w:cs="Arial"/>
                <w:smallCaps/>
                <w:sz w:val="24"/>
                <w:szCs w:val="24"/>
              </w:rPr>
            </w:pPr>
            <w:r w:rsidRPr="006F1A1E">
              <w:rPr>
                <w:rFonts w:cs="Arial"/>
                <w:smallCaps/>
                <w:sz w:val="24"/>
                <w:szCs w:val="24"/>
              </w:rPr>
              <w:lastRenderedPageBreak/>
              <w:t xml:space="preserve">Contatti </w:t>
            </w:r>
          </w:p>
        </w:tc>
        <w:tc>
          <w:tcPr>
            <w:tcW w:w="6799" w:type="dxa"/>
            <w:tcBorders>
              <w:top w:val="single" w:sz="4" w:space="0" w:color="auto"/>
              <w:left w:val="single" w:sz="4" w:space="0" w:color="auto"/>
              <w:bottom w:val="single" w:sz="4" w:space="0" w:color="auto"/>
              <w:right w:val="single" w:sz="4" w:space="0" w:color="auto"/>
            </w:tcBorders>
            <w:vAlign w:val="center"/>
          </w:tcPr>
          <w:p w:rsidR="008B29A8" w:rsidRDefault="00BE770B" w:rsidP="00AB3B75">
            <w:pPr>
              <w:pStyle w:val="NormaleWeb"/>
              <w:spacing w:before="60" w:beforeAutospacing="0" w:after="60"/>
              <w:rPr>
                <w:rFonts w:ascii="Tw Cen MT" w:hAnsi="Tw Cen MT" w:cs="Arial"/>
                <w:i/>
              </w:rPr>
            </w:pPr>
            <w:r>
              <w:rPr>
                <w:rFonts w:ascii="Tw Cen MT" w:hAnsi="Tw Cen MT" w:cs="Arial"/>
                <w:i/>
              </w:rPr>
              <w:t xml:space="preserve">Per qualsiasi chiarimento o informazione relativi ai contenuti dell’Avviso e le relative procedure di accesso è possibile rivolgersi alla Struttura Occupazione e </w:t>
            </w:r>
            <w:proofErr w:type="spellStart"/>
            <w:r>
              <w:rPr>
                <w:rFonts w:ascii="Tw Cen MT" w:hAnsi="Tw Cen MT" w:cs="Arial"/>
                <w:i/>
              </w:rPr>
              <w:t>Occupabilità</w:t>
            </w:r>
            <w:proofErr w:type="spellEnd"/>
            <w:r>
              <w:rPr>
                <w:rFonts w:ascii="Tw Cen MT" w:hAnsi="Tw Cen MT" w:cs="Arial"/>
                <w:i/>
              </w:rPr>
              <w:t xml:space="preserve"> della DG Istruzione, Formazione e Lavoro, esclusivamente all’indirizzo di posta: </w:t>
            </w:r>
            <w:hyperlink r:id="rId5" w:history="1">
              <w:r w:rsidRPr="00450EF1">
                <w:rPr>
                  <w:rStyle w:val="Collegamentoipertestuale"/>
                  <w:rFonts w:ascii="Tw Cen MT" w:hAnsi="Tw Cen MT" w:cs="Arial"/>
                  <w:i/>
                </w:rPr>
                <w:t>doteapp1@regione.lombardia.it</w:t>
              </w:r>
            </w:hyperlink>
          </w:p>
          <w:p w:rsidR="00BE770B" w:rsidRPr="00D2495B" w:rsidRDefault="00BE770B" w:rsidP="00AB3B75">
            <w:pPr>
              <w:pStyle w:val="NormaleWeb"/>
              <w:spacing w:before="60" w:beforeAutospacing="0" w:after="60"/>
              <w:rPr>
                <w:rFonts w:ascii="Tw Cen MT" w:hAnsi="Tw Cen MT" w:cs="Arial"/>
                <w:i/>
              </w:rPr>
            </w:pPr>
            <w:r>
              <w:rPr>
                <w:rFonts w:ascii="Tw Cen MT" w:hAnsi="Tw Cen MT" w:cs="Arial"/>
                <w:i/>
              </w:rPr>
              <w:t>Per l’assistenza tecnica relative alle procedure informatizzate è possibile rivolgersi al numero verde 800131151 o scrivere a assistenza_siage@regione.lombardia.it</w:t>
            </w:r>
          </w:p>
        </w:tc>
      </w:tr>
    </w:tbl>
    <w:p w:rsidR="008B29A8" w:rsidRDefault="008B29A8" w:rsidP="008B29A8">
      <w:pPr>
        <w:spacing w:after="0" w:line="240" w:lineRule="exact"/>
        <w:ind w:left="142" w:hanging="284"/>
        <w:rPr>
          <w:sz w:val="18"/>
          <w:vertAlign w:val="superscript"/>
        </w:rPr>
      </w:pPr>
    </w:p>
    <w:p w:rsidR="008B29A8" w:rsidRPr="003B6685" w:rsidRDefault="008B29A8" w:rsidP="008B29A8">
      <w:pPr>
        <w:spacing w:after="0" w:line="240" w:lineRule="exact"/>
        <w:ind w:left="142" w:hanging="284"/>
        <w:rPr>
          <w:sz w:val="20"/>
          <w:szCs w:val="20"/>
          <w:vertAlign w:val="superscript"/>
        </w:rPr>
      </w:pPr>
      <w:r w:rsidRPr="007853CF">
        <w:rPr>
          <w:vertAlign w:val="superscript"/>
        </w:rPr>
        <w:t>(*)</w:t>
      </w:r>
      <w:r w:rsidRPr="007853CF">
        <w:rPr>
          <w:sz w:val="20"/>
          <w:szCs w:val="20"/>
          <w:vertAlign w:val="superscript"/>
        </w:rPr>
        <w:t xml:space="preserve"> </w:t>
      </w:r>
      <w:r>
        <w:rPr>
          <w:sz w:val="18"/>
          <w:vertAlign w:val="superscript"/>
        </w:rPr>
        <w:tab/>
      </w:r>
      <w:r w:rsidRPr="007853CF">
        <w:t>La scheda informativa tipo dei bandi regionali non ha valore legale. Si rinvia al testo dei bandi per tutti i contenuti completi e vincolanti.</w:t>
      </w:r>
    </w:p>
    <w:p w:rsidR="008B29A8" w:rsidRDefault="008B29A8" w:rsidP="008B29A8"/>
    <w:p w:rsidR="00E00143" w:rsidRDefault="00E00143"/>
    <w:sectPr w:rsidR="00E00143">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w Cen MT">
    <w:panose1 w:val="020B0602020104020603"/>
    <w:charset w:val="00"/>
    <w:family w:val="swiss"/>
    <w:pitch w:val="variable"/>
    <w:sig w:usb0="00000007" w:usb1="00000000" w:usb2="00000000" w:usb3="00000000" w:csb0="00000003"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BB11DC"/>
    <w:multiLevelType w:val="hybridMultilevel"/>
    <w:tmpl w:val="927E51EC"/>
    <w:lvl w:ilvl="0" w:tplc="E576601C">
      <w:numFmt w:val="bullet"/>
      <w:lvlText w:val="-"/>
      <w:lvlJc w:val="left"/>
      <w:pPr>
        <w:ind w:left="389" w:hanging="360"/>
      </w:pPr>
      <w:rPr>
        <w:rFonts w:ascii="Century Gothic" w:eastAsia="Calibri" w:hAnsi="Century Gothic" w:cs="Times New Roman" w:hint="default"/>
      </w:rPr>
    </w:lvl>
    <w:lvl w:ilvl="1" w:tplc="04100003" w:tentative="1">
      <w:start w:val="1"/>
      <w:numFmt w:val="bullet"/>
      <w:lvlText w:val="o"/>
      <w:lvlJc w:val="left"/>
      <w:pPr>
        <w:ind w:left="1469" w:hanging="360"/>
      </w:pPr>
      <w:rPr>
        <w:rFonts w:ascii="Courier New" w:hAnsi="Courier New" w:cs="Courier New" w:hint="default"/>
      </w:rPr>
    </w:lvl>
    <w:lvl w:ilvl="2" w:tplc="04100005" w:tentative="1">
      <w:start w:val="1"/>
      <w:numFmt w:val="bullet"/>
      <w:lvlText w:val=""/>
      <w:lvlJc w:val="left"/>
      <w:pPr>
        <w:ind w:left="2189" w:hanging="360"/>
      </w:pPr>
      <w:rPr>
        <w:rFonts w:ascii="Wingdings" w:hAnsi="Wingdings" w:hint="default"/>
      </w:rPr>
    </w:lvl>
    <w:lvl w:ilvl="3" w:tplc="04100001" w:tentative="1">
      <w:start w:val="1"/>
      <w:numFmt w:val="bullet"/>
      <w:lvlText w:val=""/>
      <w:lvlJc w:val="left"/>
      <w:pPr>
        <w:ind w:left="2909" w:hanging="360"/>
      </w:pPr>
      <w:rPr>
        <w:rFonts w:ascii="Symbol" w:hAnsi="Symbol" w:hint="default"/>
      </w:rPr>
    </w:lvl>
    <w:lvl w:ilvl="4" w:tplc="04100003" w:tentative="1">
      <w:start w:val="1"/>
      <w:numFmt w:val="bullet"/>
      <w:lvlText w:val="o"/>
      <w:lvlJc w:val="left"/>
      <w:pPr>
        <w:ind w:left="3629" w:hanging="360"/>
      </w:pPr>
      <w:rPr>
        <w:rFonts w:ascii="Courier New" w:hAnsi="Courier New" w:cs="Courier New" w:hint="default"/>
      </w:rPr>
    </w:lvl>
    <w:lvl w:ilvl="5" w:tplc="04100005" w:tentative="1">
      <w:start w:val="1"/>
      <w:numFmt w:val="bullet"/>
      <w:lvlText w:val=""/>
      <w:lvlJc w:val="left"/>
      <w:pPr>
        <w:ind w:left="4349" w:hanging="360"/>
      </w:pPr>
      <w:rPr>
        <w:rFonts w:ascii="Wingdings" w:hAnsi="Wingdings" w:hint="default"/>
      </w:rPr>
    </w:lvl>
    <w:lvl w:ilvl="6" w:tplc="04100001" w:tentative="1">
      <w:start w:val="1"/>
      <w:numFmt w:val="bullet"/>
      <w:lvlText w:val=""/>
      <w:lvlJc w:val="left"/>
      <w:pPr>
        <w:ind w:left="5069" w:hanging="360"/>
      </w:pPr>
      <w:rPr>
        <w:rFonts w:ascii="Symbol" w:hAnsi="Symbol" w:hint="default"/>
      </w:rPr>
    </w:lvl>
    <w:lvl w:ilvl="7" w:tplc="04100003" w:tentative="1">
      <w:start w:val="1"/>
      <w:numFmt w:val="bullet"/>
      <w:lvlText w:val="o"/>
      <w:lvlJc w:val="left"/>
      <w:pPr>
        <w:ind w:left="5789" w:hanging="360"/>
      </w:pPr>
      <w:rPr>
        <w:rFonts w:ascii="Courier New" w:hAnsi="Courier New" w:cs="Courier New" w:hint="default"/>
      </w:rPr>
    </w:lvl>
    <w:lvl w:ilvl="8" w:tplc="04100005" w:tentative="1">
      <w:start w:val="1"/>
      <w:numFmt w:val="bullet"/>
      <w:lvlText w:val=""/>
      <w:lvlJc w:val="left"/>
      <w:pPr>
        <w:ind w:left="6509" w:hanging="360"/>
      </w:pPr>
      <w:rPr>
        <w:rFonts w:ascii="Wingdings" w:hAnsi="Wingdings" w:hint="default"/>
      </w:rPr>
    </w:lvl>
  </w:abstractNum>
  <w:abstractNum w:abstractNumId="1">
    <w:nsid w:val="04A26452"/>
    <w:multiLevelType w:val="hybridMultilevel"/>
    <w:tmpl w:val="63E817C2"/>
    <w:lvl w:ilvl="0" w:tplc="04100001">
      <w:start w:val="1"/>
      <w:numFmt w:val="bullet"/>
      <w:lvlText w:val=""/>
      <w:lvlJc w:val="left"/>
      <w:pPr>
        <w:ind w:left="502"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050B33B1"/>
    <w:multiLevelType w:val="hybridMultilevel"/>
    <w:tmpl w:val="B25CE660"/>
    <w:lvl w:ilvl="0" w:tplc="E576601C">
      <w:numFmt w:val="bullet"/>
      <w:lvlText w:val="-"/>
      <w:lvlJc w:val="left"/>
      <w:pPr>
        <w:ind w:left="360" w:hanging="360"/>
      </w:pPr>
      <w:rPr>
        <w:rFonts w:ascii="Century Gothic" w:eastAsia="Calibri" w:hAnsi="Century Gothic"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0A6032C0"/>
    <w:multiLevelType w:val="hybridMultilevel"/>
    <w:tmpl w:val="39388F64"/>
    <w:lvl w:ilvl="0" w:tplc="63424910">
      <w:numFmt w:val="bullet"/>
      <w:lvlText w:val="-"/>
      <w:lvlJc w:val="left"/>
      <w:pPr>
        <w:ind w:left="720" w:hanging="360"/>
      </w:pPr>
      <w:rPr>
        <w:rFonts w:ascii="Century Gothic" w:eastAsia="Times New Roman" w:hAnsi="Century Gothic"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0E0D3472"/>
    <w:multiLevelType w:val="hybridMultilevel"/>
    <w:tmpl w:val="800A941C"/>
    <w:lvl w:ilvl="0" w:tplc="89CAAA98">
      <w:start w:val="1"/>
      <w:numFmt w:val="bullet"/>
      <w:lvlText w:val="-"/>
      <w:lvlJc w:val="left"/>
      <w:pPr>
        <w:ind w:left="360" w:hanging="360"/>
      </w:pPr>
      <w:rPr>
        <w:rFonts w:ascii="Tw Cen MT" w:eastAsia="Times New Roman" w:hAnsi="Tw Cen MT" w:cs="Aria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5">
    <w:nsid w:val="216D783F"/>
    <w:multiLevelType w:val="hybridMultilevel"/>
    <w:tmpl w:val="BE30EE1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nsid w:val="26D452B8"/>
    <w:multiLevelType w:val="hybridMultilevel"/>
    <w:tmpl w:val="57026302"/>
    <w:lvl w:ilvl="0" w:tplc="F5DA4D48">
      <w:numFmt w:val="bullet"/>
      <w:lvlText w:val="-"/>
      <w:lvlJc w:val="left"/>
      <w:pPr>
        <w:ind w:left="720" w:hanging="360"/>
      </w:pPr>
      <w:rPr>
        <w:rFonts w:ascii="Century Gothic" w:eastAsia="Times New Roman" w:hAnsi="Century Gothic"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nsid w:val="398F5CEE"/>
    <w:multiLevelType w:val="hybridMultilevel"/>
    <w:tmpl w:val="11CC0B64"/>
    <w:lvl w:ilvl="0" w:tplc="89CAAA98">
      <w:start w:val="1"/>
      <w:numFmt w:val="bullet"/>
      <w:lvlText w:val="-"/>
      <w:lvlJc w:val="left"/>
      <w:pPr>
        <w:ind w:left="360" w:hanging="360"/>
      </w:pPr>
      <w:rPr>
        <w:rFonts w:ascii="Tw Cen MT" w:eastAsia="Times New Roman" w:hAnsi="Tw Cen MT" w:cs="Aria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8">
    <w:nsid w:val="3A47688C"/>
    <w:multiLevelType w:val="hybridMultilevel"/>
    <w:tmpl w:val="DC64A3B2"/>
    <w:lvl w:ilvl="0" w:tplc="83DE50EC">
      <w:start w:val="1"/>
      <w:numFmt w:val="lowerLetter"/>
      <w:lvlText w:val="%1)"/>
      <w:lvlJc w:val="left"/>
      <w:pPr>
        <w:ind w:left="720" w:hanging="360"/>
      </w:pPr>
      <w:rPr>
        <w:rFonts w:hint="default"/>
        <w:sz w:val="22"/>
        <w:szCs w:val="22"/>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nsid w:val="3C8F7659"/>
    <w:multiLevelType w:val="hybridMultilevel"/>
    <w:tmpl w:val="E6E20572"/>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nsid w:val="4C8021ED"/>
    <w:multiLevelType w:val="hybridMultilevel"/>
    <w:tmpl w:val="38FA239A"/>
    <w:lvl w:ilvl="0" w:tplc="F5DA4D48">
      <w:numFmt w:val="bullet"/>
      <w:lvlText w:val="-"/>
      <w:lvlJc w:val="left"/>
      <w:pPr>
        <w:ind w:left="720" w:hanging="360"/>
      </w:pPr>
      <w:rPr>
        <w:rFonts w:ascii="Century Gothic" w:eastAsia="Times New Roman" w:hAnsi="Century Gothic"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nsid w:val="614C6E60"/>
    <w:multiLevelType w:val="hybridMultilevel"/>
    <w:tmpl w:val="5D02AC1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nsid w:val="64B66084"/>
    <w:multiLevelType w:val="hybridMultilevel"/>
    <w:tmpl w:val="EFD436A0"/>
    <w:lvl w:ilvl="0" w:tplc="E576601C">
      <w:numFmt w:val="bullet"/>
      <w:lvlText w:val="-"/>
      <w:lvlJc w:val="left"/>
      <w:pPr>
        <w:ind w:left="360" w:hanging="360"/>
      </w:pPr>
      <w:rPr>
        <w:rFonts w:ascii="Century Gothic" w:eastAsia="Calibri" w:hAnsi="Century Gothic"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nsid w:val="6C733DB9"/>
    <w:multiLevelType w:val="hybridMultilevel"/>
    <w:tmpl w:val="45DA07A0"/>
    <w:lvl w:ilvl="0" w:tplc="04100001">
      <w:start w:val="1"/>
      <w:numFmt w:val="bullet"/>
      <w:lvlText w:val=""/>
      <w:lvlJc w:val="left"/>
      <w:pPr>
        <w:ind w:left="360" w:hanging="360"/>
      </w:pPr>
      <w:rPr>
        <w:rFonts w:ascii="Symbol" w:hAnsi="Symbol" w:hint="default"/>
      </w:rPr>
    </w:lvl>
    <w:lvl w:ilvl="1" w:tplc="04100003">
      <w:start w:val="1"/>
      <w:numFmt w:val="bullet"/>
      <w:lvlText w:val="o"/>
      <w:lvlJc w:val="left"/>
      <w:pPr>
        <w:ind w:left="1080" w:hanging="360"/>
      </w:pPr>
      <w:rPr>
        <w:rFonts w:ascii="Courier New" w:hAnsi="Courier New" w:hint="default"/>
      </w:rPr>
    </w:lvl>
    <w:lvl w:ilvl="2" w:tplc="04100005">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4">
    <w:nsid w:val="6FE857C4"/>
    <w:multiLevelType w:val="hybridMultilevel"/>
    <w:tmpl w:val="9BB27CE0"/>
    <w:lvl w:ilvl="0" w:tplc="E576601C">
      <w:numFmt w:val="bullet"/>
      <w:lvlText w:val="-"/>
      <w:lvlJc w:val="left"/>
      <w:pPr>
        <w:ind w:left="360" w:hanging="360"/>
      </w:pPr>
      <w:rPr>
        <w:rFonts w:ascii="Century Gothic" w:eastAsia="Calibri" w:hAnsi="Century Gothic" w:cs="Times New Roman"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5">
    <w:nsid w:val="7C661C86"/>
    <w:multiLevelType w:val="hybridMultilevel"/>
    <w:tmpl w:val="07908DAA"/>
    <w:lvl w:ilvl="0" w:tplc="04100001">
      <w:start w:val="1"/>
      <w:numFmt w:val="bullet"/>
      <w:lvlText w:val=""/>
      <w:lvlJc w:val="left"/>
      <w:pPr>
        <w:ind w:left="502"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4"/>
  </w:num>
  <w:num w:numId="2">
    <w:abstractNumId w:val="7"/>
  </w:num>
  <w:num w:numId="3">
    <w:abstractNumId w:val="4"/>
  </w:num>
  <w:num w:numId="4">
    <w:abstractNumId w:val="9"/>
  </w:num>
  <w:num w:numId="5">
    <w:abstractNumId w:val="15"/>
  </w:num>
  <w:num w:numId="6">
    <w:abstractNumId w:val="8"/>
  </w:num>
  <w:num w:numId="7">
    <w:abstractNumId w:val="1"/>
  </w:num>
  <w:num w:numId="8">
    <w:abstractNumId w:val="11"/>
  </w:num>
  <w:num w:numId="9">
    <w:abstractNumId w:val="13"/>
  </w:num>
  <w:num w:numId="10">
    <w:abstractNumId w:val="10"/>
  </w:num>
  <w:num w:numId="11">
    <w:abstractNumId w:val="6"/>
  </w:num>
  <w:num w:numId="12">
    <w:abstractNumId w:val="5"/>
  </w:num>
  <w:num w:numId="13">
    <w:abstractNumId w:val="3"/>
  </w:num>
  <w:num w:numId="14">
    <w:abstractNumId w:val="12"/>
  </w:num>
  <w:num w:numId="15">
    <w:abstractNumId w:val="2"/>
  </w:num>
  <w:num w:numId="1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29A8"/>
    <w:rsid w:val="000C40F0"/>
    <w:rsid w:val="001265EB"/>
    <w:rsid w:val="002D64FE"/>
    <w:rsid w:val="003B7817"/>
    <w:rsid w:val="003C6D73"/>
    <w:rsid w:val="003F73D8"/>
    <w:rsid w:val="004410A0"/>
    <w:rsid w:val="00640D95"/>
    <w:rsid w:val="00702933"/>
    <w:rsid w:val="008B29A8"/>
    <w:rsid w:val="009C4F28"/>
    <w:rsid w:val="00AB52E0"/>
    <w:rsid w:val="00B95D09"/>
    <w:rsid w:val="00BE770B"/>
    <w:rsid w:val="00C46050"/>
    <w:rsid w:val="00C8244F"/>
    <w:rsid w:val="00E00143"/>
    <w:rsid w:val="00FA077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9D971D0-F718-4C06-93A0-A62C1ADE71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8B29A8"/>
    <w:pPr>
      <w:spacing w:line="300" w:lineRule="exact"/>
      <w:jc w:val="both"/>
    </w:pPr>
    <w:rPr>
      <w:rFonts w:ascii="Tw Cen MT" w:hAnsi="Tw Cen M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unhideWhenUsed/>
    <w:rsid w:val="008B29A8"/>
    <w:pPr>
      <w:spacing w:before="100" w:beforeAutospacing="1" w:after="119" w:line="240" w:lineRule="auto"/>
      <w:jc w:val="left"/>
    </w:pPr>
    <w:rPr>
      <w:rFonts w:ascii="Times New Roman" w:eastAsia="Times New Roman" w:hAnsi="Times New Roman" w:cs="Times New Roman"/>
      <w:sz w:val="24"/>
      <w:szCs w:val="24"/>
      <w:lang w:eastAsia="it-IT"/>
    </w:rPr>
  </w:style>
  <w:style w:type="paragraph" w:styleId="Paragrafoelenco">
    <w:name w:val="List Paragraph"/>
    <w:basedOn w:val="Normale"/>
    <w:uiPriority w:val="34"/>
    <w:qFormat/>
    <w:rsid w:val="008B29A8"/>
    <w:pPr>
      <w:suppressAutoHyphens/>
      <w:spacing w:after="200" w:line="276" w:lineRule="auto"/>
      <w:ind w:left="720"/>
      <w:contextualSpacing/>
      <w:jc w:val="left"/>
    </w:pPr>
    <w:rPr>
      <w:rFonts w:ascii="Calibri" w:eastAsia="Calibri" w:hAnsi="Calibri" w:cs="Times New Roman"/>
      <w:kern w:val="1"/>
      <w:lang w:eastAsia="ar-SA"/>
    </w:rPr>
  </w:style>
  <w:style w:type="paragraph" w:customStyle="1" w:styleId="western">
    <w:name w:val="western"/>
    <w:basedOn w:val="Normale"/>
    <w:rsid w:val="008B29A8"/>
    <w:pPr>
      <w:spacing w:before="100" w:beforeAutospacing="1" w:after="119" w:line="240" w:lineRule="auto"/>
      <w:jc w:val="left"/>
    </w:pPr>
    <w:rPr>
      <w:rFonts w:ascii="Times New Roman" w:eastAsia="Times New Roman" w:hAnsi="Times New Roman" w:cs="Times New Roman"/>
      <w:sz w:val="24"/>
      <w:szCs w:val="24"/>
      <w:lang w:eastAsia="it-IT"/>
    </w:rPr>
  </w:style>
  <w:style w:type="paragraph" w:styleId="Nessunaspaziatura">
    <w:name w:val="No Spacing"/>
    <w:uiPriority w:val="1"/>
    <w:qFormat/>
    <w:rsid w:val="004410A0"/>
    <w:pPr>
      <w:spacing w:after="0" w:line="240" w:lineRule="auto"/>
      <w:jc w:val="both"/>
    </w:pPr>
    <w:rPr>
      <w:rFonts w:ascii="Tw Cen MT" w:hAnsi="Tw Cen MT"/>
    </w:rPr>
  </w:style>
  <w:style w:type="character" w:styleId="Collegamentoipertestuale">
    <w:name w:val="Hyperlink"/>
    <w:basedOn w:val="Carpredefinitoparagrafo"/>
    <w:uiPriority w:val="99"/>
    <w:unhideWhenUsed/>
    <w:rsid w:val="00BE770B"/>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008170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doteapp1@regione.lombardia.it"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156</TotalTime>
  <Pages>3</Pages>
  <Words>941</Words>
  <Characters>5364</Characters>
  <Application>Microsoft Office Word</Application>
  <DocSecurity>0</DocSecurity>
  <Lines>44</Lines>
  <Paragraphs>12</Paragraphs>
  <ScaleCrop>false</ScaleCrop>
  <HeadingPairs>
    <vt:vector size="2" baseType="variant">
      <vt:variant>
        <vt:lpstr>Titolo</vt:lpstr>
      </vt:variant>
      <vt:variant>
        <vt:i4>1</vt:i4>
      </vt:variant>
    </vt:vector>
  </HeadingPairs>
  <TitlesOfParts>
    <vt:vector size="1" baseType="lpstr">
      <vt:lpstr/>
    </vt:vector>
  </TitlesOfParts>
  <Company>Regione Lombardia</Company>
  <LinksUpToDate>false</LinksUpToDate>
  <CharactersWithSpaces>6293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Assunta La Salandra</dc:creator>
  <cp:keywords/>
  <dc:description/>
  <cp:lastModifiedBy>Maria Assunta La Salandra</cp:lastModifiedBy>
  <cp:revision>3</cp:revision>
  <dcterms:created xsi:type="dcterms:W3CDTF">2017-07-28T12:51:00Z</dcterms:created>
  <dcterms:modified xsi:type="dcterms:W3CDTF">2017-07-31T10:20:00Z</dcterms:modified>
</cp:coreProperties>
</file>