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7FDF" w:rsidRPr="00421AFD" w:rsidRDefault="009B7FDF" w:rsidP="009B7FDF">
      <w:pPr>
        <w:spacing w:after="0" w:line="240" w:lineRule="auto"/>
        <w:rPr>
          <w:b/>
        </w:rPr>
      </w:pPr>
      <w:r>
        <w:rPr>
          <w:b/>
        </w:rPr>
        <w:t xml:space="preserve">ALLEGATO A2 - </w:t>
      </w:r>
      <w:r w:rsidRPr="00421AFD">
        <w:rPr>
          <w:b/>
        </w:rPr>
        <w:t>AUTOCERTIFICAZIONE RELATIVA AGLI AIUTI DI STATO</w:t>
      </w:r>
    </w:p>
    <w:p w:rsidR="009B7FDF" w:rsidRDefault="009B7FDF" w:rsidP="009B7FDF">
      <w:pPr>
        <w:spacing w:after="0" w:line="240" w:lineRule="auto"/>
        <w:jc w:val="center"/>
      </w:pPr>
    </w:p>
    <w:p w:rsidR="009B7FDF" w:rsidRDefault="009B7FDF" w:rsidP="009B7FDF">
      <w:pPr>
        <w:spacing w:after="0" w:line="240" w:lineRule="auto"/>
        <w:jc w:val="center"/>
      </w:pPr>
    </w:p>
    <w:p w:rsidR="009B7FDF" w:rsidRDefault="009B7FDF" w:rsidP="009B7FDF">
      <w:pPr>
        <w:spacing w:after="0" w:line="240" w:lineRule="auto"/>
      </w:pPr>
      <w:r w:rsidRPr="009336FC">
        <w:rPr>
          <w:i/>
        </w:rPr>
        <w:t xml:space="preserve">FAC-SIMILE da redigere </w:t>
      </w:r>
      <w:r w:rsidRPr="009336FC">
        <w:rPr>
          <w:bCs/>
          <w:i/>
        </w:rPr>
        <w:t>su carta intestata</w:t>
      </w:r>
      <w:r w:rsidRPr="009336FC">
        <w:rPr>
          <w:i/>
        </w:rPr>
        <w:t xml:space="preserve"> dell'ente</w:t>
      </w:r>
    </w:p>
    <w:p w:rsidR="009B7FDF" w:rsidRDefault="009B7FDF" w:rsidP="009B7FDF">
      <w:pPr>
        <w:spacing w:after="0" w:line="240" w:lineRule="auto"/>
        <w:jc w:val="both"/>
      </w:pPr>
    </w:p>
    <w:p w:rsidR="009B7FDF" w:rsidRDefault="009B7FDF" w:rsidP="009B7FDF">
      <w:pPr>
        <w:spacing w:after="0" w:line="240" w:lineRule="auto"/>
        <w:jc w:val="both"/>
      </w:pPr>
    </w:p>
    <w:p w:rsidR="009B7FDF" w:rsidRDefault="009B7FDF" w:rsidP="009B7FDF">
      <w:pPr>
        <w:spacing w:after="0" w:line="240" w:lineRule="auto"/>
        <w:jc w:val="both"/>
      </w:pPr>
    </w:p>
    <w:p w:rsidR="009B7FDF" w:rsidRDefault="009B7FDF" w:rsidP="009B7FDF">
      <w:pPr>
        <w:spacing w:after="0" w:line="240" w:lineRule="auto"/>
        <w:jc w:val="both"/>
      </w:pPr>
      <w:r>
        <w:t xml:space="preserve">_l_ </w:t>
      </w:r>
      <w:proofErr w:type="spellStart"/>
      <w:r>
        <w:t>sottoscritt</w:t>
      </w:r>
      <w:proofErr w:type="spellEnd"/>
      <w:r>
        <w:t xml:space="preserve">_ ...................................................................................., </w:t>
      </w:r>
    </w:p>
    <w:p w:rsidR="009B7FDF" w:rsidRDefault="009B7FDF" w:rsidP="009B7FDF">
      <w:pPr>
        <w:spacing w:after="0" w:line="240" w:lineRule="auto"/>
        <w:jc w:val="both"/>
      </w:pPr>
      <w:r>
        <w:t>nato a ……… il……. Residente a ……………</w:t>
      </w:r>
    </w:p>
    <w:p w:rsidR="009B7FDF" w:rsidRDefault="009B7FDF" w:rsidP="009B7FDF">
      <w:pPr>
        <w:spacing w:after="0" w:line="240" w:lineRule="auto"/>
        <w:jc w:val="both"/>
      </w:pPr>
      <w:r>
        <w:t>con delega di firma dell'Ente................................................................................................………...</w:t>
      </w:r>
    </w:p>
    <w:p w:rsidR="009B7FDF" w:rsidRDefault="009B7FDF" w:rsidP="009B7FDF">
      <w:pPr>
        <w:spacing w:after="0" w:line="240" w:lineRule="auto"/>
        <w:jc w:val="both"/>
      </w:pPr>
      <w:r>
        <w:t xml:space="preserve">con  sede in via ……………… comune………………… cap..…….... </w:t>
      </w:r>
      <w:proofErr w:type="spellStart"/>
      <w:r>
        <w:t>Prov</w:t>
      </w:r>
      <w:proofErr w:type="spellEnd"/>
      <w:r>
        <w:t xml:space="preserve">……  Via….…..…………………………….  </w:t>
      </w:r>
    </w:p>
    <w:p w:rsidR="009B7FDF" w:rsidRDefault="009B7FDF" w:rsidP="009B7FDF">
      <w:pPr>
        <w:spacing w:after="0" w:line="240" w:lineRule="auto"/>
        <w:jc w:val="both"/>
      </w:pPr>
      <w:r>
        <w:t>codice fiscale dell’ente.................................. partita Iva dell’ente ………………….…………….</w:t>
      </w:r>
    </w:p>
    <w:p w:rsidR="009B7FDF" w:rsidRDefault="009B7FDF" w:rsidP="009B7FDF">
      <w:pPr>
        <w:spacing w:after="0" w:line="240" w:lineRule="auto"/>
      </w:pPr>
    </w:p>
    <w:p w:rsidR="009B7FDF" w:rsidRDefault="009B7FDF" w:rsidP="009B7FDF">
      <w:pPr>
        <w:spacing w:after="0" w:line="240" w:lineRule="auto"/>
      </w:pPr>
    </w:p>
    <w:p w:rsidR="009B7FDF" w:rsidRDefault="009B7FDF" w:rsidP="009B7FDF">
      <w:pPr>
        <w:spacing w:after="0" w:line="240" w:lineRule="auto"/>
      </w:pPr>
    </w:p>
    <w:p w:rsidR="009B7FDF" w:rsidRDefault="009B7FDF" w:rsidP="009B7FDF">
      <w:pPr>
        <w:spacing w:after="0" w:line="240" w:lineRule="auto"/>
        <w:jc w:val="center"/>
      </w:pPr>
      <w:r>
        <w:t>D I C H I A R A</w:t>
      </w:r>
    </w:p>
    <w:p w:rsidR="009B7FDF" w:rsidRDefault="009B7FDF" w:rsidP="009B7FDF">
      <w:pPr>
        <w:spacing w:after="0" w:line="240" w:lineRule="auto"/>
      </w:pPr>
    </w:p>
    <w:p w:rsidR="009B7FDF" w:rsidRDefault="009B7FDF" w:rsidP="009B7FDF">
      <w:pPr>
        <w:spacing w:after="0" w:line="240" w:lineRule="auto"/>
      </w:pPr>
    </w:p>
    <w:p w:rsidR="009B7FDF" w:rsidRDefault="009B7FDF" w:rsidP="009B7FDF">
      <w:pPr>
        <w:spacing w:after="0" w:line="240" w:lineRule="auto"/>
        <w:jc w:val="both"/>
      </w:pPr>
      <w:r>
        <w:t xml:space="preserve">in via di autocertificazione, sotto la propria responsabilità e consapevole delle sanzioni penali a carico di chi rilascia dichiarazioni mendaci e forma atti falsi, ai sensi degli Artt. 46, 47, 75 e 76, D.P.R. 28 dicembre 2000, n. 445, al fine di usufruire dell’agevolazione, qualificabile come aiuto di Stato ai sensi dell’art. 107 del Trattato sul funzionamento dell’Unione europea, ai sensi del regolamento  (UE) n. 651/2014: </w:t>
      </w:r>
    </w:p>
    <w:p w:rsidR="009B7FDF" w:rsidRDefault="009B7FDF" w:rsidP="009B7FDF">
      <w:pPr>
        <w:spacing w:after="0" w:line="240" w:lineRule="auto"/>
      </w:pPr>
    </w:p>
    <w:p w:rsidR="009B7FDF" w:rsidRDefault="009B7FDF" w:rsidP="009B7FDF">
      <w:pPr>
        <w:pStyle w:val="Paragrafoelenco"/>
        <w:numPr>
          <w:ilvl w:val="0"/>
          <w:numId w:val="1"/>
        </w:numPr>
        <w:spacing w:after="0" w:line="240" w:lineRule="auto"/>
        <w:jc w:val="both"/>
      </w:pPr>
      <w:r>
        <w:t>di non essere impresa in difficoltà ai sensi dell’articolo 2 par. 1 punto 18 del Regolamento (UE) n. 651/2014, in quanto applicabile;</w:t>
      </w:r>
    </w:p>
    <w:p w:rsidR="009B7FDF" w:rsidRDefault="009B7FDF" w:rsidP="009B7FDF">
      <w:pPr>
        <w:pStyle w:val="Paragrafoelenco"/>
        <w:spacing w:after="0" w:line="240" w:lineRule="auto"/>
        <w:jc w:val="both"/>
      </w:pPr>
    </w:p>
    <w:p w:rsidR="009B7FDF" w:rsidRDefault="009B7FDF" w:rsidP="009B7FDF">
      <w:pPr>
        <w:pStyle w:val="Paragrafoelenco"/>
        <w:spacing w:after="0" w:line="240" w:lineRule="auto"/>
        <w:ind w:left="426"/>
        <w:jc w:val="both"/>
      </w:pPr>
      <w:r>
        <w:t xml:space="preserve">□ di non avere ricevuto altri “aiuti di Stato” o contributi concessi a titolo di  “de </w:t>
      </w:r>
      <w:proofErr w:type="spellStart"/>
      <w:r>
        <w:t>minimis</w:t>
      </w:r>
      <w:proofErr w:type="spellEnd"/>
      <w:r>
        <w:t>” o Fondi UE a gestione diretta a valere sullo stesso progetto di cui si chiede il finanziamento</w:t>
      </w:r>
    </w:p>
    <w:p w:rsidR="009B7FDF" w:rsidRPr="009336FC" w:rsidRDefault="009B7FDF" w:rsidP="009B7FDF">
      <w:pPr>
        <w:spacing w:after="0" w:line="240" w:lineRule="auto"/>
        <w:ind w:left="426"/>
        <w:jc w:val="center"/>
        <w:rPr>
          <w:i/>
        </w:rPr>
      </w:pPr>
      <w:r w:rsidRPr="009336FC">
        <w:rPr>
          <w:i/>
        </w:rPr>
        <w:t>Oppure</w:t>
      </w:r>
      <w:r>
        <w:rPr>
          <w:i/>
        </w:rPr>
        <w:t xml:space="preserve"> </w:t>
      </w:r>
      <w:r w:rsidRPr="009A64D4">
        <w:rPr>
          <w:i/>
        </w:rPr>
        <w:t>(deve essere sottoscritta una sola alternativa)</w:t>
      </w:r>
    </w:p>
    <w:p w:rsidR="009B7FDF" w:rsidRDefault="009B7FDF" w:rsidP="009B7FDF">
      <w:pPr>
        <w:spacing w:after="0" w:line="240" w:lineRule="auto"/>
        <w:ind w:left="426"/>
        <w:jc w:val="both"/>
      </w:pPr>
      <w:r>
        <w:t xml:space="preserve">□ di avere ricevuto nell’anno corrente altri “aiuti di Stato” o contributi concessi a titolo di “de </w:t>
      </w:r>
      <w:proofErr w:type="spellStart"/>
      <w:r>
        <w:t>minimis</w:t>
      </w:r>
      <w:proofErr w:type="spellEnd"/>
      <w:r>
        <w:t>” o Fondi UE a gestione diretta  a valere sullo stesso progetto di cui si chiede il finanziamento che riguardano i seguenti costi e relativi importi come da elenco seguente e di cui è in grado di produrre, se richiesto, la documentazione giustificativa di spesa, e si impegna ad aggiornare ogni eventuale successiva variazione intervenuta fino al momento della concessione dell’aiuto di cui al presente bando</w:t>
      </w:r>
    </w:p>
    <w:p w:rsidR="009B7FDF" w:rsidRDefault="009B7FDF" w:rsidP="009B7FDF">
      <w:pPr>
        <w:spacing w:after="0" w:line="240" w:lineRule="auto"/>
        <w:ind w:left="426"/>
        <w:jc w:val="both"/>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
        <w:gridCol w:w="1991"/>
        <w:gridCol w:w="1701"/>
        <w:gridCol w:w="1984"/>
        <w:gridCol w:w="2268"/>
      </w:tblGrid>
      <w:tr w:rsidR="009B7FDF" w:rsidRPr="00FE071C" w:rsidTr="00E23C80">
        <w:tc>
          <w:tcPr>
            <w:tcW w:w="986" w:type="dxa"/>
            <w:shd w:val="clear" w:color="auto" w:fill="auto"/>
          </w:tcPr>
          <w:p w:rsidR="009B7FDF" w:rsidRPr="00FE071C" w:rsidRDefault="009B7FDF" w:rsidP="00E23C80">
            <w:pPr>
              <w:spacing w:after="0" w:line="240" w:lineRule="auto"/>
              <w:jc w:val="both"/>
              <w:rPr>
                <w:sz w:val="18"/>
                <w:szCs w:val="18"/>
              </w:rPr>
            </w:pPr>
            <w:r w:rsidRPr="00FE071C">
              <w:rPr>
                <w:sz w:val="18"/>
                <w:szCs w:val="18"/>
              </w:rPr>
              <w:t>Ente concedente</w:t>
            </w:r>
          </w:p>
        </w:tc>
        <w:tc>
          <w:tcPr>
            <w:tcW w:w="1991" w:type="dxa"/>
            <w:shd w:val="clear" w:color="auto" w:fill="auto"/>
          </w:tcPr>
          <w:p w:rsidR="009B7FDF" w:rsidRPr="00FE071C" w:rsidRDefault="009B7FDF" w:rsidP="00E23C80">
            <w:pPr>
              <w:spacing w:after="0" w:line="240" w:lineRule="auto"/>
              <w:jc w:val="both"/>
              <w:rPr>
                <w:sz w:val="18"/>
                <w:szCs w:val="18"/>
              </w:rPr>
            </w:pPr>
            <w:r w:rsidRPr="00FE071C">
              <w:rPr>
                <w:sz w:val="18"/>
                <w:szCs w:val="18"/>
              </w:rPr>
              <w:t>Riferimento normativo o amministrativo che  prevede l’agevolazione</w:t>
            </w:r>
          </w:p>
        </w:tc>
        <w:tc>
          <w:tcPr>
            <w:tcW w:w="1701" w:type="dxa"/>
            <w:shd w:val="clear" w:color="auto" w:fill="auto"/>
          </w:tcPr>
          <w:p w:rsidR="009B7FDF" w:rsidRPr="00FE071C" w:rsidRDefault="009B7FDF" w:rsidP="00E23C80">
            <w:pPr>
              <w:spacing w:after="0" w:line="240" w:lineRule="auto"/>
              <w:jc w:val="both"/>
              <w:rPr>
                <w:sz w:val="18"/>
                <w:szCs w:val="18"/>
              </w:rPr>
            </w:pPr>
            <w:r w:rsidRPr="00FE071C">
              <w:rPr>
                <w:sz w:val="18"/>
                <w:szCs w:val="18"/>
              </w:rPr>
              <w:t xml:space="preserve">Provvedimento di concessione </w:t>
            </w:r>
          </w:p>
        </w:tc>
        <w:tc>
          <w:tcPr>
            <w:tcW w:w="1984" w:type="dxa"/>
            <w:shd w:val="clear" w:color="auto" w:fill="auto"/>
          </w:tcPr>
          <w:p w:rsidR="009B7FDF" w:rsidRPr="00FE071C" w:rsidRDefault="009B7FDF" w:rsidP="00E23C80">
            <w:pPr>
              <w:spacing w:after="0" w:line="240" w:lineRule="auto"/>
              <w:jc w:val="both"/>
              <w:rPr>
                <w:sz w:val="18"/>
                <w:szCs w:val="18"/>
              </w:rPr>
            </w:pPr>
            <w:r w:rsidRPr="00FE071C">
              <w:rPr>
                <w:sz w:val="18"/>
                <w:szCs w:val="18"/>
              </w:rPr>
              <w:t xml:space="preserve">de </w:t>
            </w:r>
            <w:proofErr w:type="spellStart"/>
            <w:r w:rsidRPr="00FE071C">
              <w:rPr>
                <w:sz w:val="18"/>
                <w:szCs w:val="18"/>
              </w:rPr>
              <w:t>minimis</w:t>
            </w:r>
            <w:proofErr w:type="spellEnd"/>
            <w:r w:rsidRPr="00FE071C">
              <w:rPr>
                <w:sz w:val="18"/>
                <w:szCs w:val="18"/>
              </w:rPr>
              <w:t xml:space="preserve"> o altro (specificare se  possibile)  </w:t>
            </w:r>
          </w:p>
        </w:tc>
        <w:tc>
          <w:tcPr>
            <w:tcW w:w="2268" w:type="dxa"/>
            <w:shd w:val="clear" w:color="auto" w:fill="auto"/>
          </w:tcPr>
          <w:p w:rsidR="009B7FDF" w:rsidRPr="00FE071C" w:rsidRDefault="009B7FDF" w:rsidP="00E23C80">
            <w:pPr>
              <w:spacing w:after="0" w:line="240" w:lineRule="auto"/>
              <w:jc w:val="both"/>
              <w:rPr>
                <w:sz w:val="18"/>
                <w:szCs w:val="18"/>
              </w:rPr>
            </w:pPr>
            <w:r w:rsidRPr="00FE071C">
              <w:rPr>
                <w:sz w:val="18"/>
                <w:szCs w:val="18"/>
              </w:rPr>
              <w:t>IMPORTO  CONCESSO DALL’ENTE</w:t>
            </w:r>
          </w:p>
        </w:tc>
      </w:tr>
      <w:tr w:rsidR="009B7FDF" w:rsidRPr="00FE071C" w:rsidTr="00E23C80">
        <w:tc>
          <w:tcPr>
            <w:tcW w:w="986" w:type="dxa"/>
            <w:shd w:val="clear" w:color="auto" w:fill="auto"/>
          </w:tcPr>
          <w:p w:rsidR="009B7FDF" w:rsidRPr="00FE071C" w:rsidRDefault="009B7FDF" w:rsidP="00E23C80">
            <w:pPr>
              <w:spacing w:after="0" w:line="240" w:lineRule="auto"/>
              <w:jc w:val="both"/>
              <w:rPr>
                <w:sz w:val="18"/>
                <w:szCs w:val="18"/>
              </w:rPr>
            </w:pPr>
            <w:r w:rsidRPr="00FE071C">
              <w:rPr>
                <w:sz w:val="18"/>
                <w:szCs w:val="18"/>
              </w:rPr>
              <w:t>…..</w:t>
            </w:r>
          </w:p>
        </w:tc>
        <w:tc>
          <w:tcPr>
            <w:tcW w:w="1991" w:type="dxa"/>
            <w:shd w:val="clear" w:color="auto" w:fill="auto"/>
          </w:tcPr>
          <w:p w:rsidR="009B7FDF" w:rsidRPr="00FE071C" w:rsidRDefault="009B7FDF" w:rsidP="00E23C80">
            <w:pPr>
              <w:spacing w:after="0" w:line="240" w:lineRule="auto"/>
              <w:jc w:val="both"/>
              <w:rPr>
                <w:sz w:val="18"/>
                <w:szCs w:val="18"/>
              </w:rPr>
            </w:pPr>
            <w:r w:rsidRPr="00FE071C">
              <w:rPr>
                <w:sz w:val="18"/>
                <w:szCs w:val="18"/>
              </w:rPr>
              <w:t>…..</w:t>
            </w:r>
          </w:p>
        </w:tc>
        <w:tc>
          <w:tcPr>
            <w:tcW w:w="1701" w:type="dxa"/>
            <w:shd w:val="clear" w:color="auto" w:fill="auto"/>
          </w:tcPr>
          <w:p w:rsidR="009B7FDF" w:rsidRPr="00FE071C" w:rsidRDefault="009B7FDF" w:rsidP="00E23C80">
            <w:pPr>
              <w:spacing w:after="0" w:line="240" w:lineRule="auto"/>
              <w:jc w:val="both"/>
              <w:rPr>
                <w:sz w:val="18"/>
                <w:szCs w:val="18"/>
              </w:rPr>
            </w:pPr>
            <w:r w:rsidRPr="00FE071C">
              <w:rPr>
                <w:sz w:val="18"/>
                <w:szCs w:val="18"/>
              </w:rPr>
              <w:t>……</w:t>
            </w:r>
          </w:p>
        </w:tc>
        <w:tc>
          <w:tcPr>
            <w:tcW w:w="1984" w:type="dxa"/>
            <w:shd w:val="clear" w:color="auto" w:fill="auto"/>
          </w:tcPr>
          <w:p w:rsidR="009B7FDF" w:rsidRPr="00FE071C" w:rsidRDefault="009B7FDF" w:rsidP="00E23C80">
            <w:pPr>
              <w:spacing w:after="0" w:line="240" w:lineRule="auto"/>
              <w:jc w:val="both"/>
              <w:rPr>
                <w:sz w:val="18"/>
                <w:szCs w:val="18"/>
              </w:rPr>
            </w:pPr>
            <w:r w:rsidRPr="00FE071C">
              <w:rPr>
                <w:sz w:val="18"/>
                <w:szCs w:val="18"/>
              </w:rPr>
              <w:t>…..</w:t>
            </w:r>
          </w:p>
        </w:tc>
        <w:tc>
          <w:tcPr>
            <w:tcW w:w="2268" w:type="dxa"/>
            <w:shd w:val="clear" w:color="auto" w:fill="auto"/>
          </w:tcPr>
          <w:p w:rsidR="009B7FDF" w:rsidRPr="00FE071C" w:rsidRDefault="009B7FDF" w:rsidP="00E23C80">
            <w:pPr>
              <w:spacing w:after="0" w:line="240" w:lineRule="auto"/>
              <w:jc w:val="both"/>
              <w:rPr>
                <w:sz w:val="18"/>
                <w:szCs w:val="18"/>
              </w:rPr>
            </w:pPr>
            <w:r w:rsidRPr="00FE071C">
              <w:rPr>
                <w:sz w:val="18"/>
                <w:szCs w:val="18"/>
              </w:rPr>
              <w:t>…..</w:t>
            </w:r>
          </w:p>
        </w:tc>
      </w:tr>
      <w:tr w:rsidR="009B7FDF" w:rsidRPr="00FE071C" w:rsidTr="00E23C80">
        <w:tc>
          <w:tcPr>
            <w:tcW w:w="986" w:type="dxa"/>
            <w:shd w:val="clear" w:color="auto" w:fill="auto"/>
          </w:tcPr>
          <w:p w:rsidR="009B7FDF" w:rsidRPr="00FE071C" w:rsidRDefault="009B7FDF" w:rsidP="00E23C80">
            <w:pPr>
              <w:spacing w:after="0" w:line="240" w:lineRule="auto"/>
              <w:jc w:val="both"/>
              <w:rPr>
                <w:sz w:val="18"/>
                <w:szCs w:val="18"/>
              </w:rPr>
            </w:pPr>
            <w:r w:rsidRPr="00FE071C">
              <w:rPr>
                <w:sz w:val="18"/>
                <w:szCs w:val="18"/>
              </w:rPr>
              <w:t>…..</w:t>
            </w:r>
          </w:p>
        </w:tc>
        <w:tc>
          <w:tcPr>
            <w:tcW w:w="1991" w:type="dxa"/>
            <w:shd w:val="clear" w:color="auto" w:fill="auto"/>
          </w:tcPr>
          <w:p w:rsidR="009B7FDF" w:rsidRPr="00FE071C" w:rsidRDefault="009B7FDF" w:rsidP="00E23C80">
            <w:pPr>
              <w:spacing w:after="0" w:line="240" w:lineRule="auto"/>
              <w:jc w:val="both"/>
              <w:rPr>
                <w:sz w:val="18"/>
                <w:szCs w:val="18"/>
              </w:rPr>
            </w:pPr>
            <w:r w:rsidRPr="00FE071C">
              <w:rPr>
                <w:sz w:val="18"/>
                <w:szCs w:val="18"/>
              </w:rPr>
              <w:t>…..</w:t>
            </w:r>
          </w:p>
        </w:tc>
        <w:tc>
          <w:tcPr>
            <w:tcW w:w="1701" w:type="dxa"/>
            <w:shd w:val="clear" w:color="auto" w:fill="auto"/>
          </w:tcPr>
          <w:p w:rsidR="009B7FDF" w:rsidRPr="00FE071C" w:rsidRDefault="009B7FDF" w:rsidP="00E23C80">
            <w:pPr>
              <w:spacing w:after="0" w:line="240" w:lineRule="auto"/>
              <w:jc w:val="both"/>
              <w:rPr>
                <w:sz w:val="18"/>
                <w:szCs w:val="18"/>
              </w:rPr>
            </w:pPr>
            <w:r w:rsidRPr="00FE071C">
              <w:rPr>
                <w:sz w:val="18"/>
                <w:szCs w:val="18"/>
              </w:rPr>
              <w:t>……</w:t>
            </w:r>
          </w:p>
        </w:tc>
        <w:tc>
          <w:tcPr>
            <w:tcW w:w="1984" w:type="dxa"/>
            <w:shd w:val="clear" w:color="auto" w:fill="auto"/>
          </w:tcPr>
          <w:p w:rsidR="009B7FDF" w:rsidRPr="00FE071C" w:rsidRDefault="009B7FDF" w:rsidP="00E23C80">
            <w:pPr>
              <w:spacing w:after="0" w:line="240" w:lineRule="auto"/>
              <w:jc w:val="both"/>
              <w:rPr>
                <w:sz w:val="18"/>
                <w:szCs w:val="18"/>
              </w:rPr>
            </w:pPr>
            <w:r w:rsidRPr="00FE071C">
              <w:rPr>
                <w:sz w:val="18"/>
                <w:szCs w:val="18"/>
              </w:rPr>
              <w:t>…..</w:t>
            </w:r>
          </w:p>
        </w:tc>
        <w:tc>
          <w:tcPr>
            <w:tcW w:w="2268" w:type="dxa"/>
            <w:shd w:val="clear" w:color="auto" w:fill="auto"/>
          </w:tcPr>
          <w:p w:rsidR="009B7FDF" w:rsidRPr="00FE071C" w:rsidRDefault="009B7FDF" w:rsidP="00E23C80">
            <w:pPr>
              <w:spacing w:after="0" w:line="240" w:lineRule="auto"/>
              <w:jc w:val="both"/>
              <w:rPr>
                <w:sz w:val="18"/>
                <w:szCs w:val="18"/>
              </w:rPr>
            </w:pPr>
            <w:r w:rsidRPr="00FE071C">
              <w:rPr>
                <w:sz w:val="18"/>
                <w:szCs w:val="18"/>
              </w:rPr>
              <w:t>…..</w:t>
            </w:r>
          </w:p>
        </w:tc>
      </w:tr>
      <w:tr w:rsidR="009B7FDF" w:rsidRPr="00FE071C" w:rsidTr="00E23C80">
        <w:tc>
          <w:tcPr>
            <w:tcW w:w="986" w:type="dxa"/>
            <w:shd w:val="clear" w:color="auto" w:fill="auto"/>
          </w:tcPr>
          <w:p w:rsidR="009B7FDF" w:rsidRPr="00FE071C" w:rsidRDefault="009B7FDF" w:rsidP="00E23C80">
            <w:pPr>
              <w:spacing w:after="0" w:line="240" w:lineRule="auto"/>
              <w:jc w:val="both"/>
              <w:rPr>
                <w:sz w:val="18"/>
                <w:szCs w:val="18"/>
              </w:rPr>
            </w:pPr>
          </w:p>
        </w:tc>
        <w:tc>
          <w:tcPr>
            <w:tcW w:w="1991" w:type="dxa"/>
            <w:shd w:val="clear" w:color="auto" w:fill="auto"/>
          </w:tcPr>
          <w:p w:rsidR="009B7FDF" w:rsidRPr="00FE071C" w:rsidRDefault="009B7FDF" w:rsidP="00E23C80">
            <w:pPr>
              <w:spacing w:after="0" w:line="240" w:lineRule="auto"/>
              <w:jc w:val="both"/>
              <w:rPr>
                <w:sz w:val="18"/>
                <w:szCs w:val="18"/>
              </w:rPr>
            </w:pPr>
          </w:p>
        </w:tc>
        <w:tc>
          <w:tcPr>
            <w:tcW w:w="1701" w:type="dxa"/>
            <w:shd w:val="clear" w:color="auto" w:fill="auto"/>
          </w:tcPr>
          <w:p w:rsidR="009B7FDF" w:rsidRPr="00FE071C" w:rsidRDefault="009B7FDF" w:rsidP="00E23C80">
            <w:pPr>
              <w:spacing w:after="0" w:line="240" w:lineRule="auto"/>
              <w:jc w:val="both"/>
              <w:rPr>
                <w:sz w:val="18"/>
                <w:szCs w:val="18"/>
              </w:rPr>
            </w:pPr>
          </w:p>
        </w:tc>
        <w:tc>
          <w:tcPr>
            <w:tcW w:w="1984" w:type="dxa"/>
            <w:shd w:val="clear" w:color="auto" w:fill="auto"/>
          </w:tcPr>
          <w:p w:rsidR="009B7FDF" w:rsidRPr="00FE071C" w:rsidRDefault="009B7FDF" w:rsidP="00E23C80">
            <w:pPr>
              <w:spacing w:after="0" w:line="240" w:lineRule="auto"/>
              <w:jc w:val="both"/>
              <w:rPr>
                <w:sz w:val="18"/>
                <w:szCs w:val="18"/>
              </w:rPr>
            </w:pPr>
            <w:r w:rsidRPr="00FE071C">
              <w:rPr>
                <w:sz w:val="18"/>
                <w:szCs w:val="18"/>
              </w:rPr>
              <w:t>TOTALE</w:t>
            </w:r>
          </w:p>
        </w:tc>
        <w:tc>
          <w:tcPr>
            <w:tcW w:w="2268" w:type="dxa"/>
            <w:shd w:val="clear" w:color="auto" w:fill="auto"/>
          </w:tcPr>
          <w:p w:rsidR="009B7FDF" w:rsidRPr="00FE071C" w:rsidRDefault="009B7FDF" w:rsidP="00E23C80">
            <w:pPr>
              <w:spacing w:after="0" w:line="240" w:lineRule="auto"/>
              <w:jc w:val="both"/>
              <w:rPr>
                <w:sz w:val="18"/>
                <w:szCs w:val="18"/>
              </w:rPr>
            </w:pPr>
          </w:p>
        </w:tc>
      </w:tr>
    </w:tbl>
    <w:p w:rsidR="009B7FDF" w:rsidRDefault="009B7FDF" w:rsidP="009B7FDF">
      <w:pPr>
        <w:spacing w:after="0" w:line="240" w:lineRule="auto"/>
        <w:jc w:val="both"/>
      </w:pPr>
    </w:p>
    <w:p w:rsidR="009B7FDF" w:rsidRDefault="009B7FDF" w:rsidP="009B7FDF">
      <w:pPr>
        <w:spacing w:after="0" w:line="240" w:lineRule="auto"/>
      </w:pPr>
    </w:p>
    <w:p w:rsidR="009B7FDF" w:rsidRDefault="009B7FDF" w:rsidP="009B7FDF">
      <w:pPr>
        <w:pStyle w:val="Paragrafoelenco"/>
        <w:numPr>
          <w:ilvl w:val="0"/>
          <w:numId w:val="2"/>
        </w:numPr>
        <w:spacing w:after="0" w:line="240" w:lineRule="auto"/>
        <w:jc w:val="both"/>
      </w:pPr>
      <w:r>
        <w:t xml:space="preserve">di □ essere - □ non essere destinatario di un ordine di recupero pendente per effetto di una precedente decisione della Commissione che dichiara un aiuto illegale e incompatibile con il mercato interno </w:t>
      </w:r>
      <w:r w:rsidRPr="009336FC">
        <w:rPr>
          <w:i/>
        </w:rPr>
        <w:t>(deve essere sottoscritta una sola alternativa)</w:t>
      </w:r>
    </w:p>
    <w:p w:rsidR="009B7FDF" w:rsidRDefault="009B7FDF" w:rsidP="009B7FDF">
      <w:pPr>
        <w:spacing w:after="0" w:line="240" w:lineRule="auto"/>
      </w:pPr>
    </w:p>
    <w:p w:rsidR="009B7FDF" w:rsidRDefault="009B7FDF" w:rsidP="009B7FDF">
      <w:pPr>
        <w:pStyle w:val="Paragrafoelenco"/>
        <w:numPr>
          <w:ilvl w:val="0"/>
          <w:numId w:val="2"/>
        </w:numPr>
        <w:spacing w:after="0" w:line="240" w:lineRule="auto"/>
        <w:ind w:left="709"/>
        <w:jc w:val="both"/>
      </w:pPr>
      <w:r>
        <w:t xml:space="preserve">che il soggetto pur essendo destinatario di un’ingiunzione di recupero </w:t>
      </w:r>
    </w:p>
    <w:p w:rsidR="009B7FDF" w:rsidRPr="009336FC" w:rsidRDefault="009B7FDF" w:rsidP="009B7FDF">
      <w:pPr>
        <w:pStyle w:val="Paragrafoelenco"/>
        <w:spacing w:after="0" w:line="240" w:lineRule="auto"/>
        <w:rPr>
          <w:i/>
        </w:rPr>
      </w:pPr>
      <w:r w:rsidRPr="009336FC">
        <w:rPr>
          <w:i/>
        </w:rPr>
        <w:t>(deve essere sottoscritta una sola alternativa)</w:t>
      </w:r>
    </w:p>
    <w:p w:rsidR="009B7FDF" w:rsidRDefault="009B7FDF" w:rsidP="009B7FDF">
      <w:pPr>
        <w:spacing w:after="0" w:line="240" w:lineRule="auto"/>
        <w:ind w:left="709"/>
        <w:jc w:val="both"/>
      </w:pPr>
      <w:r>
        <w:t>□ ha rimborsato l’intero importo oggetto dell’ingiunzione di recupero,</w:t>
      </w:r>
    </w:p>
    <w:p w:rsidR="009B7FDF" w:rsidRPr="009336FC" w:rsidRDefault="009B7FDF" w:rsidP="009B7FDF">
      <w:pPr>
        <w:spacing w:after="0" w:line="240" w:lineRule="auto"/>
        <w:ind w:left="709"/>
        <w:jc w:val="center"/>
        <w:rPr>
          <w:i/>
        </w:rPr>
      </w:pPr>
      <w:r w:rsidRPr="009336FC">
        <w:rPr>
          <w:i/>
        </w:rPr>
        <w:t>oppure</w:t>
      </w:r>
    </w:p>
    <w:p w:rsidR="009B7FDF" w:rsidRDefault="009B7FDF" w:rsidP="009B7FDF">
      <w:pPr>
        <w:spacing w:after="0" w:line="240" w:lineRule="auto"/>
        <w:ind w:left="709"/>
        <w:jc w:val="both"/>
      </w:pPr>
      <w:r>
        <w:t xml:space="preserve">□ ha depositato il medesimo importo in un conto corrente bloccato. </w:t>
      </w:r>
    </w:p>
    <w:p w:rsidR="009B7FDF" w:rsidRDefault="009B7FDF" w:rsidP="009B7FDF">
      <w:pPr>
        <w:spacing w:after="0" w:line="240" w:lineRule="auto"/>
      </w:pPr>
    </w:p>
    <w:p w:rsidR="009B7FDF" w:rsidRDefault="009B7FDF" w:rsidP="009B7FDF">
      <w:pPr>
        <w:spacing w:after="0" w:line="240" w:lineRule="auto"/>
      </w:pPr>
    </w:p>
    <w:p w:rsidR="009B7FDF" w:rsidRDefault="009B7FDF" w:rsidP="009B7FDF">
      <w:pPr>
        <w:spacing w:after="0" w:line="240" w:lineRule="auto"/>
        <w:jc w:val="center"/>
      </w:pPr>
      <w:r>
        <w:t xml:space="preserve">S I    </w:t>
      </w:r>
      <w:proofErr w:type="spellStart"/>
      <w:r>
        <w:t>I</w:t>
      </w:r>
      <w:proofErr w:type="spellEnd"/>
      <w:r>
        <w:t xml:space="preserve"> M P E G N A</w:t>
      </w:r>
    </w:p>
    <w:p w:rsidR="009B7FDF" w:rsidRDefault="009B7FDF" w:rsidP="009B7FDF">
      <w:pPr>
        <w:spacing w:after="0" w:line="240" w:lineRule="auto"/>
        <w:jc w:val="center"/>
      </w:pPr>
      <w:bookmarkStart w:id="0" w:name="_GoBack"/>
      <w:bookmarkEnd w:id="0"/>
    </w:p>
    <w:p w:rsidR="009B7FDF" w:rsidRDefault="009B7FDF" w:rsidP="009B7FDF">
      <w:pPr>
        <w:spacing w:after="0" w:line="240" w:lineRule="auto"/>
      </w:pPr>
      <w:r>
        <w:t>a ripresentare la presente dichiarazione qualora intervengano variazioni rispetto a quanto dichiarato  con la presente dichiarazione  in occasione di  ogni successiva erogazione</w:t>
      </w:r>
    </w:p>
    <w:p w:rsidR="009B7FDF" w:rsidRDefault="009B7FDF" w:rsidP="009B7FDF">
      <w:pPr>
        <w:spacing w:after="0" w:line="240" w:lineRule="auto"/>
      </w:pPr>
    </w:p>
    <w:p w:rsidR="009B7FDF" w:rsidRDefault="009B7FDF" w:rsidP="009B7FDF">
      <w:pPr>
        <w:spacing w:after="0" w:line="240" w:lineRule="auto"/>
      </w:pPr>
    </w:p>
    <w:p w:rsidR="009B7FDF" w:rsidRDefault="009B7FDF" w:rsidP="009B7FDF">
      <w:pPr>
        <w:spacing w:after="0" w:line="240" w:lineRule="auto"/>
      </w:pPr>
    </w:p>
    <w:p w:rsidR="009B7FDF" w:rsidRDefault="009B7FDF" w:rsidP="009B7FDF">
      <w:pPr>
        <w:spacing w:after="0" w:line="240" w:lineRule="auto"/>
      </w:pPr>
    </w:p>
    <w:p w:rsidR="009B7FDF" w:rsidRDefault="009B7FDF" w:rsidP="009B7FDF">
      <w:pPr>
        <w:spacing w:after="0" w:line="240" w:lineRule="auto"/>
      </w:pPr>
    </w:p>
    <w:p w:rsidR="009B7FDF" w:rsidRDefault="009B7FDF" w:rsidP="009B7FDF">
      <w:pPr>
        <w:spacing w:after="0" w:line="240" w:lineRule="auto"/>
      </w:pPr>
    </w:p>
    <w:p w:rsidR="009B7FDF" w:rsidRDefault="009B7FDF" w:rsidP="009B7FDF">
      <w:pPr>
        <w:spacing w:after="0" w:line="240" w:lineRule="auto"/>
      </w:pPr>
    </w:p>
    <w:p w:rsidR="009B7FDF" w:rsidRDefault="009B7FDF" w:rsidP="009B7FDF">
      <w:pPr>
        <w:spacing w:after="0" w:line="240" w:lineRule="auto"/>
      </w:pPr>
      <w:r>
        <w:t>...........................lì,......................................                     IL  LEGALE RAPPRESENTANTE</w:t>
      </w:r>
    </w:p>
    <w:p w:rsidR="009B7FDF" w:rsidRDefault="009B7FDF" w:rsidP="009B7FDF">
      <w:pPr>
        <w:spacing w:after="0" w:line="240" w:lineRule="auto"/>
      </w:pPr>
      <w:r>
        <w:tab/>
      </w:r>
      <w:r>
        <w:tab/>
      </w:r>
      <w:r>
        <w:tab/>
      </w:r>
      <w:r>
        <w:tab/>
      </w:r>
      <w:r>
        <w:tab/>
      </w:r>
      <w:r>
        <w:tab/>
      </w:r>
      <w:r>
        <w:tab/>
      </w:r>
    </w:p>
    <w:p w:rsidR="009B7FDF" w:rsidRDefault="009B7FDF" w:rsidP="009B7FDF">
      <w:pPr>
        <w:spacing w:after="0" w:line="240" w:lineRule="auto"/>
      </w:pPr>
    </w:p>
    <w:p w:rsidR="009B7FDF" w:rsidRDefault="009B7FDF" w:rsidP="009B7FDF">
      <w:pPr>
        <w:spacing w:after="0" w:line="240" w:lineRule="auto"/>
      </w:pPr>
    </w:p>
    <w:p w:rsidR="009B7FDF" w:rsidRDefault="009B7FDF" w:rsidP="009B7FDF">
      <w:pPr>
        <w:spacing w:after="0" w:line="240" w:lineRule="auto"/>
      </w:pPr>
      <w:r>
        <w:t xml:space="preserve"> Documento firmato elettronicamente ai sensi del </w:t>
      </w:r>
      <w:proofErr w:type="spellStart"/>
      <w:r>
        <w:t>D.Lgs.</w:t>
      </w:r>
      <w:proofErr w:type="spellEnd"/>
      <w:r>
        <w:t xml:space="preserve"> 235/2010 o digitalmente ai sensi dell'art. 24 del </w:t>
      </w:r>
      <w:proofErr w:type="spellStart"/>
      <w:r>
        <w:t>D.Lgs.n</w:t>
      </w:r>
      <w:proofErr w:type="spellEnd"/>
      <w:r>
        <w:t>. 82/2005</w:t>
      </w:r>
    </w:p>
    <w:p w:rsidR="009B7FDF" w:rsidRDefault="009B7FDF" w:rsidP="009B7FDF">
      <w:pPr>
        <w:spacing w:after="0" w:line="240" w:lineRule="auto"/>
      </w:pPr>
    </w:p>
    <w:sectPr w:rsidR="009B7FDF" w:rsidSect="009B7FDF">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06075"/>
    <w:multiLevelType w:val="hybridMultilevel"/>
    <w:tmpl w:val="53D235E2"/>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4D015279"/>
    <w:multiLevelType w:val="hybridMultilevel"/>
    <w:tmpl w:val="7E342B68"/>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defaultTabStop w:val="708"/>
  <w:hyphenationZone w:val="283"/>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7FDF"/>
    <w:rsid w:val="00533DC5"/>
    <w:rsid w:val="00593DE8"/>
    <w:rsid w:val="00692C90"/>
    <w:rsid w:val="007B4B01"/>
    <w:rsid w:val="009B7FD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9B7FDF"/>
    <w:rPr>
      <w:rFonts w:ascii="Calibri" w:eastAsia="Calibri" w:hAnsi="Calibri" w:cs="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9B7FD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9B7FDF"/>
    <w:rPr>
      <w:rFonts w:ascii="Calibri" w:eastAsia="Calibri" w:hAnsi="Calibri" w:cs="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9B7FD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468</Words>
  <Characters>2668</Characters>
  <Application>Microsoft Office Word</Application>
  <DocSecurity>0</DocSecurity>
  <Lines>22</Lines>
  <Paragraphs>6</Paragraphs>
  <ScaleCrop>false</ScaleCrop>
  <HeadingPairs>
    <vt:vector size="2" baseType="variant">
      <vt:variant>
        <vt:lpstr>Titolo</vt:lpstr>
      </vt:variant>
      <vt:variant>
        <vt:i4>1</vt:i4>
      </vt:variant>
    </vt:vector>
  </HeadingPairs>
  <TitlesOfParts>
    <vt:vector size="1" baseType="lpstr">
      <vt:lpstr/>
    </vt:vector>
  </TitlesOfParts>
  <Company>Regione Lombardia</Company>
  <LinksUpToDate>false</LinksUpToDate>
  <CharactersWithSpaces>3130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Marianna Cairo</dc:creator>
  <cp:lastModifiedBy>Marianna Cairo</cp:lastModifiedBy>
  <cp:revision>1</cp:revision>
  <dcterms:created xsi:type="dcterms:W3CDTF">2016-04-26T07:59:00Z</dcterms:created>
  <dcterms:modified xsi:type="dcterms:W3CDTF">2016-04-26T07:59:00Z</dcterms:modified>
</cp:coreProperties>
</file>