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6FF13" w14:textId="77777777" w:rsidR="00CA59BE" w:rsidRPr="00CA59BE" w:rsidRDefault="00CA59BE" w:rsidP="00CA59BE">
      <w:pPr>
        <w:keepNext/>
        <w:keepLines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0" w:line="276" w:lineRule="auto"/>
        <w:outlineLvl w:val="1"/>
        <w:rPr>
          <w:rFonts w:ascii="Century Gothic" w:eastAsia="Tw Cen MT" w:hAnsi="Century Gothic" w:cs="Arial"/>
          <w:b/>
          <w:sz w:val="20"/>
          <w:szCs w:val="20"/>
          <w:lang w:eastAsia="it-IT"/>
        </w:rPr>
      </w:pPr>
      <w:bookmarkStart w:id="0" w:name="_Toc104313820"/>
      <w:r w:rsidRPr="00CA59BE">
        <w:rPr>
          <w:rFonts w:ascii="Century Gothic" w:eastAsia="Times New Roman" w:hAnsi="Century Gothic" w:cs="Arial"/>
          <w:b/>
          <w:sz w:val="20"/>
          <w:szCs w:val="20"/>
          <w:lang w:eastAsia="it-IT"/>
        </w:rPr>
        <w:t>ALLEGATO 5 – MODELLO DI QUADRO ECONOMICO GENERALE DI STRATEGIA</w:t>
      </w:r>
      <w:bookmarkEnd w:id="0"/>
    </w:p>
    <w:p w14:paraId="31742D6E" w14:textId="77777777" w:rsidR="00CA59BE" w:rsidRPr="00CA59BE" w:rsidRDefault="00CA59BE" w:rsidP="00CA59BE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</w:p>
    <w:tbl>
      <w:tblPr>
        <w:tblStyle w:val="Grigliatabella"/>
        <w:tblpPr w:leftFromText="141" w:rightFromText="141" w:vertAnchor="text" w:tblpXSpec="center" w:tblpY="-117"/>
        <w:tblOverlap w:val="never"/>
        <w:tblW w:w="8257" w:type="dxa"/>
        <w:tblLook w:val="04A0" w:firstRow="1" w:lastRow="0" w:firstColumn="1" w:lastColumn="0" w:noHBand="0" w:noVBand="1"/>
      </w:tblPr>
      <w:tblGrid>
        <w:gridCol w:w="1360"/>
        <w:gridCol w:w="5829"/>
        <w:gridCol w:w="1068"/>
      </w:tblGrid>
      <w:tr w:rsidR="00CA59BE" w:rsidRPr="00CA59BE" w14:paraId="734801FA" w14:textId="77777777" w:rsidTr="00CA59BE">
        <w:trPr>
          <w:trHeight w:hRule="exact" w:val="1151"/>
        </w:trPr>
        <w:tc>
          <w:tcPr>
            <w:tcW w:w="1360" w:type="dxa"/>
            <w:shd w:val="clear" w:color="auto" w:fill="C2D69B"/>
            <w:vAlign w:val="center"/>
          </w:tcPr>
          <w:p w14:paraId="50FFB146" w14:textId="77777777" w:rsidR="00CA59BE" w:rsidRPr="00CA59BE" w:rsidRDefault="00CA59BE" w:rsidP="00CA59BE">
            <w:pPr>
              <w:jc w:val="center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Titolo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Strategia</w:t>
            </w:r>
            <w:proofErr w:type="spellEnd"/>
          </w:p>
        </w:tc>
        <w:tc>
          <w:tcPr>
            <w:tcW w:w="5829" w:type="dxa"/>
            <w:shd w:val="clear" w:color="auto" w:fill="C2D69B"/>
            <w:vAlign w:val="center"/>
          </w:tcPr>
          <w:p w14:paraId="7C409BE0" w14:textId="77777777" w:rsidR="00CA59BE" w:rsidRPr="00CA59BE" w:rsidRDefault="00CA59BE" w:rsidP="00CA59BE">
            <w:pPr>
              <w:spacing w:line="276" w:lineRule="auto"/>
              <w:jc w:val="center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Voci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di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spesa</w:t>
            </w:r>
            <w:proofErr w:type="spellEnd"/>
          </w:p>
        </w:tc>
        <w:tc>
          <w:tcPr>
            <w:tcW w:w="1068" w:type="dxa"/>
            <w:shd w:val="clear" w:color="auto" w:fill="C2D69B"/>
            <w:vAlign w:val="center"/>
          </w:tcPr>
          <w:p w14:paraId="55A8CB39" w14:textId="77777777" w:rsidR="00CA59BE" w:rsidRPr="00CA59BE" w:rsidRDefault="00CA59BE" w:rsidP="00CA59BE">
            <w:pPr>
              <w:spacing w:line="276" w:lineRule="auto"/>
              <w:jc w:val="center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</w:p>
          <w:p w14:paraId="47892472" w14:textId="77777777" w:rsidR="00CA59BE" w:rsidRPr="00CA59BE" w:rsidRDefault="00CA59BE" w:rsidP="00CA59BE">
            <w:pPr>
              <w:spacing w:line="276" w:lineRule="auto"/>
              <w:jc w:val="center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- € -</w:t>
            </w:r>
          </w:p>
        </w:tc>
      </w:tr>
      <w:tr w:rsidR="00CA59BE" w:rsidRPr="00CA59BE" w14:paraId="55A63A62" w14:textId="77777777" w:rsidTr="00CA59BE">
        <w:trPr>
          <w:trHeight w:hRule="exact" w:val="397"/>
        </w:trPr>
        <w:tc>
          <w:tcPr>
            <w:tcW w:w="1360" w:type="dxa"/>
            <w:vMerge w:val="restart"/>
          </w:tcPr>
          <w:p w14:paraId="2C80C87C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63980FD7" w14:textId="77777777" w:rsidR="00CA59BE" w:rsidRPr="00CA59BE" w:rsidRDefault="00CA59BE" w:rsidP="00CA59BE">
            <w:pPr>
              <w:numPr>
                <w:ilvl w:val="0"/>
                <w:numId w:val="1"/>
              </w:numPr>
              <w:contextualSpacing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LAVORI E OPERE</w:t>
            </w:r>
          </w:p>
        </w:tc>
        <w:tc>
          <w:tcPr>
            <w:tcW w:w="1068" w:type="dxa"/>
            <w:vAlign w:val="center"/>
          </w:tcPr>
          <w:p w14:paraId="5BA4A04B" w14:textId="77777777" w:rsidR="00CA59BE" w:rsidRPr="00CA59BE" w:rsidRDefault="00CA59BE" w:rsidP="00CA59BE">
            <w:pPr>
              <w:spacing w:after="200" w:line="276" w:lineRule="auto"/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0E9625E6" w14:textId="77777777" w:rsidTr="00CA59BE">
        <w:trPr>
          <w:trHeight w:hRule="exact" w:val="303"/>
        </w:trPr>
        <w:tc>
          <w:tcPr>
            <w:tcW w:w="1360" w:type="dxa"/>
            <w:vMerge/>
          </w:tcPr>
          <w:p w14:paraId="651A92F9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47853E56" w14:textId="77777777" w:rsidR="00CA59BE" w:rsidRPr="00CA59BE" w:rsidRDefault="00CA59BE" w:rsidP="00CA59BE">
            <w:pPr>
              <w:spacing w:after="200" w:line="276" w:lineRule="auto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Cs/>
                <w:sz w:val="20"/>
                <w:szCs w:val="20"/>
              </w:rPr>
              <w:t>d1)</w:t>
            </w: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  IVA sui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lavori</w:t>
            </w:r>
            <w:proofErr w:type="spellEnd"/>
          </w:p>
        </w:tc>
        <w:tc>
          <w:tcPr>
            <w:tcW w:w="1068" w:type="dxa"/>
            <w:vAlign w:val="center"/>
          </w:tcPr>
          <w:p w14:paraId="5DB547F3" w14:textId="77777777" w:rsidR="00CA59BE" w:rsidRPr="00CA59BE" w:rsidRDefault="00CA59BE" w:rsidP="00CA59BE">
            <w:pPr>
              <w:spacing w:after="200" w:line="276" w:lineRule="auto"/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0AAB785E" w14:textId="77777777" w:rsidTr="00CA59BE">
        <w:trPr>
          <w:trHeight w:hRule="exact" w:val="524"/>
        </w:trPr>
        <w:tc>
          <w:tcPr>
            <w:tcW w:w="1360" w:type="dxa"/>
            <w:vMerge/>
          </w:tcPr>
          <w:p w14:paraId="31389C42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63CF5030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Totale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lavori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ed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opere</w:t>
            </w:r>
            <w:proofErr w:type="spellEnd"/>
          </w:p>
        </w:tc>
        <w:tc>
          <w:tcPr>
            <w:tcW w:w="1068" w:type="dxa"/>
            <w:vAlign w:val="center"/>
          </w:tcPr>
          <w:p w14:paraId="234434D4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08ED58C8" w14:textId="77777777" w:rsidTr="00CA59BE">
        <w:trPr>
          <w:trHeight w:hRule="exact" w:val="524"/>
        </w:trPr>
        <w:tc>
          <w:tcPr>
            <w:tcW w:w="1360" w:type="dxa"/>
            <w:vMerge/>
          </w:tcPr>
          <w:p w14:paraId="6F356F55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6FFD1121" w14:textId="77777777" w:rsidR="00CA59BE" w:rsidRPr="00CA59BE" w:rsidRDefault="00CA59BE" w:rsidP="00CA59BE">
            <w:pPr>
              <w:numPr>
                <w:ilvl w:val="0"/>
                <w:numId w:val="1"/>
              </w:numPr>
              <w:contextualSpacing/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SPESE TECNICHE E SOMME A DISPOSIZIONE </w:t>
            </w:r>
          </w:p>
        </w:tc>
        <w:tc>
          <w:tcPr>
            <w:tcW w:w="1068" w:type="dxa"/>
            <w:vAlign w:val="center"/>
          </w:tcPr>
          <w:p w14:paraId="5A870590" w14:textId="77777777" w:rsidR="00CA59BE" w:rsidRPr="00CA59BE" w:rsidRDefault="00CA59BE" w:rsidP="00CA59BE">
            <w:pPr>
              <w:spacing w:after="200" w:line="276" w:lineRule="auto"/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59AD46BC" w14:textId="77777777" w:rsidTr="00CA59BE">
        <w:trPr>
          <w:trHeight w:hRule="exact" w:val="397"/>
        </w:trPr>
        <w:tc>
          <w:tcPr>
            <w:tcW w:w="1360" w:type="dxa"/>
            <w:vMerge/>
          </w:tcPr>
          <w:p w14:paraId="1473A09D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32E5641A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Cs/>
                <w:sz w:val="20"/>
                <w:szCs w:val="20"/>
              </w:rPr>
              <w:t>d2)</w:t>
            </w: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  IVA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sulle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spese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tecniche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e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somme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a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disposizione</w:t>
            </w:r>
            <w:proofErr w:type="spellEnd"/>
          </w:p>
        </w:tc>
        <w:tc>
          <w:tcPr>
            <w:tcW w:w="1068" w:type="dxa"/>
            <w:vAlign w:val="center"/>
          </w:tcPr>
          <w:p w14:paraId="253E14B6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723262CE" w14:textId="77777777" w:rsidTr="00CA59BE">
        <w:trPr>
          <w:trHeight w:hRule="exact" w:val="539"/>
        </w:trPr>
        <w:tc>
          <w:tcPr>
            <w:tcW w:w="1360" w:type="dxa"/>
            <w:vMerge/>
          </w:tcPr>
          <w:p w14:paraId="677F721C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1F4997E1" w14:textId="77777777" w:rsidR="00CA59BE" w:rsidRPr="00CA59BE" w:rsidRDefault="00CA59BE" w:rsidP="00CA59BE">
            <w:pPr>
              <w:spacing w:line="276" w:lineRule="auto"/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Totale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somme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a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disposizione</w:t>
            </w:r>
            <w:proofErr w:type="spellEnd"/>
          </w:p>
        </w:tc>
        <w:tc>
          <w:tcPr>
            <w:tcW w:w="1068" w:type="dxa"/>
            <w:vAlign w:val="center"/>
          </w:tcPr>
          <w:p w14:paraId="6554684E" w14:textId="77777777" w:rsidR="00CA59BE" w:rsidRPr="00CA59BE" w:rsidRDefault="00CA59BE" w:rsidP="00CA59BE">
            <w:pPr>
              <w:spacing w:after="200" w:line="276" w:lineRule="auto"/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6E144480" w14:textId="77777777" w:rsidTr="00CA59BE">
        <w:tc>
          <w:tcPr>
            <w:tcW w:w="1360" w:type="dxa"/>
            <w:vMerge/>
          </w:tcPr>
          <w:p w14:paraId="12057D50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77A51EEE" w14:textId="77777777" w:rsidR="00CA59BE" w:rsidRPr="00CA59BE" w:rsidRDefault="00CA59BE" w:rsidP="00CA59BE">
            <w:pPr>
              <w:numPr>
                <w:ilvl w:val="0"/>
                <w:numId w:val="1"/>
              </w:numPr>
              <w:contextualSpacing/>
              <w:rPr>
                <w:rFonts w:ascii="Century Gothic" w:eastAsia="Calibri" w:hAnsi="Century Gothic" w:cs="Arial"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SPESE AFFERENTI ALL’ACQUISTO DI DOTAZIONI</w:t>
            </w:r>
            <w:r w:rsidRPr="00CA59BE">
              <w:rPr>
                <w:rFonts w:ascii="Century Gothic" w:eastAsia="Calibri" w:hAnsi="Century Gothic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068" w:type="dxa"/>
            <w:vAlign w:val="center"/>
          </w:tcPr>
          <w:p w14:paraId="14A08B7F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4409345D" w14:textId="77777777" w:rsidTr="00CA59BE">
        <w:trPr>
          <w:trHeight w:val="426"/>
        </w:trPr>
        <w:tc>
          <w:tcPr>
            <w:tcW w:w="1360" w:type="dxa"/>
            <w:vMerge/>
          </w:tcPr>
          <w:p w14:paraId="1A94D9A3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5B6E14DC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Cs/>
                <w:sz w:val="20"/>
                <w:szCs w:val="20"/>
              </w:rPr>
              <w:t>d3)</w:t>
            </w: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  IVA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sulle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spese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afferenti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all’acquisto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di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dotazioni</w:t>
            </w:r>
            <w:proofErr w:type="spellEnd"/>
          </w:p>
        </w:tc>
        <w:tc>
          <w:tcPr>
            <w:tcW w:w="1068" w:type="dxa"/>
            <w:vAlign w:val="center"/>
          </w:tcPr>
          <w:p w14:paraId="2923232D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23DD16F0" w14:textId="77777777" w:rsidTr="00CA59BE">
        <w:trPr>
          <w:trHeight w:val="426"/>
        </w:trPr>
        <w:tc>
          <w:tcPr>
            <w:tcW w:w="1360" w:type="dxa"/>
            <w:vMerge/>
          </w:tcPr>
          <w:p w14:paraId="302AA469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</w:p>
        </w:tc>
        <w:tc>
          <w:tcPr>
            <w:tcW w:w="5829" w:type="dxa"/>
            <w:vAlign w:val="center"/>
          </w:tcPr>
          <w:p w14:paraId="6EF214B4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sz w:val="20"/>
                <w:szCs w:val="20"/>
              </w:rPr>
            </w:pP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Totale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spese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per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l’acquisto</w:t>
            </w:r>
            <w:proofErr w:type="spellEnd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 xml:space="preserve"> di </w:t>
            </w:r>
            <w:proofErr w:type="spellStart"/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dotazioni</w:t>
            </w:r>
            <w:proofErr w:type="spellEnd"/>
          </w:p>
        </w:tc>
        <w:tc>
          <w:tcPr>
            <w:tcW w:w="1068" w:type="dxa"/>
            <w:vAlign w:val="center"/>
          </w:tcPr>
          <w:p w14:paraId="58111EF2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65C14499" w14:textId="77777777" w:rsidTr="00CA59BE">
        <w:trPr>
          <w:trHeight w:val="426"/>
        </w:trPr>
        <w:tc>
          <w:tcPr>
            <w:tcW w:w="7189" w:type="dxa"/>
            <w:gridSpan w:val="2"/>
          </w:tcPr>
          <w:p w14:paraId="73C5B3AD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TOTALE IMPORTO STRATEGIA</w:t>
            </w:r>
          </w:p>
          <w:p w14:paraId="028AE06C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1068" w:type="dxa"/>
            <w:vAlign w:val="center"/>
          </w:tcPr>
          <w:p w14:paraId="24D04A5B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3E1E3634" w14:textId="77777777" w:rsidTr="00CA59BE">
        <w:trPr>
          <w:trHeight w:val="426"/>
        </w:trPr>
        <w:tc>
          <w:tcPr>
            <w:tcW w:w="7189" w:type="dxa"/>
            <w:gridSpan w:val="2"/>
          </w:tcPr>
          <w:p w14:paraId="427193A0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 FINANZIAMENTO REGIONALE</w:t>
            </w:r>
          </w:p>
          <w:p w14:paraId="1A392623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1068" w:type="dxa"/>
            <w:vAlign w:val="center"/>
          </w:tcPr>
          <w:p w14:paraId="1D78CB5B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091CCF6E" w14:textId="77777777" w:rsidTr="00CA59BE">
        <w:trPr>
          <w:trHeight w:val="426"/>
        </w:trPr>
        <w:tc>
          <w:tcPr>
            <w:tcW w:w="7189" w:type="dxa"/>
            <w:gridSpan w:val="2"/>
          </w:tcPr>
          <w:p w14:paraId="2812420F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IMPORTO COFINANZIAMENTO</w:t>
            </w:r>
          </w:p>
          <w:p w14:paraId="5F7CF2C5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</w:p>
        </w:tc>
        <w:tc>
          <w:tcPr>
            <w:tcW w:w="1068" w:type="dxa"/>
            <w:vAlign w:val="center"/>
          </w:tcPr>
          <w:p w14:paraId="577A47AE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  <w:tr w:rsidR="00CA59BE" w:rsidRPr="00CA59BE" w14:paraId="473FBB1E" w14:textId="77777777" w:rsidTr="00CA59BE">
        <w:trPr>
          <w:trHeight w:val="426"/>
        </w:trPr>
        <w:tc>
          <w:tcPr>
            <w:tcW w:w="7189" w:type="dxa"/>
            <w:gridSpan w:val="2"/>
          </w:tcPr>
          <w:p w14:paraId="314E740C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/>
                <w:sz w:val="20"/>
                <w:szCs w:val="20"/>
              </w:rPr>
            </w:pPr>
            <w:r w:rsidRPr="00CA59BE">
              <w:rPr>
                <w:rFonts w:ascii="Century Gothic" w:eastAsia="Calibri" w:hAnsi="Century Gothic" w:cs="Arial"/>
                <w:b/>
                <w:sz w:val="20"/>
                <w:szCs w:val="20"/>
              </w:rPr>
              <w:t>% DI COFINANZIAMENTO DELLA STRATEGIA</w:t>
            </w:r>
          </w:p>
        </w:tc>
        <w:tc>
          <w:tcPr>
            <w:tcW w:w="1068" w:type="dxa"/>
            <w:vAlign w:val="center"/>
          </w:tcPr>
          <w:p w14:paraId="29C6B5F8" w14:textId="77777777" w:rsidR="00CA59BE" w:rsidRPr="00CA59BE" w:rsidRDefault="00CA59BE" w:rsidP="00CA59BE">
            <w:pPr>
              <w:rPr>
                <w:rFonts w:ascii="Century Gothic" w:eastAsia="Calibri" w:hAnsi="Century Gothic" w:cs="Arial"/>
                <w:bCs/>
                <w:sz w:val="20"/>
                <w:szCs w:val="20"/>
              </w:rPr>
            </w:pPr>
          </w:p>
        </w:tc>
      </w:tr>
    </w:tbl>
    <w:p w14:paraId="72FA476F" w14:textId="77777777" w:rsidR="00CA59BE" w:rsidRPr="00CA59BE" w:rsidRDefault="00CA59BE" w:rsidP="00CA59BE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</w:p>
    <w:p w14:paraId="632198E6" w14:textId="77777777" w:rsidR="003A6B2D" w:rsidRDefault="003A6B2D"/>
    <w:sectPr w:rsidR="003A6B2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4C4F"/>
    <w:multiLevelType w:val="hybridMultilevel"/>
    <w:tmpl w:val="3F924BF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321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9BE"/>
    <w:rsid w:val="003A6B2D"/>
    <w:rsid w:val="00CA5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F9B4F"/>
  <w15:chartTrackingRefBased/>
  <w15:docId w15:val="{4D473DEE-22AF-490B-ACAD-7C02B214D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A59BE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Brivio</dc:creator>
  <cp:keywords/>
  <dc:description/>
  <cp:lastModifiedBy>Elena Brivio</cp:lastModifiedBy>
  <cp:revision>1</cp:revision>
  <dcterms:created xsi:type="dcterms:W3CDTF">2022-05-25T09:43:00Z</dcterms:created>
  <dcterms:modified xsi:type="dcterms:W3CDTF">2022-05-25T09:44:00Z</dcterms:modified>
</cp:coreProperties>
</file>