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9DCBB5D" w14:textId="77777777" w:rsidR="006A7E7F" w:rsidRDefault="006A7E7F" w:rsidP="006A7E7F">
      <w:pPr>
        <w:jc w:val="both"/>
      </w:pPr>
    </w:p>
    <w:p w14:paraId="746C6921" w14:textId="2078EB04" w:rsidR="00FA02D7" w:rsidRPr="00B246CE" w:rsidRDefault="006A7E7F" w:rsidP="006A7E7F">
      <w:pPr>
        <w:jc w:val="both"/>
        <w:rPr>
          <w:b/>
          <w:bCs/>
        </w:rPr>
      </w:pPr>
      <w:r w:rsidRPr="006A7E7F">
        <w:rPr>
          <w:b/>
          <w:bCs/>
        </w:rPr>
        <w:t xml:space="preserve">BANDO PUBBLICO PER LA REALIZZAZIONE DI INTERVENTI INTEGRATI DI RIATTIVAZIONE E INSERIMENTO LAVORATIVO DI PERSONE CONSIDERABILI INATTIVE “INCLUDING FOR WORK” </w:t>
      </w:r>
      <w:r w:rsidR="003B018A" w:rsidRPr="00B246CE">
        <w:rPr>
          <w:b/>
          <w:bCs/>
        </w:rPr>
        <w:t>D.D.S. n. 2841 del 5/03/2026</w:t>
      </w:r>
    </w:p>
    <w:p w14:paraId="5EFA92A2" w14:textId="654782D0" w:rsidR="003B018A" w:rsidRDefault="003B018A" w:rsidP="008D5DB9">
      <w:pPr>
        <w:jc w:val="both"/>
      </w:pPr>
    </w:p>
    <w:p w14:paraId="7CE8E75A" w14:textId="4D4AA7D7" w:rsidR="003B018A" w:rsidRPr="00AB6216" w:rsidRDefault="003B018A" w:rsidP="00AB6216">
      <w:pPr>
        <w:pStyle w:val="Paragrafoelenco"/>
        <w:numPr>
          <w:ilvl w:val="0"/>
          <w:numId w:val="16"/>
        </w:numPr>
        <w:jc w:val="both"/>
        <w:rPr>
          <w:b/>
          <w:bCs/>
        </w:rPr>
      </w:pPr>
      <w:r w:rsidRPr="00AB6216">
        <w:rPr>
          <w:b/>
          <w:bCs/>
        </w:rPr>
        <w:t>È possibile caricare i documenti prima della data di presentazione delle domande?</w:t>
      </w:r>
    </w:p>
    <w:p w14:paraId="3977D73C" w14:textId="3FDE204A" w:rsidR="003B018A" w:rsidRDefault="003B018A" w:rsidP="008D5DB9">
      <w:pPr>
        <w:ind w:left="720"/>
        <w:jc w:val="both"/>
      </w:pPr>
      <w:r>
        <w:t xml:space="preserve">No, </w:t>
      </w:r>
      <w:r w:rsidR="00DE31B8">
        <w:t>è possibile presentare domanda di contributo, entro 60 giorni, a partire dalle ore 12:00 del 16/03/2026 fino alle</w:t>
      </w:r>
      <w:r w:rsidR="001A5D8F">
        <w:t xml:space="preserve"> </w:t>
      </w:r>
      <w:r w:rsidR="00DE31B8">
        <w:t>ore 12:00 del 15/05/2026.</w:t>
      </w:r>
    </w:p>
    <w:p w14:paraId="0FE621D2" w14:textId="62A05482" w:rsidR="00333B10" w:rsidRPr="00AB6216" w:rsidRDefault="00333B10" w:rsidP="00AB6216">
      <w:pPr>
        <w:pStyle w:val="Paragrafoelenco"/>
        <w:numPr>
          <w:ilvl w:val="0"/>
          <w:numId w:val="16"/>
        </w:numPr>
        <w:jc w:val="both"/>
        <w:rPr>
          <w:b/>
          <w:bCs/>
        </w:rPr>
      </w:pPr>
      <w:r w:rsidRPr="00AB6216">
        <w:rPr>
          <w:b/>
          <w:bCs/>
        </w:rPr>
        <w:t>Quali allegati devono essere trasmessi al momento della presentazione della domanda di contributo? Quando andranno trasmessi gli altri allegati?</w:t>
      </w:r>
    </w:p>
    <w:p w14:paraId="4610BB94" w14:textId="3AE7DA97" w:rsidR="00333B10" w:rsidRDefault="003B018A" w:rsidP="008D5DB9">
      <w:pPr>
        <w:spacing w:line="120" w:lineRule="atLeast"/>
        <w:ind w:left="720"/>
        <w:jc w:val="both"/>
      </w:pPr>
      <w:r>
        <w:t xml:space="preserve">Gli allegati da trasmettere in fase di </w:t>
      </w:r>
      <w:r w:rsidR="00333B10">
        <w:t>presentazione della domanda sono</w:t>
      </w:r>
      <w:r w:rsidR="006B113B">
        <w:t xml:space="preserve"> i seguenti</w:t>
      </w:r>
      <w:r>
        <w:t xml:space="preserve">: </w:t>
      </w:r>
    </w:p>
    <w:p w14:paraId="70B2952B" w14:textId="75F47260" w:rsidR="00333B10" w:rsidRDefault="00333B10" w:rsidP="008D5DB9">
      <w:pPr>
        <w:spacing w:after="0" w:line="160" w:lineRule="atLeast"/>
        <w:ind w:left="720"/>
        <w:jc w:val="both"/>
      </w:pPr>
      <w:r w:rsidRPr="00333B10">
        <w:t xml:space="preserve">A1) Accordo di Partenariato; </w:t>
      </w:r>
    </w:p>
    <w:p w14:paraId="5204085E" w14:textId="77777777" w:rsidR="00333B10" w:rsidRDefault="00333B10" w:rsidP="008D5DB9">
      <w:pPr>
        <w:spacing w:after="0" w:line="160" w:lineRule="atLeast"/>
        <w:ind w:left="720"/>
        <w:jc w:val="both"/>
      </w:pPr>
      <w:r w:rsidRPr="00333B10">
        <w:t xml:space="preserve">A2) Atto di Adesione Capofila; </w:t>
      </w:r>
    </w:p>
    <w:p w14:paraId="493785B7" w14:textId="77777777" w:rsidR="00333B10" w:rsidRDefault="00333B10" w:rsidP="008D5DB9">
      <w:pPr>
        <w:spacing w:after="0" w:line="160" w:lineRule="atLeast"/>
        <w:ind w:left="720"/>
        <w:jc w:val="both"/>
      </w:pPr>
      <w:r w:rsidRPr="00333B10">
        <w:t xml:space="preserve">A3) Atto di Adesione Partner; </w:t>
      </w:r>
    </w:p>
    <w:p w14:paraId="712A3BA3" w14:textId="77777777" w:rsidR="00333B10" w:rsidRDefault="00333B10" w:rsidP="008D5DB9">
      <w:pPr>
        <w:spacing w:after="0" w:line="160" w:lineRule="atLeast"/>
        <w:ind w:left="720"/>
        <w:jc w:val="both"/>
      </w:pPr>
      <w:r w:rsidRPr="00333B10">
        <w:t xml:space="preserve">A4) Dichiarazione di Adesione alla Rete di Supporto dei Partner; </w:t>
      </w:r>
    </w:p>
    <w:p w14:paraId="360162FB" w14:textId="13341D84" w:rsidR="004F54A7" w:rsidRDefault="004F54A7" w:rsidP="008D5DB9">
      <w:pPr>
        <w:spacing w:after="0" w:line="160" w:lineRule="atLeast"/>
        <w:ind w:left="720"/>
        <w:jc w:val="both"/>
      </w:pPr>
      <w:r w:rsidRPr="004F54A7">
        <w:t>A5) Domanda di contributo;</w:t>
      </w:r>
    </w:p>
    <w:p w14:paraId="2DDC0AD3" w14:textId="77777777" w:rsidR="00333B10" w:rsidRDefault="00333B10" w:rsidP="008D5DB9">
      <w:pPr>
        <w:spacing w:after="0" w:line="160" w:lineRule="atLeast"/>
        <w:ind w:left="720"/>
        <w:jc w:val="both"/>
      </w:pPr>
      <w:r w:rsidRPr="00333B10">
        <w:t>A13) Atto di Delega</w:t>
      </w:r>
      <w:r>
        <w:t xml:space="preserve"> (ove presente)</w:t>
      </w:r>
      <w:r w:rsidRPr="00333B10">
        <w:t xml:space="preserve">; </w:t>
      </w:r>
    </w:p>
    <w:p w14:paraId="7F26267A" w14:textId="77777777" w:rsidR="00333B10" w:rsidRDefault="00333B10" w:rsidP="008D5DB9">
      <w:pPr>
        <w:spacing w:after="0" w:line="160" w:lineRule="atLeast"/>
        <w:ind w:left="720"/>
        <w:jc w:val="both"/>
      </w:pPr>
      <w:r w:rsidRPr="00333B10">
        <w:t xml:space="preserve">A14) Comunicazione del dato sulla Titolarità </w:t>
      </w:r>
      <w:proofErr w:type="spellStart"/>
      <w:r w:rsidRPr="00333B10">
        <w:t>effettiva_enti</w:t>
      </w:r>
      <w:proofErr w:type="spellEnd"/>
      <w:r w:rsidRPr="00333B10">
        <w:t xml:space="preserve"> privati; </w:t>
      </w:r>
    </w:p>
    <w:p w14:paraId="6F6A0859" w14:textId="0E5D71ED" w:rsidR="00333B10" w:rsidRDefault="00333B10" w:rsidP="008D5DB9">
      <w:pPr>
        <w:spacing w:after="0" w:line="160" w:lineRule="atLeast"/>
        <w:ind w:left="720"/>
        <w:jc w:val="both"/>
      </w:pPr>
      <w:r w:rsidRPr="00333B10">
        <w:t xml:space="preserve">A15) Comunicazione del dato sulla Titolarità </w:t>
      </w:r>
      <w:proofErr w:type="spellStart"/>
      <w:r w:rsidRPr="00333B10">
        <w:t>effettiva_enti</w:t>
      </w:r>
      <w:proofErr w:type="spellEnd"/>
      <w:r w:rsidRPr="00333B10">
        <w:t xml:space="preserve"> pubblici;</w:t>
      </w:r>
    </w:p>
    <w:p w14:paraId="0BA82EF4" w14:textId="77777777" w:rsidR="00CF716D" w:rsidRDefault="00CF716D" w:rsidP="008D5DB9">
      <w:pPr>
        <w:spacing w:after="0" w:line="160" w:lineRule="atLeast"/>
        <w:ind w:left="720"/>
        <w:jc w:val="both"/>
      </w:pPr>
    </w:p>
    <w:p w14:paraId="148557A1" w14:textId="5C6894A3" w:rsidR="00333B10" w:rsidRDefault="00333B10" w:rsidP="008D5DB9">
      <w:pPr>
        <w:spacing w:after="0" w:line="160" w:lineRule="atLeast"/>
        <w:ind w:left="720"/>
        <w:jc w:val="both"/>
      </w:pPr>
      <w:r>
        <w:t xml:space="preserve">Gli altri allegati previsti </w:t>
      </w:r>
      <w:r w:rsidR="006B113B">
        <w:t xml:space="preserve">dal Bando </w:t>
      </w:r>
      <w:r w:rsidR="00CF716D">
        <w:t>dovranno essere trasmessi</w:t>
      </w:r>
      <w:r>
        <w:t xml:space="preserve"> </w:t>
      </w:r>
      <w:r w:rsidR="00044F46">
        <w:t>dal momento dell’accettazione della domanda.</w:t>
      </w:r>
    </w:p>
    <w:p w14:paraId="49CF0200" w14:textId="77777777" w:rsidR="00044F46" w:rsidRDefault="00044F46" w:rsidP="008D5DB9">
      <w:pPr>
        <w:spacing w:after="0" w:line="160" w:lineRule="atLeast"/>
        <w:jc w:val="both"/>
      </w:pPr>
    </w:p>
    <w:p w14:paraId="4BC638F8" w14:textId="123EEA7C" w:rsidR="00044F46" w:rsidRPr="00AB6216" w:rsidRDefault="00044F46" w:rsidP="00AB6216">
      <w:pPr>
        <w:pStyle w:val="Paragrafoelenco"/>
        <w:numPr>
          <w:ilvl w:val="0"/>
          <w:numId w:val="16"/>
        </w:numPr>
        <w:spacing w:after="0" w:line="160" w:lineRule="atLeast"/>
        <w:jc w:val="both"/>
        <w:rPr>
          <w:b/>
          <w:bCs/>
        </w:rPr>
      </w:pPr>
      <w:r w:rsidRPr="00AB6216">
        <w:rPr>
          <w:b/>
          <w:bCs/>
        </w:rPr>
        <w:t>Deve essere presentato un piano economico di dettaglio?</w:t>
      </w:r>
    </w:p>
    <w:p w14:paraId="7FFC29A3" w14:textId="77777777" w:rsidR="00CA78DD" w:rsidRDefault="00CA78DD" w:rsidP="008D5DB9">
      <w:pPr>
        <w:spacing w:after="0" w:line="160" w:lineRule="atLeast"/>
        <w:ind w:left="720"/>
        <w:jc w:val="both"/>
      </w:pPr>
    </w:p>
    <w:p w14:paraId="78DF6B1F" w14:textId="19BCEDD1" w:rsidR="00044F46" w:rsidRDefault="00044F46" w:rsidP="008D5DB9">
      <w:pPr>
        <w:spacing w:after="0" w:line="160" w:lineRule="atLeast"/>
        <w:ind w:left="720"/>
        <w:jc w:val="both"/>
      </w:pPr>
      <w:r>
        <w:t>Non è prevista, in fase di presentazione della domanda di contributo</w:t>
      </w:r>
      <w:r w:rsidR="003A1566">
        <w:t>,</w:t>
      </w:r>
      <w:r>
        <w:t xml:space="preserve"> la presentazione di un piano economico dettagliato</w:t>
      </w:r>
      <w:r w:rsidR="003A1566">
        <w:t xml:space="preserve"> dei </w:t>
      </w:r>
      <w:r w:rsidR="008762B1">
        <w:t>progetti.</w:t>
      </w:r>
    </w:p>
    <w:p w14:paraId="720CD881" w14:textId="77777777" w:rsidR="00044F46" w:rsidRDefault="00044F46" w:rsidP="008D5DB9">
      <w:pPr>
        <w:spacing w:after="0" w:line="160" w:lineRule="atLeast"/>
        <w:jc w:val="both"/>
      </w:pPr>
    </w:p>
    <w:p w14:paraId="0A28F16F" w14:textId="68A8469E" w:rsidR="00044F46" w:rsidRPr="00AB6216" w:rsidRDefault="00044F46" w:rsidP="00AB6216">
      <w:pPr>
        <w:pStyle w:val="Paragrafoelenco"/>
        <w:numPr>
          <w:ilvl w:val="0"/>
          <w:numId w:val="16"/>
        </w:numPr>
        <w:spacing w:after="0" w:line="160" w:lineRule="atLeast"/>
        <w:jc w:val="both"/>
        <w:rPr>
          <w:b/>
          <w:bCs/>
        </w:rPr>
      </w:pPr>
      <w:r w:rsidRPr="00AB6216">
        <w:rPr>
          <w:b/>
          <w:bCs/>
        </w:rPr>
        <w:t>In merito all'allegato A14 ed all'allegato A15 sul dato della titolarità effettiva, in fase di presentazione della domanda di candidatura è sufficiente inserire quello dell'Ente Capofila o di tutti i soggetti partner</w:t>
      </w:r>
      <w:r w:rsidR="00071247" w:rsidRPr="00AB6216">
        <w:rPr>
          <w:b/>
          <w:bCs/>
        </w:rPr>
        <w:t xml:space="preserve"> e della rete di sostegno</w:t>
      </w:r>
      <w:r w:rsidRPr="00AB6216">
        <w:rPr>
          <w:b/>
          <w:bCs/>
        </w:rPr>
        <w:t>?</w:t>
      </w:r>
    </w:p>
    <w:p w14:paraId="05A12678" w14:textId="77777777" w:rsidR="009D22DA" w:rsidRDefault="009D22DA" w:rsidP="008D5DB9">
      <w:pPr>
        <w:spacing w:after="0" w:line="160" w:lineRule="atLeast"/>
        <w:ind w:left="720"/>
        <w:jc w:val="both"/>
      </w:pPr>
    </w:p>
    <w:p w14:paraId="5034A92A" w14:textId="430A851B" w:rsidR="00071247" w:rsidRDefault="00071247" w:rsidP="008D5DB9">
      <w:pPr>
        <w:spacing w:after="0" w:line="160" w:lineRule="atLeast"/>
        <w:ind w:left="720"/>
        <w:jc w:val="both"/>
      </w:pPr>
      <w:r w:rsidRPr="009A7473">
        <w:t xml:space="preserve">L’allegato A14 o A15, sul dato della titolarità effettiva, devono essere caricati per il capofila e per i soggetti aderenti al partenariato (Soggetti beneficiari dell’Avviso). Non è prevista per i soggetti aderenti alla </w:t>
      </w:r>
      <w:r w:rsidR="00AB2D1D">
        <w:t>R</w:t>
      </w:r>
      <w:r w:rsidRPr="009A7473">
        <w:t>ete di sostegno.</w:t>
      </w:r>
      <w:r w:rsidR="00200CC1">
        <w:t xml:space="preserve"> </w:t>
      </w:r>
    </w:p>
    <w:p w14:paraId="67E38191" w14:textId="77777777" w:rsidR="000624E8" w:rsidRDefault="000624E8" w:rsidP="008D5DB9">
      <w:pPr>
        <w:spacing w:after="0" w:line="160" w:lineRule="atLeast"/>
        <w:jc w:val="both"/>
      </w:pPr>
    </w:p>
    <w:p w14:paraId="5A258C85" w14:textId="6C42A5CE" w:rsidR="000624E8" w:rsidRPr="00AB6216" w:rsidRDefault="000624E8" w:rsidP="00AB6216">
      <w:pPr>
        <w:pStyle w:val="Paragrafoelenco"/>
        <w:numPr>
          <w:ilvl w:val="0"/>
          <w:numId w:val="16"/>
        </w:numPr>
        <w:spacing w:after="0" w:line="160" w:lineRule="atLeast"/>
        <w:jc w:val="both"/>
        <w:rPr>
          <w:b/>
          <w:bCs/>
        </w:rPr>
      </w:pPr>
      <w:r w:rsidRPr="00AB6216">
        <w:rPr>
          <w:b/>
          <w:bCs/>
        </w:rPr>
        <w:t>Rispetto alle Cooperative socie di Consorzi, è sufficiente inserire nel partenariato i Consorzi territoriali di riferimento o è necessario indicare tutte le Cooperative sociali?</w:t>
      </w:r>
      <w:r w:rsidR="00CB799A" w:rsidRPr="00AB6216">
        <w:rPr>
          <w:b/>
          <w:bCs/>
        </w:rPr>
        <w:t xml:space="preserve"> </w:t>
      </w:r>
    </w:p>
    <w:p w14:paraId="7ADA4D20" w14:textId="77777777" w:rsidR="009D34E3" w:rsidRDefault="009D34E3" w:rsidP="008D5DB9">
      <w:pPr>
        <w:spacing w:after="0" w:line="160" w:lineRule="atLeast"/>
        <w:ind w:left="720"/>
        <w:jc w:val="both"/>
      </w:pPr>
    </w:p>
    <w:p w14:paraId="4C0EE373" w14:textId="3425F36A" w:rsidR="00CB799A" w:rsidRPr="0065519F" w:rsidRDefault="001F4427" w:rsidP="008D5DB9">
      <w:pPr>
        <w:spacing w:after="0" w:line="160" w:lineRule="atLeast"/>
        <w:ind w:left="720"/>
        <w:jc w:val="both"/>
      </w:pPr>
      <w:r>
        <w:t xml:space="preserve">I controlli sull’iscrizione al RUNTS al 31 gennaio vengono effettuati sulla </w:t>
      </w:r>
      <w:r w:rsidR="00F51FB8" w:rsidRPr="0065519F">
        <w:t>ragione</w:t>
      </w:r>
      <w:r w:rsidR="0065519F" w:rsidRPr="0065519F">
        <w:t xml:space="preserve"> sociale</w:t>
      </w:r>
      <w:r w:rsidR="00F51FB8" w:rsidRPr="0065519F">
        <w:t xml:space="preserve"> dell’ETS che si configura come </w:t>
      </w:r>
      <w:r w:rsidR="00FB2CAC">
        <w:t>P</w:t>
      </w:r>
      <w:r w:rsidR="00F51FB8" w:rsidRPr="0065519F">
        <w:t xml:space="preserve">artner </w:t>
      </w:r>
      <w:r w:rsidR="00FB2CAC">
        <w:t xml:space="preserve">del progetto </w:t>
      </w:r>
      <w:r>
        <w:t xml:space="preserve">(Soggetti beneficiari) Per i soggetti </w:t>
      </w:r>
      <w:r w:rsidR="00684A61">
        <w:t>parte della</w:t>
      </w:r>
      <w:r w:rsidR="00EB27AA">
        <w:t xml:space="preserve"> rete di sostegno non sono previsti controlli in questo senso. </w:t>
      </w:r>
    </w:p>
    <w:p w14:paraId="26398735" w14:textId="77777777" w:rsidR="00071247" w:rsidRDefault="00071247" w:rsidP="008D5DB9">
      <w:pPr>
        <w:spacing w:after="0" w:line="160" w:lineRule="atLeast"/>
        <w:jc w:val="both"/>
      </w:pPr>
    </w:p>
    <w:p w14:paraId="3C3A2C88" w14:textId="653740C2" w:rsidR="00071247" w:rsidRPr="00AB6216" w:rsidRDefault="00071247" w:rsidP="00AB6216">
      <w:pPr>
        <w:pStyle w:val="Paragrafoelenco"/>
        <w:numPr>
          <w:ilvl w:val="0"/>
          <w:numId w:val="16"/>
        </w:numPr>
        <w:spacing w:after="0" w:line="160" w:lineRule="atLeast"/>
        <w:jc w:val="both"/>
        <w:rPr>
          <w:b/>
          <w:bCs/>
        </w:rPr>
      </w:pPr>
      <w:r w:rsidRPr="00AB6216">
        <w:rPr>
          <w:b/>
          <w:bCs/>
        </w:rPr>
        <w:t xml:space="preserve">Qual è la data di conclusione delle attività? </w:t>
      </w:r>
    </w:p>
    <w:p w14:paraId="105DBDAE" w14:textId="440649B8" w:rsidR="00044F46" w:rsidRDefault="00200CC1" w:rsidP="008D5DB9">
      <w:pPr>
        <w:spacing w:after="0" w:line="160" w:lineRule="atLeast"/>
        <w:ind w:left="720"/>
        <w:jc w:val="both"/>
      </w:pPr>
      <w:r>
        <w:lastRenderedPageBreak/>
        <w:t xml:space="preserve">Le </w:t>
      </w:r>
      <w:r w:rsidR="00071247" w:rsidRPr="00071247">
        <w:t>attività dovranno realizzarsi tutte entro la scadenza del Progetto, che avrà una durata massima di 18 mesi a partire dalla data di approvazione della domanda di adesione</w:t>
      </w:r>
      <w:r w:rsidR="00957025">
        <w:t>.</w:t>
      </w:r>
    </w:p>
    <w:p w14:paraId="50619FBB" w14:textId="77777777" w:rsidR="00A31436" w:rsidRDefault="00A31436" w:rsidP="008D5DB9">
      <w:pPr>
        <w:spacing w:after="0" w:line="160" w:lineRule="atLeast"/>
        <w:jc w:val="both"/>
      </w:pPr>
    </w:p>
    <w:p w14:paraId="238C7C47" w14:textId="1A0C6F3B" w:rsidR="003B018A" w:rsidRPr="00AB6216" w:rsidRDefault="003B018A" w:rsidP="00AB6216">
      <w:pPr>
        <w:pStyle w:val="Paragrafoelenco"/>
        <w:numPr>
          <w:ilvl w:val="0"/>
          <w:numId w:val="16"/>
        </w:numPr>
        <w:jc w:val="both"/>
        <w:rPr>
          <w:b/>
          <w:bCs/>
        </w:rPr>
      </w:pPr>
      <w:r w:rsidRPr="00AB6216">
        <w:rPr>
          <w:b/>
          <w:bCs/>
        </w:rPr>
        <w:t>L</w:t>
      </w:r>
      <w:r w:rsidR="00920C51" w:rsidRPr="00AB6216">
        <w:rPr>
          <w:b/>
          <w:bCs/>
        </w:rPr>
        <w:t>e</w:t>
      </w:r>
      <w:r w:rsidRPr="00AB6216">
        <w:rPr>
          <w:b/>
          <w:bCs/>
        </w:rPr>
        <w:t xml:space="preserve"> attività </w:t>
      </w:r>
      <w:r w:rsidR="00920C51" w:rsidRPr="00AB6216">
        <w:rPr>
          <w:b/>
          <w:bCs/>
        </w:rPr>
        <w:t xml:space="preserve">relative agli interventi previsti per la </w:t>
      </w:r>
      <w:r w:rsidRPr="00AB6216">
        <w:rPr>
          <w:b/>
          <w:bCs/>
        </w:rPr>
        <w:t xml:space="preserve">linea 1 e </w:t>
      </w:r>
      <w:r w:rsidR="00920C51" w:rsidRPr="00AB6216">
        <w:rPr>
          <w:b/>
          <w:bCs/>
        </w:rPr>
        <w:t xml:space="preserve">la </w:t>
      </w:r>
      <w:r w:rsidRPr="00AB6216">
        <w:rPr>
          <w:b/>
          <w:bCs/>
        </w:rPr>
        <w:t>linea 2 verr</w:t>
      </w:r>
      <w:r w:rsidR="00920C51" w:rsidRPr="00AB6216">
        <w:rPr>
          <w:b/>
          <w:bCs/>
        </w:rPr>
        <w:t xml:space="preserve">anno </w:t>
      </w:r>
      <w:r w:rsidRPr="00AB6216">
        <w:rPr>
          <w:b/>
          <w:bCs/>
        </w:rPr>
        <w:t>dettagliat</w:t>
      </w:r>
      <w:r w:rsidR="00920C51" w:rsidRPr="00AB6216">
        <w:rPr>
          <w:b/>
          <w:bCs/>
        </w:rPr>
        <w:t>i</w:t>
      </w:r>
      <w:r w:rsidRPr="00AB6216">
        <w:rPr>
          <w:b/>
          <w:bCs/>
        </w:rPr>
        <w:t xml:space="preserve"> in seguito</w:t>
      </w:r>
      <w:r w:rsidR="00920C51" w:rsidRPr="00AB6216">
        <w:rPr>
          <w:b/>
          <w:bCs/>
        </w:rPr>
        <w:t>?</w:t>
      </w:r>
      <w:r w:rsidR="00957025" w:rsidRPr="00AB6216">
        <w:rPr>
          <w:b/>
          <w:bCs/>
        </w:rPr>
        <w:t xml:space="preserve"> </w:t>
      </w:r>
    </w:p>
    <w:p w14:paraId="35CD02EA" w14:textId="052E853A" w:rsidR="00920C51" w:rsidRPr="00920C51" w:rsidRDefault="00675E01" w:rsidP="008D5DB9">
      <w:pPr>
        <w:ind w:left="720"/>
        <w:jc w:val="both"/>
      </w:pPr>
      <w:r>
        <w:t xml:space="preserve">Al paragrafo B.2 (Interventi finanziabili) sono definite le attività da erogare per gli interventi previsti </w:t>
      </w:r>
      <w:r w:rsidR="00AD159C">
        <w:t>nella</w:t>
      </w:r>
      <w:r>
        <w:t xml:space="preserve"> linea 1 e </w:t>
      </w:r>
      <w:r w:rsidR="00AD159C">
        <w:t>nella</w:t>
      </w:r>
      <w:r>
        <w:t xml:space="preserve"> linea 2. Le attività di dettaglio </w:t>
      </w:r>
      <w:r w:rsidR="00920C51" w:rsidRPr="00920C51">
        <w:t>devono essere definite dal Partenariato a seconda dei target che intendono intercettare e delle peculiarità del territorio nel quale intendono operare.</w:t>
      </w:r>
    </w:p>
    <w:p w14:paraId="3A4202D5" w14:textId="77777777" w:rsidR="00B246CE" w:rsidRPr="00AB6216" w:rsidRDefault="003B018A" w:rsidP="00AB6216">
      <w:pPr>
        <w:pStyle w:val="Paragrafoelenco"/>
        <w:numPr>
          <w:ilvl w:val="0"/>
          <w:numId w:val="16"/>
        </w:numPr>
        <w:jc w:val="both"/>
        <w:rPr>
          <w:b/>
          <w:bCs/>
        </w:rPr>
      </w:pPr>
      <w:r w:rsidRPr="00AB6216">
        <w:rPr>
          <w:b/>
          <w:bCs/>
        </w:rPr>
        <w:t>Le misure previste dal bando sono integrabili con le altre misure di politiche attive del lavoro previste da Regione Lombardia (dote GOL, DUL...)?</w:t>
      </w:r>
      <w:r w:rsidR="00675E01" w:rsidRPr="00AB6216">
        <w:rPr>
          <w:b/>
          <w:bCs/>
        </w:rPr>
        <w:t xml:space="preserve"> </w:t>
      </w:r>
    </w:p>
    <w:p w14:paraId="212383D7" w14:textId="334BEEFF" w:rsidR="00AB67B9" w:rsidRDefault="00957025" w:rsidP="008D5DB9">
      <w:pPr>
        <w:ind w:left="720"/>
        <w:jc w:val="both"/>
      </w:pPr>
      <w:r w:rsidRPr="00880A04">
        <w:t xml:space="preserve">Le attività finanziate dall’avviso </w:t>
      </w:r>
      <w:r w:rsidR="00820CEA" w:rsidRPr="00880A04">
        <w:t>I</w:t>
      </w:r>
      <w:r w:rsidR="006A2A63" w:rsidRPr="00880A04">
        <w:t>nattivi</w:t>
      </w:r>
      <w:r w:rsidR="00820CEA" w:rsidRPr="00880A04">
        <w:t xml:space="preserve"> sono</w:t>
      </w:r>
      <w:r w:rsidRPr="00880A04">
        <w:t xml:space="preserve"> rivolte a</w:t>
      </w:r>
      <w:r w:rsidR="007F2B41" w:rsidRPr="00880A04">
        <w:t xml:space="preserve"> </w:t>
      </w:r>
      <w:r w:rsidR="0004565A" w:rsidRPr="00880A04">
        <w:t xml:space="preserve">destinatari differenti dai target previsti per altre misure di politica </w:t>
      </w:r>
      <w:r w:rsidR="002A1A77" w:rsidRPr="00880A04">
        <w:t>attiva; pertanto,</w:t>
      </w:r>
      <w:r w:rsidR="0004565A" w:rsidRPr="00880A04">
        <w:t xml:space="preserve"> essi </w:t>
      </w:r>
      <w:r w:rsidR="00AB67B9" w:rsidRPr="00880A04">
        <w:t>non potranno partecipare contemporaneamente alla misura Gol o DUL</w:t>
      </w:r>
      <w:r w:rsidR="002A1A77">
        <w:t>.</w:t>
      </w:r>
    </w:p>
    <w:p w14:paraId="0395CEC7" w14:textId="6A13E7B9" w:rsidR="003B018A" w:rsidRPr="00AB6216" w:rsidRDefault="003B018A" w:rsidP="00AB6216">
      <w:pPr>
        <w:pStyle w:val="Paragrafoelenco"/>
        <w:numPr>
          <w:ilvl w:val="0"/>
          <w:numId w:val="16"/>
        </w:numPr>
        <w:jc w:val="both"/>
        <w:rPr>
          <w:b/>
          <w:bCs/>
        </w:rPr>
      </w:pPr>
      <w:r w:rsidRPr="00AB6216">
        <w:rPr>
          <w:b/>
          <w:bCs/>
        </w:rPr>
        <w:t>Il raggiungimento del 50% di attivazione dei soggetti beneficiari è relativo al numero di persone che verranno indicate nel singolo progetto o è relativo all'obiettivo provinciale</w:t>
      </w:r>
      <w:r w:rsidR="00675E01" w:rsidRPr="00AB6216">
        <w:rPr>
          <w:b/>
          <w:bCs/>
        </w:rPr>
        <w:t xml:space="preserve">? È possibile richiedere la liquidazione per un progetto che ha raggiunto l’obiettivo prefissato </w:t>
      </w:r>
      <w:r w:rsidR="00A71600" w:rsidRPr="00AB6216">
        <w:rPr>
          <w:b/>
          <w:bCs/>
        </w:rPr>
        <w:t xml:space="preserve">in fase di presentazione della domanda anche </w:t>
      </w:r>
      <w:r w:rsidR="00675E01" w:rsidRPr="00AB6216">
        <w:rPr>
          <w:b/>
          <w:bCs/>
        </w:rPr>
        <w:t xml:space="preserve">se </w:t>
      </w:r>
      <w:r w:rsidRPr="00AB6216">
        <w:rPr>
          <w:b/>
          <w:bCs/>
        </w:rPr>
        <w:t>non viene raggiunto l'obiettivo sul territorio provinciale?</w:t>
      </w:r>
    </w:p>
    <w:p w14:paraId="1FBECC75" w14:textId="135E5CBD" w:rsidR="000624E8" w:rsidRPr="003B018A" w:rsidRDefault="000624E8" w:rsidP="008D5DB9">
      <w:pPr>
        <w:ind w:left="720"/>
        <w:jc w:val="both"/>
      </w:pPr>
      <w:r>
        <w:t xml:space="preserve">Gli obiettivi di attivazione dei soggetti beneficiari </w:t>
      </w:r>
      <w:r w:rsidR="007045A4">
        <w:t xml:space="preserve">e i criteri per presentare le richieste di liquidazione </w:t>
      </w:r>
      <w:r>
        <w:t xml:space="preserve">sono </w:t>
      </w:r>
      <w:r w:rsidR="007045A4">
        <w:t xml:space="preserve">sempre </w:t>
      </w:r>
      <w:r>
        <w:t>riferiti al singolo progetto</w:t>
      </w:r>
      <w:r w:rsidR="007045A4">
        <w:t>.</w:t>
      </w:r>
    </w:p>
    <w:p w14:paraId="2228540B" w14:textId="66E130B0" w:rsidR="00C93503" w:rsidRPr="00AB6216" w:rsidRDefault="00C93503" w:rsidP="00AB6216">
      <w:pPr>
        <w:pStyle w:val="Paragrafoelenco"/>
        <w:numPr>
          <w:ilvl w:val="0"/>
          <w:numId w:val="16"/>
        </w:numPr>
        <w:jc w:val="both"/>
        <w:rPr>
          <w:b/>
          <w:bCs/>
        </w:rPr>
      </w:pPr>
      <w:r w:rsidRPr="00AB6216">
        <w:rPr>
          <w:b/>
          <w:bCs/>
        </w:rPr>
        <w:t>I</w:t>
      </w:r>
      <w:r w:rsidR="00F75C1D" w:rsidRPr="00AB6216">
        <w:rPr>
          <w:b/>
          <w:bCs/>
        </w:rPr>
        <w:t>n riferimento a quanto riportato a pagina 39 del manuale dove si evidenzia che la presenza della Provincia/Città Metropolitana è obbligatoria in qualità di Partner, essa è obbligatoria su ogni progetto?  La Provincia/ Città metropolitana è</w:t>
      </w:r>
      <w:r w:rsidR="004D69F6" w:rsidRPr="00AB6216">
        <w:rPr>
          <w:b/>
          <w:bCs/>
        </w:rPr>
        <w:t xml:space="preserve">, quindi, </w:t>
      </w:r>
      <w:r w:rsidR="00F75C1D" w:rsidRPr="00AB6216">
        <w:rPr>
          <w:b/>
          <w:bCs/>
        </w:rPr>
        <w:t xml:space="preserve">"obbligata" a partecipare </w:t>
      </w:r>
      <w:r w:rsidR="0062773C" w:rsidRPr="00AB6216">
        <w:rPr>
          <w:b/>
          <w:bCs/>
        </w:rPr>
        <w:t>e</w:t>
      </w:r>
      <w:r w:rsidR="00F75C1D" w:rsidRPr="00AB6216">
        <w:rPr>
          <w:b/>
          <w:bCs/>
        </w:rPr>
        <w:t xml:space="preserve"> </w:t>
      </w:r>
      <w:proofErr w:type="gramStart"/>
      <w:r w:rsidR="00F75C1D" w:rsidRPr="00AB6216">
        <w:rPr>
          <w:b/>
          <w:bCs/>
        </w:rPr>
        <w:t>ad</w:t>
      </w:r>
      <w:proofErr w:type="gramEnd"/>
      <w:r w:rsidR="00F75C1D" w:rsidRPr="00AB6216">
        <w:rPr>
          <w:b/>
          <w:bCs/>
        </w:rPr>
        <w:t xml:space="preserve"> aderire ad ogni richiesta di progetto?</w:t>
      </w:r>
    </w:p>
    <w:p w14:paraId="29CB7DFE" w14:textId="0A3F2C0C" w:rsidR="00C93503" w:rsidRPr="00D149F2" w:rsidRDefault="00094F89" w:rsidP="008D5DB9">
      <w:pPr>
        <w:ind w:left="720"/>
        <w:jc w:val="both"/>
      </w:pPr>
      <w:r w:rsidRPr="00D149F2">
        <w:t>S</w:t>
      </w:r>
      <w:r w:rsidR="004C3749">
        <w:t xml:space="preserve">ì, </w:t>
      </w:r>
      <w:r w:rsidR="00EE534F">
        <w:t xml:space="preserve">la presenza della </w:t>
      </w:r>
      <w:r w:rsidR="005310F3">
        <w:t>P</w:t>
      </w:r>
      <w:r w:rsidR="00EE534F">
        <w:t>rovincia</w:t>
      </w:r>
      <w:r w:rsidR="005310F3">
        <w:t>/Città metropolitana</w:t>
      </w:r>
      <w:r w:rsidR="00EE534F">
        <w:t xml:space="preserve"> all’interno della rete</w:t>
      </w:r>
      <w:r w:rsidRPr="00D149F2">
        <w:t xml:space="preserve"> è obbligatoria </w:t>
      </w:r>
      <w:r w:rsidR="0062773C">
        <w:t>in qualità di</w:t>
      </w:r>
      <w:r w:rsidRPr="00D149F2">
        <w:t xml:space="preserve"> </w:t>
      </w:r>
      <w:r w:rsidR="0062773C">
        <w:t>P</w:t>
      </w:r>
      <w:r w:rsidRPr="00D149F2">
        <w:t xml:space="preserve">artner o come </w:t>
      </w:r>
      <w:r w:rsidR="0062773C">
        <w:t xml:space="preserve">soggetto aderente alla </w:t>
      </w:r>
      <w:r w:rsidRPr="00D149F2">
        <w:t>rete di sostegno</w:t>
      </w:r>
      <w:r w:rsidR="00070982">
        <w:t>.</w:t>
      </w:r>
    </w:p>
    <w:p w14:paraId="4DFBA0AF" w14:textId="1FF58A68" w:rsidR="00F75C1D" w:rsidRPr="00AB6216" w:rsidRDefault="00F75C1D" w:rsidP="00AB6216">
      <w:pPr>
        <w:pStyle w:val="Paragrafoelenco"/>
        <w:numPr>
          <w:ilvl w:val="0"/>
          <w:numId w:val="16"/>
        </w:numPr>
        <w:jc w:val="both"/>
        <w:rPr>
          <w:b/>
          <w:bCs/>
        </w:rPr>
      </w:pPr>
      <w:r w:rsidRPr="00AB6216">
        <w:rPr>
          <w:b/>
          <w:bCs/>
        </w:rPr>
        <w:t>C'è un settore di riferimento al quale bisogna rivolgersi all'interno dell'amministrazione di Provincia/Città metropolitana</w:t>
      </w:r>
      <w:r w:rsidR="00C93503" w:rsidRPr="00AB6216">
        <w:rPr>
          <w:b/>
          <w:bCs/>
        </w:rPr>
        <w:t xml:space="preserve"> per la richiesta di adesione al progetto di cui al presente bando</w:t>
      </w:r>
      <w:r w:rsidRPr="00AB6216">
        <w:rPr>
          <w:b/>
          <w:bCs/>
        </w:rPr>
        <w:t>?</w:t>
      </w:r>
    </w:p>
    <w:p w14:paraId="305BBA51" w14:textId="15BAC840" w:rsidR="00EE534F" w:rsidRDefault="00333238" w:rsidP="008D5DB9">
      <w:pPr>
        <w:ind w:left="720"/>
        <w:jc w:val="both"/>
      </w:pPr>
      <w:r>
        <w:t xml:space="preserve">Per l’adesione </w:t>
      </w:r>
      <w:r w:rsidR="00F721A7">
        <w:t xml:space="preserve">al progetto di cui al presente Avviso è possibile rivolgersi ai propri referenti della Provincia/Città Metropolitana di </w:t>
      </w:r>
      <w:r w:rsidR="00D202BB">
        <w:t>riferimento.</w:t>
      </w:r>
      <w:r w:rsidR="00873D2B">
        <w:t xml:space="preserve"> </w:t>
      </w:r>
    </w:p>
    <w:p w14:paraId="60EB1B96" w14:textId="2B83ACCB" w:rsidR="00AB6216" w:rsidRPr="00AB6216" w:rsidRDefault="00AB6216" w:rsidP="0081119E">
      <w:pPr>
        <w:ind w:left="720"/>
        <w:jc w:val="center"/>
        <w:rPr>
          <w:b/>
          <w:bCs/>
        </w:rPr>
      </w:pPr>
      <w:r w:rsidRPr="00AB6216">
        <w:rPr>
          <w:b/>
          <w:bCs/>
        </w:rPr>
        <w:t>AGGIORNAMENTO DEL 1</w:t>
      </w:r>
      <w:r w:rsidR="0081119E">
        <w:rPr>
          <w:b/>
          <w:bCs/>
        </w:rPr>
        <w:t>9</w:t>
      </w:r>
      <w:r w:rsidRPr="00AB6216">
        <w:rPr>
          <w:b/>
          <w:bCs/>
        </w:rPr>
        <w:t xml:space="preserve"> MARZO 2026</w:t>
      </w:r>
    </w:p>
    <w:p w14:paraId="7CBC6974" w14:textId="0898A8DE" w:rsidR="00AB6216" w:rsidRPr="00AB6216" w:rsidRDefault="00AB6216" w:rsidP="00AB6216">
      <w:pPr>
        <w:pStyle w:val="Paragrafoelenco"/>
        <w:numPr>
          <w:ilvl w:val="0"/>
          <w:numId w:val="16"/>
        </w:numPr>
        <w:jc w:val="both"/>
        <w:rPr>
          <w:b/>
          <w:bCs/>
        </w:rPr>
      </w:pPr>
      <w:r w:rsidRPr="00AB6216">
        <w:rPr>
          <w:b/>
          <w:bCs/>
        </w:rPr>
        <w:t>Gli Enti che hanno due sedi accreditate in due territori provinciali diversi possono candidarsi come capofila per entrambi i territori?</w:t>
      </w:r>
    </w:p>
    <w:p w14:paraId="1933A067" w14:textId="3879CD3A" w:rsidR="00AB6216" w:rsidRDefault="00AB6216" w:rsidP="00AB6216">
      <w:pPr>
        <w:pStyle w:val="Paragrafoelenco"/>
        <w:jc w:val="both"/>
      </w:pPr>
      <w:r>
        <w:t xml:space="preserve">Sì, è </w:t>
      </w:r>
      <w:r w:rsidRPr="00AB6216">
        <w:t xml:space="preserve">possibile partecipare in qualità di capofila </w:t>
      </w:r>
      <w:r>
        <w:t xml:space="preserve">a </w:t>
      </w:r>
      <w:r w:rsidR="00836B40">
        <w:t xml:space="preserve">più </w:t>
      </w:r>
      <w:r>
        <w:t xml:space="preserve">progetti purché presentati </w:t>
      </w:r>
      <w:r w:rsidR="00836B40">
        <w:t xml:space="preserve">in diverse </w:t>
      </w:r>
      <w:r w:rsidRPr="00AB6216">
        <w:t>Provinc</w:t>
      </w:r>
      <w:r w:rsidR="00836B40">
        <w:t>e</w:t>
      </w:r>
      <w:r w:rsidRPr="00AB6216">
        <w:t>/CMM</w:t>
      </w:r>
      <w:r w:rsidR="00836B40">
        <w:t>.</w:t>
      </w:r>
    </w:p>
    <w:p w14:paraId="59B6879F" w14:textId="77777777" w:rsidR="00836B40" w:rsidRDefault="00836B40" w:rsidP="00AB6216">
      <w:pPr>
        <w:pStyle w:val="Paragrafoelenco"/>
        <w:jc w:val="both"/>
      </w:pPr>
    </w:p>
    <w:p w14:paraId="0F30FCC8" w14:textId="77777777" w:rsidR="007E6F3D" w:rsidRDefault="007E6F3D" w:rsidP="007E6F3D">
      <w:pPr>
        <w:pStyle w:val="Paragrafoelenco"/>
        <w:numPr>
          <w:ilvl w:val="0"/>
          <w:numId w:val="16"/>
        </w:numPr>
        <w:jc w:val="both"/>
        <w:rPr>
          <w:b/>
          <w:bCs/>
        </w:rPr>
      </w:pPr>
      <w:r w:rsidRPr="007E6F3D">
        <w:rPr>
          <w:b/>
          <w:bCs/>
        </w:rPr>
        <w:t>Con riferimento al requisito di ammissibilità per gli Enti del Terzo settore si chiede di chiarire il riferimento ai registri attualmente previsti ex art. 101 D. Lgs. 117/17 quale criterio temporaneo nelle more dell'iscrizione al RUNTS.</w:t>
      </w:r>
    </w:p>
    <w:p w14:paraId="710DCDAB" w14:textId="53D43639" w:rsidR="007E6F3D" w:rsidRPr="007E6F3D" w:rsidRDefault="007E6F3D" w:rsidP="007E6F3D">
      <w:pPr>
        <w:pStyle w:val="Paragrafoelenco"/>
        <w:jc w:val="both"/>
        <w:rPr>
          <w:b/>
          <w:bCs/>
        </w:rPr>
      </w:pPr>
      <w:r w:rsidRPr="007E6F3D">
        <w:lastRenderedPageBreak/>
        <w:t>Il requisito per gli enti del terzo settore si intende soddisfatto in capo agli enti che alla data del 31 gennaio 2026 risultino iscritti al RUNTS. Tenuto conto che l'anagrafica delle ONLUS è cessata al 31 dicembre 2025 e il termine di iscrizione di tali enti al RUNTS scade il 31 marzo 2026, ai fini del presente Avviso, sono ammissibili come Partner i soggetti iscritti nell’Anagrafe delle onlus che abbiano già presentato domanda di iscrizione al RUNTS entro il 31/01/2026 e non abbiano ancora potuto perfezionarla per ragioni indipendenti dall'Ente, riconducibili esclusivamente alle tempistiche amministrative connesse alla procedura di iscrizione.</w:t>
      </w:r>
    </w:p>
    <w:p w14:paraId="39980A57" w14:textId="77777777" w:rsidR="007E6F3D" w:rsidRPr="007E6F3D" w:rsidRDefault="007E6F3D" w:rsidP="007E6F3D">
      <w:pPr>
        <w:ind w:left="720"/>
        <w:jc w:val="both"/>
      </w:pPr>
      <w:r w:rsidRPr="007E6F3D">
        <w:t>In tale caso, il Capofila è tenuto a trasmettere, in fase di adesione, la documentazione attestante la richiesta di iscrizione tramite PEC a </w:t>
      </w:r>
      <w:hyperlink r:id="rId11" w:tgtFrame="_blank" w:history="1">
        <w:r w:rsidRPr="007E6F3D">
          <w:t>lavoro@pec.regione.lombardia.it</w:t>
        </w:r>
      </w:hyperlink>
      <w:r w:rsidRPr="007E6F3D">
        <w:t>, con cc a </w:t>
      </w:r>
      <w:hyperlink r:id="rId12" w:tgtFrame="_blank" w:history="1">
        <w:r w:rsidRPr="007E6F3D">
          <w:t>including4work@regione.lombardia.it</w:t>
        </w:r>
      </w:hyperlink>
      <w:r w:rsidRPr="007E6F3D">
        <w:t>.</w:t>
      </w:r>
    </w:p>
    <w:p w14:paraId="18D170C4" w14:textId="77777777" w:rsidR="007E6F3D" w:rsidRDefault="007E6F3D" w:rsidP="007E6F3D">
      <w:pPr>
        <w:ind w:left="720"/>
        <w:jc w:val="both"/>
      </w:pPr>
      <w:r w:rsidRPr="007E6F3D">
        <w:t>Non appena ricevuta l'iscrizione e comunque entro il termine di rendicontazione il capofila è tenuto a trasmettere prova dell'avvenuta finalizzazione dell'iscrizione. Si avverte che, in fase di rendicontazione, Regione Lombardia verificherà l'effettiva avvenuta iscrizione al RUNTS: in assenza di iscrizione regolarizzata, gli importi rendicontati da tale partner non saranno riconoscibili.</w:t>
      </w:r>
    </w:p>
    <w:p w14:paraId="2A4589F0" w14:textId="77777777" w:rsidR="00B4490E" w:rsidRPr="0081119E" w:rsidRDefault="00B4490E" w:rsidP="00B4490E">
      <w:pPr>
        <w:numPr>
          <w:ilvl w:val="0"/>
          <w:numId w:val="16"/>
        </w:numPr>
        <w:jc w:val="both"/>
        <w:rPr>
          <w:b/>
          <w:bCs/>
        </w:rPr>
      </w:pPr>
      <w:r w:rsidRPr="0081119E">
        <w:rPr>
          <w:b/>
          <w:bCs/>
        </w:rPr>
        <w:t>Caratteristiche dei destinatari: con la dicitura “…in stato di disoccupazione da almeno 6 mesi ai sensi del D. lgs 150/2015” si intende utenti privi di impiego che hanno rilasciato una DID da almeno 180 giorni oppure utenti privi di impiego con DID rilasciata da meno di 180 giorni?</w:t>
      </w:r>
    </w:p>
    <w:p w14:paraId="48C97D26" w14:textId="77777777" w:rsidR="00B4490E" w:rsidRDefault="00B4490E" w:rsidP="00B4490E">
      <w:pPr>
        <w:ind w:left="720"/>
        <w:jc w:val="both"/>
      </w:pPr>
      <w:r w:rsidRPr="0081119E">
        <w:t>I destinatari a cui si rivolge il presente avviso sono coloro che non stanno svolgendo un percorso di politica attiva pur essendo in stato di disoccupazione da almeno 6 mesi ai sensi del D. lgs 150/2015, per cui non devono avere un Patto di Servizio Personalizzato attivo.</w:t>
      </w:r>
      <w:r w:rsidRPr="00B4490E">
        <w:t xml:space="preserve"> </w:t>
      </w:r>
    </w:p>
    <w:p w14:paraId="3542BAA6" w14:textId="3AE9459B" w:rsidR="00B4490E" w:rsidRPr="0081119E" w:rsidRDefault="00D05061" w:rsidP="00D05061">
      <w:pPr>
        <w:numPr>
          <w:ilvl w:val="0"/>
          <w:numId w:val="16"/>
        </w:numPr>
        <w:jc w:val="both"/>
        <w:rPr>
          <w:b/>
          <w:bCs/>
        </w:rPr>
      </w:pPr>
      <w:r w:rsidRPr="0081119E">
        <w:rPr>
          <w:b/>
          <w:bCs/>
        </w:rPr>
        <w:t>Un Ente</w:t>
      </w:r>
      <w:r w:rsidR="00B4490E" w:rsidRPr="0081119E">
        <w:rPr>
          <w:b/>
          <w:bCs/>
        </w:rPr>
        <w:t xml:space="preserve"> iscritto all'ANPAL</w:t>
      </w:r>
      <w:r w:rsidRPr="0081119E">
        <w:rPr>
          <w:b/>
          <w:bCs/>
        </w:rPr>
        <w:t xml:space="preserve"> può presentarsi come capofila del progetto?</w:t>
      </w:r>
    </w:p>
    <w:p w14:paraId="134C12E5" w14:textId="77777777" w:rsidR="0081119E" w:rsidRDefault="0081119E" w:rsidP="0081119E">
      <w:pPr>
        <w:ind w:left="720"/>
        <w:jc w:val="both"/>
      </w:pPr>
      <w:r>
        <w:t xml:space="preserve">Capofila del partenariato è un Operatore Accreditato ai Servizi al Lavoro con almeno una sede operativa nella Provincia/CMM di candidatura; </w:t>
      </w:r>
    </w:p>
    <w:p w14:paraId="7123B74B" w14:textId="2F581867" w:rsidR="00D05061" w:rsidRPr="0081119E" w:rsidRDefault="0081119E" w:rsidP="0081119E">
      <w:pPr>
        <w:ind w:left="720"/>
        <w:jc w:val="both"/>
      </w:pPr>
      <w:r>
        <w:t xml:space="preserve">Per Operatore Accreditato ai Servizi al Lavoro si intende Operatore </w:t>
      </w:r>
      <w:r w:rsidRPr="0081119E">
        <w:t>in possesso di accreditamento definitivo per l’erogazione dei servizi al lavoro, ai sensi della disciplina regionale in materia (L.R. 28 settembre 2006, n. 22; D.G.R. 6696/2022; D.D.U.O. 14056/2022; Disciplina transitoria D.G.R. 7180/2022)</w:t>
      </w:r>
      <w:r>
        <w:t xml:space="preserve"> e inserito nell’Albo degli Operatori Accreditati ai Servizi al lavoro in Regione Lombardia consultabile al seguente link: </w:t>
      </w:r>
      <w:hyperlink r:id="rId13" w:history="1">
        <w:r w:rsidRPr="0081119E">
          <w:rPr>
            <w:rStyle w:val="Collegamentoipertestuale"/>
          </w:rPr>
          <w:t>Albo degli Accreditati per servizi al Lavoro</w:t>
        </w:r>
      </w:hyperlink>
    </w:p>
    <w:p w14:paraId="078B6A12" w14:textId="56906D9C" w:rsidR="00B4490E" w:rsidRPr="0081119E" w:rsidRDefault="00854FA5" w:rsidP="00854FA5">
      <w:pPr>
        <w:numPr>
          <w:ilvl w:val="0"/>
          <w:numId w:val="16"/>
        </w:numPr>
        <w:jc w:val="both"/>
        <w:rPr>
          <w:b/>
          <w:bCs/>
        </w:rPr>
      </w:pPr>
      <w:r w:rsidRPr="0081119E">
        <w:rPr>
          <w:b/>
          <w:bCs/>
        </w:rPr>
        <w:t>I</w:t>
      </w:r>
      <w:r w:rsidR="00B4490E" w:rsidRPr="0081119E">
        <w:rPr>
          <w:b/>
          <w:bCs/>
        </w:rPr>
        <w:t xml:space="preserve">n caso di coinvolgimento nel partenariato di più Enti del Terzo Settore, </w:t>
      </w:r>
      <w:r w:rsidRPr="0081119E">
        <w:rPr>
          <w:b/>
          <w:bCs/>
        </w:rPr>
        <w:t>è</w:t>
      </w:r>
      <w:r w:rsidR="00B4490E" w:rsidRPr="0081119E">
        <w:rPr>
          <w:b/>
          <w:bCs/>
        </w:rPr>
        <w:t xml:space="preserve"> necessario che tutti risultino iscritti al RUNTS </w:t>
      </w:r>
      <w:r w:rsidRPr="0081119E">
        <w:rPr>
          <w:b/>
          <w:bCs/>
        </w:rPr>
        <w:t>al 31/01/2026</w:t>
      </w:r>
      <w:r w:rsidR="00B4490E" w:rsidRPr="0081119E">
        <w:rPr>
          <w:b/>
          <w:bCs/>
        </w:rPr>
        <w:t xml:space="preserve"> oppure </w:t>
      </w:r>
      <w:r w:rsidRPr="0081119E">
        <w:rPr>
          <w:b/>
          <w:bCs/>
        </w:rPr>
        <w:t>è sufficiente</w:t>
      </w:r>
      <w:r w:rsidR="00B4490E" w:rsidRPr="0081119E">
        <w:rPr>
          <w:b/>
          <w:bCs/>
        </w:rPr>
        <w:t xml:space="preserve"> che tale requisito sia posseduto da almeno uno di essi</w:t>
      </w:r>
      <w:r w:rsidR="00057410" w:rsidRPr="0081119E">
        <w:rPr>
          <w:b/>
          <w:bCs/>
        </w:rPr>
        <w:t>?</w:t>
      </w:r>
    </w:p>
    <w:p w14:paraId="0B3ED9B1" w14:textId="2254D532" w:rsidR="0042046A" w:rsidRPr="0081119E" w:rsidRDefault="00A21FD8" w:rsidP="0042046A">
      <w:pPr>
        <w:ind w:left="720"/>
        <w:jc w:val="both"/>
      </w:pPr>
      <w:r w:rsidRPr="0081119E">
        <w:t xml:space="preserve">Per gli </w:t>
      </w:r>
      <w:r w:rsidR="008E714F" w:rsidRPr="0081119E">
        <w:t xml:space="preserve">Enti del Terzo settore </w:t>
      </w:r>
      <w:r w:rsidRPr="0081119E">
        <w:t>che si configurano come partner</w:t>
      </w:r>
      <w:r w:rsidR="0081119E">
        <w:t>,</w:t>
      </w:r>
      <w:r w:rsidRPr="0081119E">
        <w:t xml:space="preserve"> il requisito dell’iscrizione al RUNTS entro il 31/01/2026 </w:t>
      </w:r>
      <w:r w:rsidR="0042046A" w:rsidRPr="0081119E">
        <w:t xml:space="preserve">è obbligatorio. </w:t>
      </w:r>
      <w:r w:rsidR="00DD1C01" w:rsidRPr="0081119E">
        <w:t xml:space="preserve">È facoltativo </w:t>
      </w:r>
      <w:r w:rsidR="0042046A" w:rsidRPr="0081119E">
        <w:t>per la partecipazione all</w:t>
      </w:r>
      <w:r w:rsidR="00DD1C01" w:rsidRPr="0081119E">
        <w:t xml:space="preserve">’interno </w:t>
      </w:r>
      <w:r w:rsidR="0081119E" w:rsidRPr="0081119E">
        <w:t>della Rete</w:t>
      </w:r>
      <w:r w:rsidR="0042046A" w:rsidRPr="0081119E">
        <w:t xml:space="preserve"> di sostegno</w:t>
      </w:r>
      <w:r w:rsidR="00DD1C01" w:rsidRPr="0081119E">
        <w:t>.</w:t>
      </w:r>
      <w:r w:rsidR="0042046A" w:rsidRPr="0081119E">
        <w:t xml:space="preserve"> </w:t>
      </w:r>
    </w:p>
    <w:p w14:paraId="454EA2D1" w14:textId="11822762" w:rsidR="00B4490E" w:rsidRPr="0081119E" w:rsidRDefault="00854FA5" w:rsidP="0042046A">
      <w:pPr>
        <w:numPr>
          <w:ilvl w:val="0"/>
          <w:numId w:val="16"/>
        </w:numPr>
        <w:jc w:val="both"/>
        <w:rPr>
          <w:b/>
          <w:bCs/>
        </w:rPr>
      </w:pPr>
      <w:r w:rsidRPr="0081119E">
        <w:rPr>
          <w:b/>
          <w:bCs/>
        </w:rPr>
        <w:t>È</w:t>
      </w:r>
      <w:r w:rsidR="00B4490E" w:rsidRPr="0081119E">
        <w:rPr>
          <w:b/>
          <w:bCs/>
        </w:rPr>
        <w:t xml:space="preserve"> possibile inserire nella rete di </w:t>
      </w:r>
      <w:r w:rsidR="0042046A" w:rsidRPr="0081119E">
        <w:rPr>
          <w:b/>
          <w:bCs/>
        </w:rPr>
        <w:t>sostegn</w:t>
      </w:r>
      <w:r w:rsidR="00057410" w:rsidRPr="0081119E">
        <w:rPr>
          <w:b/>
          <w:bCs/>
        </w:rPr>
        <w:t xml:space="preserve">o le </w:t>
      </w:r>
      <w:r w:rsidR="00B4490E" w:rsidRPr="0081119E">
        <w:rPr>
          <w:b/>
          <w:bCs/>
        </w:rPr>
        <w:t>Agenzie per il Lavoro e Società di ricerca e selezione iscritte all’Albo ANPAL?</w:t>
      </w:r>
    </w:p>
    <w:p w14:paraId="222910EC" w14:textId="53C144A9" w:rsidR="00057410" w:rsidRDefault="00057410" w:rsidP="008E714F">
      <w:pPr>
        <w:ind w:left="720"/>
        <w:jc w:val="both"/>
      </w:pPr>
      <w:r w:rsidRPr="0081119E">
        <w:lastRenderedPageBreak/>
        <w:t xml:space="preserve">L’elenco dei soggetti che possono essere inclusi nella di </w:t>
      </w:r>
      <w:r w:rsidR="0042046A" w:rsidRPr="0081119E">
        <w:t>sostegno</w:t>
      </w:r>
      <w:r w:rsidRPr="0081119E">
        <w:t xml:space="preserve"> è redatto a titolo esemplificativo ma non esaustivo. È nella facoltà degli enti partner scegliere soggetti che possano </w:t>
      </w:r>
      <w:r w:rsidR="008E714F" w:rsidRPr="0081119E">
        <w:t xml:space="preserve">contribuire al conseguimento dei risultati e obiettivi dell’intervento. </w:t>
      </w:r>
      <w:r w:rsidRPr="0081119E">
        <w:t xml:space="preserve">Si sottolinea che gli enti aderenti alla rete di </w:t>
      </w:r>
      <w:r w:rsidR="0042046A" w:rsidRPr="0081119E">
        <w:t>sostegno</w:t>
      </w:r>
      <w:r w:rsidRPr="0081119E">
        <w:t xml:space="preserve"> non potranno beneficiare del contributo pubblico.</w:t>
      </w:r>
      <w:r w:rsidRPr="00057410">
        <w:t xml:space="preserve"> </w:t>
      </w:r>
    </w:p>
    <w:p w14:paraId="694CE7EF" w14:textId="643AF928" w:rsidR="00F44BBF" w:rsidRPr="00F44BBF" w:rsidRDefault="00F44BBF" w:rsidP="00F44BBF">
      <w:pPr>
        <w:ind w:left="720"/>
        <w:jc w:val="center"/>
        <w:rPr>
          <w:b/>
          <w:bCs/>
        </w:rPr>
      </w:pPr>
      <w:r w:rsidRPr="00C650F2">
        <w:rPr>
          <w:b/>
          <w:bCs/>
        </w:rPr>
        <w:t xml:space="preserve">AGGIORNAMENTO DEL </w:t>
      </w:r>
      <w:r w:rsidR="00BB242E" w:rsidRPr="00C650F2">
        <w:rPr>
          <w:b/>
          <w:bCs/>
        </w:rPr>
        <w:t>30</w:t>
      </w:r>
      <w:r w:rsidRPr="00C650F2">
        <w:rPr>
          <w:b/>
          <w:bCs/>
        </w:rPr>
        <w:t xml:space="preserve"> MARZO 2026</w:t>
      </w:r>
    </w:p>
    <w:p w14:paraId="51AC7DFB" w14:textId="6B8E1A31" w:rsidR="005C0A44" w:rsidRPr="00364C4D" w:rsidRDefault="005C0A44" w:rsidP="005C0A44">
      <w:pPr>
        <w:numPr>
          <w:ilvl w:val="0"/>
          <w:numId w:val="16"/>
        </w:numPr>
        <w:jc w:val="both"/>
        <w:rPr>
          <w:b/>
          <w:bCs/>
        </w:rPr>
      </w:pPr>
      <w:r w:rsidRPr="00364C4D">
        <w:rPr>
          <w:b/>
          <w:bCs/>
        </w:rPr>
        <w:t>Le persone in esecuzione penale presso istituti di detenzione, in particolare soggetti con pene brevi e/o prossimi al fine pena, possono rientrare tra i destinatari della misura?</w:t>
      </w:r>
    </w:p>
    <w:p w14:paraId="07ADD9B7" w14:textId="3992E643" w:rsidR="00F44BBF" w:rsidRPr="00364C4D" w:rsidRDefault="00364C4D" w:rsidP="00483487">
      <w:pPr>
        <w:ind w:left="720"/>
        <w:jc w:val="both"/>
      </w:pPr>
      <w:r w:rsidRPr="00364C4D">
        <w:t xml:space="preserve">Sì, possono rientrare tra i destinatari dell’Avviso tutti coloro che </w:t>
      </w:r>
      <w:r w:rsidR="00BB242E">
        <w:t>presentano i</w:t>
      </w:r>
      <w:r w:rsidRPr="00364C4D">
        <w:t xml:space="preserve"> seguenti requisiti:</w:t>
      </w:r>
    </w:p>
    <w:p w14:paraId="3385E346" w14:textId="77777777" w:rsidR="00F44BBF" w:rsidRPr="00364C4D" w:rsidRDefault="00F44BBF" w:rsidP="00F44BBF">
      <w:pPr>
        <w:numPr>
          <w:ilvl w:val="0"/>
          <w:numId w:val="19"/>
        </w:numPr>
        <w:spacing w:after="0" w:line="240" w:lineRule="auto"/>
        <w:rPr>
          <w:rFonts w:eastAsia="Times New Roman"/>
        </w:rPr>
      </w:pPr>
      <w:r w:rsidRPr="00364C4D">
        <w:rPr>
          <w:rFonts w:eastAsia="Times New Roman"/>
        </w:rPr>
        <w:t xml:space="preserve">avere un’età compresa tra i 30 e i 65 anni compiuti; </w:t>
      </w:r>
    </w:p>
    <w:p w14:paraId="326CCB33" w14:textId="77777777" w:rsidR="00F44BBF" w:rsidRPr="00364C4D" w:rsidRDefault="00F44BBF" w:rsidP="00F44BBF">
      <w:pPr>
        <w:numPr>
          <w:ilvl w:val="0"/>
          <w:numId w:val="19"/>
        </w:numPr>
        <w:spacing w:after="0" w:line="240" w:lineRule="auto"/>
        <w:rPr>
          <w:rFonts w:eastAsia="Times New Roman"/>
        </w:rPr>
      </w:pPr>
      <w:r w:rsidRPr="00364C4D">
        <w:rPr>
          <w:rFonts w:eastAsia="Times New Roman"/>
        </w:rPr>
        <w:t>essere residenti o domiciliati in Lombardia;</w:t>
      </w:r>
    </w:p>
    <w:p w14:paraId="12BC240B" w14:textId="77777777" w:rsidR="00F44BBF" w:rsidRPr="00364C4D" w:rsidRDefault="00F44BBF" w:rsidP="00F44BBF">
      <w:pPr>
        <w:numPr>
          <w:ilvl w:val="0"/>
          <w:numId w:val="19"/>
        </w:numPr>
        <w:spacing w:after="0" w:line="240" w:lineRule="auto"/>
        <w:rPr>
          <w:rFonts w:eastAsia="Times New Roman"/>
        </w:rPr>
      </w:pPr>
      <w:r w:rsidRPr="00364C4D">
        <w:rPr>
          <w:rFonts w:eastAsia="Times New Roman"/>
        </w:rPr>
        <w:t>non avere una COB (di lavoro o di tirocinio) attiva;</w:t>
      </w:r>
    </w:p>
    <w:p w14:paraId="61E5F705" w14:textId="5F953488" w:rsidR="00F44BBF" w:rsidRDefault="00F44BBF" w:rsidP="00364C4D">
      <w:pPr>
        <w:numPr>
          <w:ilvl w:val="0"/>
          <w:numId w:val="19"/>
        </w:numPr>
        <w:spacing w:after="0" w:line="240" w:lineRule="auto"/>
        <w:rPr>
          <w:rFonts w:eastAsia="Times New Roman"/>
        </w:rPr>
      </w:pPr>
      <w:r w:rsidRPr="00364C4D">
        <w:rPr>
          <w:rFonts w:eastAsia="Times New Roman"/>
        </w:rPr>
        <w:t xml:space="preserve">nel caso in cui abbiano rilasciato una DID, la stessa deve essere stata rilasciata da oltre </w:t>
      </w:r>
      <w:proofErr w:type="gramStart"/>
      <w:r w:rsidRPr="00364C4D">
        <w:rPr>
          <w:rFonts w:eastAsia="Times New Roman"/>
        </w:rPr>
        <w:t>6</w:t>
      </w:r>
      <w:proofErr w:type="gramEnd"/>
      <w:r w:rsidRPr="00364C4D">
        <w:rPr>
          <w:rFonts w:eastAsia="Times New Roman"/>
        </w:rPr>
        <w:t xml:space="preserve"> mesi e non deve essere presente un </w:t>
      </w:r>
      <w:r w:rsidRPr="00364C4D">
        <w:rPr>
          <w:rFonts w:eastAsia="Times New Roman"/>
          <w:i/>
          <w:iCs/>
        </w:rPr>
        <w:t xml:space="preserve">Patto di Servizio Personalizzato </w:t>
      </w:r>
      <w:r w:rsidRPr="00364C4D">
        <w:rPr>
          <w:rFonts w:eastAsia="Times New Roman"/>
        </w:rPr>
        <w:t>attivo.</w:t>
      </w:r>
    </w:p>
    <w:p w14:paraId="69768BE1" w14:textId="77777777" w:rsidR="00364C4D" w:rsidRPr="00364C4D" w:rsidRDefault="00364C4D" w:rsidP="00364C4D">
      <w:pPr>
        <w:spacing w:after="0" w:line="240" w:lineRule="auto"/>
        <w:ind w:left="1440"/>
        <w:rPr>
          <w:rFonts w:eastAsia="Times New Roman"/>
        </w:rPr>
      </w:pPr>
    </w:p>
    <w:p w14:paraId="4E4271BA" w14:textId="1D3A6C15" w:rsidR="00F44BBF" w:rsidRPr="00D367DD" w:rsidRDefault="003C35D3" w:rsidP="00295153">
      <w:pPr>
        <w:numPr>
          <w:ilvl w:val="0"/>
          <w:numId w:val="16"/>
        </w:numPr>
        <w:jc w:val="both"/>
        <w:rPr>
          <w:b/>
          <w:bCs/>
        </w:rPr>
      </w:pPr>
      <w:r w:rsidRPr="00D367DD">
        <w:rPr>
          <w:b/>
          <w:bCs/>
        </w:rPr>
        <w:t xml:space="preserve">In riferimento all’Allegato A, Avviso Pubblico, paragrafo </w:t>
      </w:r>
      <w:r w:rsidR="006A5807" w:rsidRPr="00D367DD">
        <w:rPr>
          <w:b/>
          <w:bCs/>
        </w:rPr>
        <w:t>B.2</w:t>
      </w:r>
      <w:r w:rsidR="00295153" w:rsidRPr="00D367DD">
        <w:rPr>
          <w:b/>
          <w:bCs/>
        </w:rPr>
        <w:t>-</w:t>
      </w:r>
      <w:r w:rsidR="006A5807" w:rsidRPr="00D367DD">
        <w:rPr>
          <w:b/>
          <w:bCs/>
        </w:rPr>
        <w:t xml:space="preserve"> Interventi finanziabili, è previsto un valore massimo percentuale su FTE per tipologia di risorsa e per fascia di progetto. I</w:t>
      </w:r>
      <w:r w:rsidR="00F44BBF" w:rsidRPr="00D367DD">
        <w:rPr>
          <w:b/>
          <w:bCs/>
        </w:rPr>
        <w:t>l valore</w:t>
      </w:r>
      <w:r w:rsidR="006A5807" w:rsidRPr="00D367DD">
        <w:rPr>
          <w:b/>
          <w:bCs/>
        </w:rPr>
        <w:t xml:space="preserve"> di riferimento è calcolato su 12 o 18 mesi? Il valore</w:t>
      </w:r>
      <w:r w:rsidR="00F44BBF" w:rsidRPr="00D367DD">
        <w:rPr>
          <w:b/>
          <w:bCs/>
        </w:rPr>
        <w:t xml:space="preserve"> massimo di impegno orario FTE è calcolato per </w:t>
      </w:r>
      <w:r w:rsidR="00D05356" w:rsidRPr="00D367DD">
        <w:rPr>
          <w:b/>
          <w:bCs/>
        </w:rPr>
        <w:t>l’intero progetto o per ogni</w:t>
      </w:r>
      <w:r w:rsidR="00F44BBF" w:rsidRPr="00D367DD">
        <w:rPr>
          <w:b/>
          <w:bCs/>
        </w:rPr>
        <w:t xml:space="preserve"> Partner? </w:t>
      </w:r>
      <w:r w:rsidR="00D05356" w:rsidRPr="00D367DD">
        <w:rPr>
          <w:b/>
          <w:bCs/>
        </w:rPr>
        <w:t>È possibile inserire più persone fisiche? Il massimale si riferisce alla persona fisica prevista sul progetto oppure alla figura rendicontabile?</w:t>
      </w:r>
    </w:p>
    <w:p w14:paraId="2B95C334" w14:textId="21CBB925" w:rsidR="009222D2" w:rsidRPr="00D367DD" w:rsidRDefault="00D91DCB" w:rsidP="00295153">
      <w:pPr>
        <w:ind w:left="720"/>
        <w:jc w:val="both"/>
      </w:pPr>
      <w:r w:rsidRPr="00D367DD">
        <w:t xml:space="preserve">Il valore massimo di impegno </w:t>
      </w:r>
      <w:r w:rsidR="00C650F2" w:rsidRPr="00D367DD">
        <w:t>orario FTE</w:t>
      </w:r>
      <w:r w:rsidR="00364C4D" w:rsidRPr="00D367DD">
        <w:t xml:space="preserve">, calcolato su 18 mesi, è da considerarsi </w:t>
      </w:r>
      <w:r w:rsidRPr="00D367DD">
        <w:t xml:space="preserve">per l’intero progetto e distribuito tra i partner. È possibile inserire più persone fisiche per ogni tipologia di </w:t>
      </w:r>
      <w:r w:rsidR="00364C4D" w:rsidRPr="00D367DD">
        <w:t xml:space="preserve">risorsa </w:t>
      </w:r>
      <w:r w:rsidRPr="00D367DD">
        <w:t xml:space="preserve">ma il massimale di ore </w:t>
      </w:r>
      <w:r w:rsidR="00C42027" w:rsidRPr="00D367DD">
        <w:t>si riferisce al</w:t>
      </w:r>
      <w:r w:rsidR="003137DF" w:rsidRPr="00D367DD">
        <w:t xml:space="preserve"> singolo profilo</w:t>
      </w:r>
      <w:r w:rsidR="00C42027" w:rsidRPr="00D367DD">
        <w:t>.</w:t>
      </w:r>
    </w:p>
    <w:p w14:paraId="2C5E1AF2" w14:textId="77F1BA21" w:rsidR="009222D2" w:rsidRPr="00D367DD" w:rsidRDefault="009222D2" w:rsidP="00295153">
      <w:pPr>
        <w:numPr>
          <w:ilvl w:val="0"/>
          <w:numId w:val="16"/>
        </w:numPr>
        <w:jc w:val="both"/>
        <w:rPr>
          <w:b/>
          <w:bCs/>
        </w:rPr>
      </w:pPr>
      <w:r w:rsidRPr="00D367DD">
        <w:rPr>
          <w:b/>
          <w:bCs/>
        </w:rPr>
        <w:t xml:space="preserve">Un partner </w:t>
      </w:r>
      <w:r w:rsidR="002550E8" w:rsidRPr="00D367DD">
        <w:rPr>
          <w:b/>
          <w:bCs/>
        </w:rPr>
        <w:t>che svolge attività previste alla</w:t>
      </w:r>
      <w:r w:rsidRPr="00D367DD">
        <w:rPr>
          <w:b/>
          <w:bCs/>
        </w:rPr>
        <w:t xml:space="preserve"> Linea 2 può svolgere attività anche sulla Linea 1? In caso affermativo, il personale coinvolto di un partner che agisce su entrambe le linee</w:t>
      </w:r>
      <w:r w:rsidR="002550E8" w:rsidRPr="00D367DD">
        <w:rPr>
          <w:b/>
          <w:bCs/>
        </w:rPr>
        <w:t xml:space="preserve"> </w:t>
      </w:r>
      <w:r w:rsidRPr="00D367DD">
        <w:rPr>
          <w:b/>
          <w:bCs/>
        </w:rPr>
        <w:t>può essere il medesimo?</w:t>
      </w:r>
    </w:p>
    <w:p w14:paraId="116EA4A3" w14:textId="77777777" w:rsidR="00BB242E" w:rsidRDefault="009321E7" w:rsidP="00BB242E">
      <w:pPr>
        <w:ind w:left="720"/>
        <w:jc w:val="both"/>
      </w:pPr>
      <w:r w:rsidRPr="00D367DD">
        <w:t xml:space="preserve">I partner possono svolgere </w:t>
      </w:r>
      <w:r w:rsidR="005F7EA5" w:rsidRPr="00D367DD">
        <w:t xml:space="preserve">sia </w:t>
      </w:r>
      <w:r w:rsidRPr="00D367DD">
        <w:t xml:space="preserve">le attività previste dalla linea 1 </w:t>
      </w:r>
      <w:r w:rsidR="005F7EA5" w:rsidRPr="00D367DD">
        <w:t xml:space="preserve">che quelle </w:t>
      </w:r>
      <w:r w:rsidR="00BB242E" w:rsidRPr="00D367DD">
        <w:t>previste dalla</w:t>
      </w:r>
      <w:r w:rsidRPr="00D367DD">
        <w:t xml:space="preserve"> linea 2</w:t>
      </w:r>
      <w:r w:rsidR="005F7EA5" w:rsidRPr="00D367DD">
        <w:t xml:space="preserve"> ma per l’erogazione delle attività a valere sulla Linea 2, il personale coinvolto non potrà coincidere con le figure individuate per l’erogazione delle attività di cui alla Linea 1</w:t>
      </w:r>
      <w:r w:rsidR="00BB242E">
        <w:t>.</w:t>
      </w:r>
    </w:p>
    <w:p w14:paraId="488AA6BC" w14:textId="728B6794" w:rsidR="009222D2" w:rsidRPr="00D367DD" w:rsidRDefault="00747201" w:rsidP="00BB242E">
      <w:pPr>
        <w:numPr>
          <w:ilvl w:val="0"/>
          <w:numId w:val="16"/>
        </w:numPr>
        <w:jc w:val="both"/>
        <w:rPr>
          <w:b/>
          <w:bCs/>
        </w:rPr>
      </w:pPr>
      <w:r w:rsidRPr="00D367DD">
        <w:rPr>
          <w:b/>
          <w:bCs/>
        </w:rPr>
        <w:t xml:space="preserve">L’attività di consulenza specialistica mediante piccoli gruppi, prevista tra le azioni della linea 2, il rimborso a UCS di </w:t>
      </w:r>
      <w:r w:rsidR="009222D2" w:rsidRPr="00D367DD">
        <w:rPr>
          <w:b/>
          <w:bCs/>
        </w:rPr>
        <w:t>€ 82,77/ora è da considerarsi standard qualunque sia il numero di persone (min. 2) ingaggiate nel gruppo o</w:t>
      </w:r>
      <w:r w:rsidR="00BB242E">
        <w:rPr>
          <w:b/>
          <w:bCs/>
        </w:rPr>
        <w:t xml:space="preserve"> </w:t>
      </w:r>
      <w:r w:rsidR="009222D2" w:rsidRPr="00D367DD">
        <w:rPr>
          <w:b/>
          <w:bCs/>
        </w:rPr>
        <w:t>viene riparametrato a seconda del numero di persone?</w:t>
      </w:r>
    </w:p>
    <w:p w14:paraId="713F4533" w14:textId="69118183" w:rsidR="00295153" w:rsidRPr="00D367DD" w:rsidRDefault="00295153" w:rsidP="00295153">
      <w:pPr>
        <w:ind w:left="720"/>
        <w:jc w:val="both"/>
      </w:pPr>
      <w:r w:rsidRPr="00D367DD">
        <w:t xml:space="preserve">Sì, il rimborso a UCS per la consulenza specialistica mediante piccoli gruppi è </w:t>
      </w:r>
      <w:r w:rsidR="005F7EA5" w:rsidRPr="00D367DD">
        <w:t xml:space="preserve">standard e </w:t>
      </w:r>
      <w:r w:rsidRPr="00D367DD">
        <w:t>pari ad € 82,77/ora</w:t>
      </w:r>
      <w:r w:rsidR="00BB242E">
        <w:t>,</w:t>
      </w:r>
      <w:r w:rsidRPr="00D367DD">
        <w:t xml:space="preserve"> indipendentemente dal numero di componenti del gruppo</w:t>
      </w:r>
      <w:r w:rsidR="005F7EA5" w:rsidRPr="00D367DD">
        <w:t xml:space="preserve"> (min. 2).</w:t>
      </w:r>
    </w:p>
    <w:p w14:paraId="6B232E81" w14:textId="00FDDF92" w:rsidR="003C35D3" w:rsidRPr="00D367DD" w:rsidRDefault="003C35D3" w:rsidP="00295153">
      <w:pPr>
        <w:numPr>
          <w:ilvl w:val="0"/>
          <w:numId w:val="16"/>
        </w:numPr>
        <w:jc w:val="both"/>
        <w:rPr>
          <w:b/>
          <w:bCs/>
        </w:rPr>
      </w:pPr>
      <w:r w:rsidRPr="00D367DD">
        <w:rPr>
          <w:b/>
          <w:bCs/>
        </w:rPr>
        <w:t>Con le risorse economiche di questo progetto è possibile finanziare le indennità di tirocinio?</w:t>
      </w:r>
    </w:p>
    <w:p w14:paraId="2C077281" w14:textId="6D770395" w:rsidR="003C35D3" w:rsidRPr="00D367DD" w:rsidRDefault="003C35D3" w:rsidP="00295153">
      <w:pPr>
        <w:ind w:left="720"/>
        <w:jc w:val="both"/>
      </w:pPr>
      <w:r w:rsidRPr="00D367DD">
        <w:t xml:space="preserve">No, non è possibile finanziare le indennità di tirocinio con le risorse </w:t>
      </w:r>
      <w:r w:rsidR="005752F0" w:rsidRPr="00D367DD">
        <w:t>del progetto</w:t>
      </w:r>
      <w:r w:rsidRPr="00D367DD">
        <w:t>.</w:t>
      </w:r>
    </w:p>
    <w:p w14:paraId="488EF231" w14:textId="23635896" w:rsidR="00404751" w:rsidRPr="00D367DD" w:rsidRDefault="00404751" w:rsidP="00404751">
      <w:pPr>
        <w:numPr>
          <w:ilvl w:val="0"/>
          <w:numId w:val="16"/>
        </w:numPr>
        <w:jc w:val="both"/>
        <w:rPr>
          <w:b/>
          <w:bCs/>
        </w:rPr>
      </w:pPr>
      <w:r w:rsidRPr="00D367DD">
        <w:rPr>
          <w:b/>
          <w:bCs/>
        </w:rPr>
        <w:t>È possibile utilizzare la firma olografa per l’Atto di Delega?</w:t>
      </w:r>
    </w:p>
    <w:p w14:paraId="0B7E4D58" w14:textId="778B078E" w:rsidR="00D367DD" w:rsidRDefault="00404751" w:rsidP="00BB242E">
      <w:pPr>
        <w:ind w:left="720"/>
        <w:jc w:val="both"/>
      </w:pPr>
      <w:r w:rsidRPr="00D367DD">
        <w:lastRenderedPageBreak/>
        <w:t>Sì per l’Atto di Delega è prevista anche la firma olografa ed è necessario allegare il documento di identità del delegante e del delegato</w:t>
      </w:r>
      <w:r w:rsidRPr="00404751">
        <w:t xml:space="preserve"> </w:t>
      </w:r>
    </w:p>
    <w:p w14:paraId="058538B5" w14:textId="48AF4EA0" w:rsidR="00D367DD" w:rsidRPr="009F7227" w:rsidRDefault="002F2216" w:rsidP="0077571C">
      <w:pPr>
        <w:ind w:left="720"/>
        <w:jc w:val="center"/>
        <w:rPr>
          <w:b/>
          <w:bCs/>
        </w:rPr>
      </w:pPr>
      <w:r w:rsidRPr="002F2216">
        <w:rPr>
          <w:b/>
          <w:bCs/>
        </w:rPr>
        <w:t xml:space="preserve">AGGIORNAMENTO DEL </w:t>
      </w:r>
      <w:r>
        <w:rPr>
          <w:b/>
          <w:bCs/>
        </w:rPr>
        <w:t>1</w:t>
      </w:r>
      <w:r w:rsidR="00012C01">
        <w:rPr>
          <w:b/>
          <w:bCs/>
        </w:rPr>
        <w:t>6</w:t>
      </w:r>
      <w:r>
        <w:rPr>
          <w:b/>
          <w:bCs/>
        </w:rPr>
        <w:t xml:space="preserve"> APRILE</w:t>
      </w:r>
      <w:r w:rsidRPr="002F2216">
        <w:rPr>
          <w:b/>
          <w:bCs/>
        </w:rPr>
        <w:t xml:space="preserve"> 2026</w:t>
      </w:r>
    </w:p>
    <w:p w14:paraId="3B46081E" w14:textId="2BE73BA6" w:rsidR="00BC1040" w:rsidRDefault="00BC1040" w:rsidP="00E93F54">
      <w:pPr>
        <w:numPr>
          <w:ilvl w:val="0"/>
          <w:numId w:val="16"/>
        </w:numPr>
        <w:jc w:val="both"/>
        <w:rPr>
          <w:b/>
          <w:bCs/>
        </w:rPr>
      </w:pPr>
      <w:r w:rsidRPr="001216E8">
        <w:rPr>
          <w:b/>
          <w:bCs/>
        </w:rPr>
        <w:t xml:space="preserve">Per considerare </w:t>
      </w:r>
      <w:r w:rsidR="00520A8A" w:rsidRPr="001216E8">
        <w:rPr>
          <w:b/>
          <w:bCs/>
        </w:rPr>
        <w:t xml:space="preserve">raggiunto l’obiettivo </w:t>
      </w:r>
      <w:r w:rsidRPr="001216E8">
        <w:rPr>
          <w:b/>
          <w:bCs/>
        </w:rPr>
        <w:t xml:space="preserve">previsto dall’avviso riguardante l’inserimento in un percorso di tirocinio o una COB attiva di almeno 60 giorni, è </w:t>
      </w:r>
      <w:r w:rsidR="00A64AA6" w:rsidRPr="001216E8">
        <w:rPr>
          <w:b/>
          <w:bCs/>
        </w:rPr>
        <w:t>necessario che</w:t>
      </w:r>
      <w:r w:rsidRPr="001216E8">
        <w:rPr>
          <w:b/>
          <w:bCs/>
        </w:rPr>
        <w:t xml:space="preserve"> i destinatari svolgano 60 giorni di presenza attiva? </w:t>
      </w:r>
    </w:p>
    <w:p w14:paraId="0023C5A7" w14:textId="2EC81D89" w:rsidR="001216E8" w:rsidRPr="001216E8" w:rsidRDefault="001216E8" w:rsidP="00BC1040">
      <w:pPr>
        <w:ind w:left="720"/>
        <w:jc w:val="both"/>
      </w:pPr>
      <w:r w:rsidRPr="001216E8">
        <w:t xml:space="preserve">Il requisito è soddisfatto </w:t>
      </w:r>
      <w:r w:rsidR="00D7630F">
        <w:t xml:space="preserve">con </w:t>
      </w:r>
      <w:r w:rsidR="00957608">
        <w:t xml:space="preserve">la presenza di </w:t>
      </w:r>
      <w:r w:rsidR="00D7630F">
        <w:t xml:space="preserve">una </w:t>
      </w:r>
      <w:r w:rsidR="00D7630F" w:rsidRPr="00D7630F">
        <w:t>COB</w:t>
      </w:r>
      <w:r w:rsidR="00957608">
        <w:t xml:space="preserve"> attiva</w:t>
      </w:r>
      <w:r w:rsidR="00D7630F" w:rsidRPr="00D7630F">
        <w:t xml:space="preserve"> di </w:t>
      </w:r>
      <w:r w:rsidR="002F6C5D">
        <w:t>lavoro o</w:t>
      </w:r>
      <w:r w:rsidR="00D7630F" w:rsidRPr="00D7630F">
        <w:t xml:space="preserve"> di tirocinio di </w:t>
      </w:r>
      <w:r w:rsidR="00A64AA6">
        <w:t xml:space="preserve">almeno </w:t>
      </w:r>
      <w:r w:rsidR="00D7630F" w:rsidRPr="00D7630F">
        <w:t>60 giorni</w:t>
      </w:r>
      <w:r w:rsidR="00A64AA6">
        <w:t>.</w:t>
      </w:r>
    </w:p>
    <w:p w14:paraId="25B8D0B0" w14:textId="77777777" w:rsidR="00BB393D" w:rsidRDefault="00BB393D" w:rsidP="0032148F">
      <w:pPr>
        <w:numPr>
          <w:ilvl w:val="0"/>
          <w:numId w:val="16"/>
        </w:numPr>
        <w:jc w:val="both"/>
        <w:rPr>
          <w:b/>
          <w:bCs/>
        </w:rPr>
      </w:pPr>
      <w:r w:rsidRPr="00BB393D">
        <w:rPr>
          <w:b/>
          <w:bCs/>
        </w:rPr>
        <w:t xml:space="preserve">La figura professionale dell’operatore di strada/operatore di contatto deve essere contrattualizzata espressamente con quel profilo? O può essere un profilo assunto con contratto diverso ma impegnato nel progetto a svolgere quel ruolo? </w:t>
      </w:r>
    </w:p>
    <w:p w14:paraId="00C25C1A" w14:textId="6AA200C7" w:rsidR="002F6C5D" w:rsidRPr="00BB393D" w:rsidRDefault="002F6C5D" w:rsidP="00BB393D">
      <w:pPr>
        <w:ind w:left="720"/>
        <w:jc w:val="both"/>
      </w:pPr>
      <w:r w:rsidRPr="008261B9">
        <w:t>L’operatore di strada</w:t>
      </w:r>
      <w:r w:rsidR="008261B9">
        <w:t xml:space="preserve"> o di contatto</w:t>
      </w:r>
      <w:r w:rsidRPr="008261B9">
        <w:t xml:space="preserve"> </w:t>
      </w:r>
      <w:r w:rsidR="00957608">
        <w:t>deve</w:t>
      </w:r>
      <w:r w:rsidRPr="008261B9">
        <w:t xml:space="preserve"> essere contrattualizzato</w:t>
      </w:r>
      <w:r w:rsidR="008261B9">
        <w:t xml:space="preserve"> con profilo professionale attinente al ruolo da svolgere all’interno del progetto (es. educatore, operatore…)</w:t>
      </w:r>
    </w:p>
    <w:p w14:paraId="3ADB8317" w14:textId="6F810C43" w:rsidR="00BB393D" w:rsidRDefault="00BB393D" w:rsidP="0032148F">
      <w:pPr>
        <w:numPr>
          <w:ilvl w:val="0"/>
          <w:numId w:val="16"/>
        </w:numPr>
        <w:jc w:val="both"/>
        <w:rPr>
          <w:b/>
          <w:bCs/>
        </w:rPr>
      </w:pPr>
      <w:r w:rsidRPr="001216E8">
        <w:rPr>
          <w:b/>
          <w:bCs/>
        </w:rPr>
        <w:t>Per poter rispettare l</w:t>
      </w:r>
      <w:r w:rsidR="004F242E">
        <w:rPr>
          <w:b/>
          <w:bCs/>
        </w:rPr>
        <w:t>e</w:t>
      </w:r>
      <w:r w:rsidRPr="001216E8">
        <w:rPr>
          <w:b/>
          <w:bCs/>
        </w:rPr>
        <w:t xml:space="preserve"> quot</w:t>
      </w:r>
      <w:r w:rsidR="004F242E">
        <w:rPr>
          <w:b/>
          <w:bCs/>
        </w:rPr>
        <w:t>e</w:t>
      </w:r>
      <w:r w:rsidRPr="001216E8">
        <w:rPr>
          <w:b/>
          <w:bCs/>
        </w:rPr>
        <w:t xml:space="preserve"> di FTE è possibile prevedere </w:t>
      </w:r>
      <w:r w:rsidR="004F242E">
        <w:rPr>
          <w:b/>
          <w:bCs/>
        </w:rPr>
        <w:t xml:space="preserve">più figure </w:t>
      </w:r>
      <w:r w:rsidRPr="00BB393D">
        <w:rPr>
          <w:b/>
          <w:bCs/>
        </w:rPr>
        <w:t xml:space="preserve">a tempo pieno e part time? </w:t>
      </w:r>
    </w:p>
    <w:p w14:paraId="78380789" w14:textId="30F1D34F" w:rsidR="002F6C5D" w:rsidRPr="002F6C5D" w:rsidRDefault="002F6C5D" w:rsidP="00BB393D">
      <w:pPr>
        <w:ind w:left="720"/>
        <w:jc w:val="both"/>
      </w:pPr>
      <w:r w:rsidRPr="002F6C5D">
        <w:t xml:space="preserve">Sì, è possibile prevedere </w:t>
      </w:r>
      <w:r>
        <w:t xml:space="preserve">più operatori con un impegno orario full time o part time </w:t>
      </w:r>
      <w:r w:rsidRPr="002F6C5D">
        <w:t>per</w:t>
      </w:r>
      <w:r>
        <w:t xml:space="preserve"> raggiungere la quota di impegno orario previsto.</w:t>
      </w:r>
    </w:p>
    <w:p w14:paraId="5D1DD92D" w14:textId="3489D638" w:rsidR="00BB393D" w:rsidRDefault="00BB393D" w:rsidP="0032148F">
      <w:pPr>
        <w:numPr>
          <w:ilvl w:val="0"/>
          <w:numId w:val="16"/>
        </w:numPr>
        <w:jc w:val="both"/>
        <w:rPr>
          <w:b/>
          <w:bCs/>
        </w:rPr>
      </w:pPr>
      <w:r w:rsidRPr="001216E8">
        <w:rPr>
          <w:b/>
          <w:bCs/>
        </w:rPr>
        <w:t>La sottoscrizione dell’atto di adesione (Allegato 3) deve essere eseguita compilando e firmando l’allegato in word pubblicato sul portale o occorre effettuare una procedura su</w:t>
      </w:r>
      <w:r w:rsidR="00562AF3">
        <w:rPr>
          <w:b/>
          <w:bCs/>
        </w:rPr>
        <w:t xml:space="preserve">l portale Bandi e </w:t>
      </w:r>
      <w:r w:rsidRPr="001216E8">
        <w:rPr>
          <w:b/>
          <w:bCs/>
        </w:rPr>
        <w:t>S</w:t>
      </w:r>
      <w:r w:rsidR="00562AF3">
        <w:rPr>
          <w:b/>
          <w:bCs/>
        </w:rPr>
        <w:t>ervizi</w:t>
      </w:r>
      <w:r w:rsidRPr="001216E8">
        <w:rPr>
          <w:b/>
          <w:bCs/>
        </w:rPr>
        <w:t xml:space="preserve">? </w:t>
      </w:r>
    </w:p>
    <w:p w14:paraId="75A984FC" w14:textId="2DDB5A50" w:rsidR="003C35D3" w:rsidRDefault="002F6C5D" w:rsidP="00166E5C">
      <w:pPr>
        <w:ind w:left="720"/>
        <w:jc w:val="both"/>
      </w:pPr>
      <w:r w:rsidRPr="002F6C5D">
        <w:t xml:space="preserve">La procedura va effettuata sul </w:t>
      </w:r>
      <w:r w:rsidR="00A64AA6" w:rsidRPr="002F6C5D">
        <w:t xml:space="preserve">portale </w:t>
      </w:r>
      <w:r w:rsidR="00562AF3">
        <w:t>“</w:t>
      </w:r>
      <w:r w:rsidR="00A64AA6" w:rsidRPr="002F6C5D">
        <w:t>Bandi</w:t>
      </w:r>
      <w:r w:rsidRPr="002F6C5D">
        <w:t xml:space="preserve"> e Servizi</w:t>
      </w:r>
      <w:r w:rsidR="00562AF3">
        <w:t>” di Regione Lombardia.</w:t>
      </w:r>
    </w:p>
    <w:p w14:paraId="6E88F0B8" w14:textId="77777777" w:rsidR="00CB75F2" w:rsidRDefault="00CB75F2" w:rsidP="00CB75F2">
      <w:pPr>
        <w:numPr>
          <w:ilvl w:val="0"/>
          <w:numId w:val="16"/>
        </w:numPr>
        <w:jc w:val="both"/>
        <w:rPr>
          <w:b/>
          <w:bCs/>
        </w:rPr>
      </w:pPr>
      <w:r>
        <w:rPr>
          <w:b/>
          <w:bCs/>
        </w:rPr>
        <w:t>I</w:t>
      </w:r>
      <w:r w:rsidR="00E93F54" w:rsidRPr="00CB75F2">
        <w:rPr>
          <w:b/>
          <w:bCs/>
        </w:rPr>
        <w:t>n alcune province sono esaurite le risorse</w:t>
      </w:r>
      <w:r>
        <w:rPr>
          <w:b/>
          <w:bCs/>
        </w:rPr>
        <w:t xml:space="preserve"> p</w:t>
      </w:r>
      <w:r w:rsidRPr="00CB75F2">
        <w:rPr>
          <w:b/>
          <w:bCs/>
        </w:rPr>
        <w:t>er la presentazione di progetti</w:t>
      </w:r>
      <w:r>
        <w:rPr>
          <w:b/>
          <w:bCs/>
        </w:rPr>
        <w:t xml:space="preserve">. È possibile presentare domanda in lista d’attesa? È </w:t>
      </w:r>
      <w:r w:rsidR="00E93F54" w:rsidRPr="00CB75F2">
        <w:rPr>
          <w:b/>
          <w:bCs/>
        </w:rPr>
        <w:t xml:space="preserve">in programma lo stanziamento di nuovi fondi? </w:t>
      </w:r>
      <w:r>
        <w:rPr>
          <w:b/>
          <w:bCs/>
        </w:rPr>
        <w:t>Se sì, c</w:t>
      </w:r>
      <w:r w:rsidR="00E93F54" w:rsidRPr="00CB75F2">
        <w:rPr>
          <w:b/>
          <w:bCs/>
        </w:rPr>
        <w:t xml:space="preserve">on quali modalità di prenotazione?  </w:t>
      </w:r>
    </w:p>
    <w:p w14:paraId="1B4432D7" w14:textId="7E15DBB3" w:rsidR="00C74B3B" w:rsidRDefault="00CB75F2" w:rsidP="00E23E21">
      <w:pPr>
        <w:ind w:left="720"/>
        <w:jc w:val="both"/>
      </w:pPr>
      <w:r w:rsidRPr="00E23E21">
        <w:t>Al momento non è stata istituita una lista d’attesa e non è possibile presentare domanda per le province nelle quali sono esaurite le risorse</w:t>
      </w:r>
      <w:r w:rsidR="00562AF3" w:rsidRPr="00E23E21">
        <w:t xml:space="preserve"> disponibili</w:t>
      </w:r>
      <w:r w:rsidRPr="00E23E21">
        <w:t xml:space="preserve">. </w:t>
      </w:r>
      <w:r w:rsidR="00E30E81" w:rsidRPr="00E23E21">
        <w:t>Saranno rese note</w:t>
      </w:r>
      <w:r w:rsidR="00562AF3" w:rsidRPr="00E23E21">
        <w:t xml:space="preserve">, tramite aggiornamenti su BURL e sul portale “Bandi e </w:t>
      </w:r>
      <w:r w:rsidR="00D53210" w:rsidRPr="00E23E21">
        <w:t>Servizi” di</w:t>
      </w:r>
      <w:r w:rsidR="00562AF3" w:rsidRPr="00E23E21">
        <w:t xml:space="preserve"> Regione Lombardia, le modalità di </w:t>
      </w:r>
      <w:r w:rsidR="00957608">
        <w:t xml:space="preserve">eventuale </w:t>
      </w:r>
      <w:r w:rsidR="00E23E21" w:rsidRPr="00E23E21">
        <w:t xml:space="preserve">riapertura dei termini dell’Avviso </w:t>
      </w:r>
      <w:r w:rsidR="00562AF3" w:rsidRPr="00E23E21">
        <w:t xml:space="preserve">laddove si rendano disponibili ulteriori risorse in esito all’istruttoria per la concessione o per effetto di possibili rinunce da parte dei soggetti </w:t>
      </w:r>
      <w:r w:rsidR="00E23E21" w:rsidRPr="00E23E21">
        <w:t xml:space="preserve">beneficiari o a </w:t>
      </w:r>
      <w:r w:rsidR="00562AF3" w:rsidRPr="00E23E21">
        <w:t>eventuali economie derivanti dalla mancata presentazione di domande</w:t>
      </w:r>
      <w:r w:rsidR="00E23E21" w:rsidRPr="00E23E21">
        <w:t>.</w:t>
      </w:r>
    </w:p>
    <w:p w14:paraId="56636DE2" w14:textId="304E8291" w:rsidR="00644F63" w:rsidRPr="00644F63" w:rsidRDefault="00644F63" w:rsidP="00644F63">
      <w:pPr>
        <w:numPr>
          <w:ilvl w:val="0"/>
          <w:numId w:val="16"/>
        </w:numPr>
        <w:tabs>
          <w:tab w:val="num" w:pos="720"/>
        </w:tabs>
        <w:jc w:val="both"/>
        <w:rPr>
          <w:b/>
          <w:bCs/>
        </w:rPr>
      </w:pPr>
      <w:r>
        <w:rPr>
          <w:b/>
          <w:bCs/>
        </w:rPr>
        <w:t xml:space="preserve">È possibile la sostituzione </w:t>
      </w:r>
      <w:r w:rsidRPr="00644F63">
        <w:rPr>
          <w:b/>
          <w:bCs/>
        </w:rPr>
        <w:t xml:space="preserve">di un partner formalmente ammesso al partenariato?  È possibile procedere ad un’integrazione del partenariato? Sostituzione ed integrazione di partner rientrano nel limite massimo delle </w:t>
      </w:r>
      <w:proofErr w:type="gramStart"/>
      <w:r w:rsidRPr="00644F63">
        <w:rPr>
          <w:b/>
          <w:bCs/>
        </w:rPr>
        <w:t>2</w:t>
      </w:r>
      <w:proofErr w:type="gramEnd"/>
      <w:r w:rsidRPr="00644F63">
        <w:rPr>
          <w:b/>
          <w:bCs/>
        </w:rPr>
        <w:t xml:space="preserve"> modifiche complessive del partenariato? Le attività realizzate dai nuovi partner da quando sono rendicontabili?</w:t>
      </w:r>
    </w:p>
    <w:p w14:paraId="0C37609B" w14:textId="579B154C" w:rsidR="00644F63" w:rsidRDefault="00EF5790" w:rsidP="00E23E21">
      <w:pPr>
        <w:ind w:left="720"/>
        <w:jc w:val="both"/>
      </w:pPr>
      <w:r>
        <w:t xml:space="preserve">È possibile anche la sostituzione di </w:t>
      </w:r>
      <w:r w:rsidRPr="00EF5790">
        <w:t xml:space="preserve">un membro del partenariato </w:t>
      </w:r>
      <w:r>
        <w:t>formalmente ammesso</w:t>
      </w:r>
      <w:r w:rsidR="004210D1">
        <w:t xml:space="preserve"> ma solo dopo la chiusura formale dell’istruttoria</w:t>
      </w:r>
      <w:r>
        <w:t xml:space="preserve">. </w:t>
      </w:r>
      <w:r w:rsidRPr="00EF5790">
        <w:t>Il soggetto capofila</w:t>
      </w:r>
      <w:r>
        <w:t xml:space="preserve"> </w:t>
      </w:r>
      <w:r w:rsidRPr="00EF5790">
        <w:t xml:space="preserve">dovrà inviare a Regione Lombardia la richiesta di sostituzione del partner procedendo, in seguito all’approvazione di Regione, alla modifica </w:t>
      </w:r>
      <w:r w:rsidRPr="00EF5790">
        <w:lastRenderedPageBreak/>
        <w:t xml:space="preserve">dell’Accordo di partenariato. Ogni partenariato potrà effettuare un massimo di </w:t>
      </w:r>
      <w:proofErr w:type="gramStart"/>
      <w:r w:rsidRPr="00EF5790">
        <w:t>2</w:t>
      </w:r>
      <w:proofErr w:type="gramEnd"/>
      <w:r w:rsidRPr="00EF5790">
        <w:t xml:space="preserve"> modifiche complessive. </w:t>
      </w:r>
      <w:r>
        <w:t>Non</w:t>
      </w:r>
      <w:r w:rsidRPr="00EF5790">
        <w:t xml:space="preserve"> potranno essere rendicontate attività svolte dall'ente integrato o sostituto precedentemente alla sua formale ammissione nel partenariato. </w:t>
      </w:r>
    </w:p>
    <w:p w14:paraId="4CD3114E" w14:textId="6393F117" w:rsidR="004210D1" w:rsidRPr="004210D1" w:rsidRDefault="004210D1" w:rsidP="004210D1">
      <w:pPr>
        <w:numPr>
          <w:ilvl w:val="0"/>
          <w:numId w:val="16"/>
        </w:numPr>
        <w:tabs>
          <w:tab w:val="num" w:pos="720"/>
        </w:tabs>
        <w:jc w:val="both"/>
        <w:rPr>
          <w:b/>
          <w:bCs/>
        </w:rPr>
      </w:pPr>
      <w:r w:rsidRPr="004210D1">
        <w:rPr>
          <w:b/>
          <w:bCs/>
        </w:rPr>
        <w:t xml:space="preserve">I servizi </w:t>
      </w:r>
      <w:r>
        <w:rPr>
          <w:b/>
          <w:bCs/>
        </w:rPr>
        <w:t xml:space="preserve">della </w:t>
      </w:r>
      <w:r w:rsidRPr="004210D1">
        <w:rPr>
          <w:b/>
          <w:bCs/>
        </w:rPr>
        <w:t>Linea 2 di "consulenza specialistica per la riattivazione" possono essere erogati solo dall'Orientatore specialistico?</w:t>
      </w:r>
    </w:p>
    <w:p w14:paraId="007AB9B8" w14:textId="1F4CB856" w:rsidR="004210D1" w:rsidRDefault="004210D1" w:rsidP="004210D1">
      <w:pPr>
        <w:ind w:left="720"/>
        <w:jc w:val="both"/>
      </w:pPr>
      <w:r>
        <w:t>S</w:t>
      </w:r>
      <w:r w:rsidR="00012C01">
        <w:t>ì</w:t>
      </w:r>
      <w:r>
        <w:t>, ai sensi del presente bando i servizi di consulenza specialistica per la riattivazione possono essere erogati dalla figura dell’Orientatore Specialistico, il quale fa parte dell’organico dell’Operatore Accreditato ai servizi al lavoro con il profilo e i requisiti come declinati nel sistema di Accreditamento dei servizi al lavoro per la figura dell’Operatore specialistico dei servizi di orientamento (D.G.R. N. XI/6696 DEL 18 LUGLIO 2022; Decreto N. 14056 del 3/10/2022 e relativi allegati).</w:t>
      </w:r>
    </w:p>
    <w:p w14:paraId="05813863" w14:textId="2BE6F210" w:rsidR="00C91C06" w:rsidRPr="00095038" w:rsidRDefault="00C91C06" w:rsidP="00C91C06">
      <w:pPr>
        <w:ind w:left="720"/>
        <w:jc w:val="center"/>
        <w:rPr>
          <w:b/>
          <w:bCs/>
        </w:rPr>
      </w:pPr>
      <w:r w:rsidRPr="00095038">
        <w:rPr>
          <w:b/>
          <w:bCs/>
        </w:rPr>
        <w:t xml:space="preserve">AGGIORNAMENTO DEL </w:t>
      </w:r>
      <w:r w:rsidR="00E60236">
        <w:rPr>
          <w:b/>
          <w:bCs/>
        </w:rPr>
        <w:t>5 MAGGIO</w:t>
      </w:r>
      <w:r w:rsidRPr="00095038">
        <w:rPr>
          <w:b/>
          <w:bCs/>
        </w:rPr>
        <w:t xml:space="preserve"> 2026</w:t>
      </w:r>
    </w:p>
    <w:p w14:paraId="0B66455E" w14:textId="2FB4F431" w:rsidR="00C91C06" w:rsidRPr="00095038" w:rsidRDefault="00C91C06" w:rsidP="00C91C06">
      <w:pPr>
        <w:numPr>
          <w:ilvl w:val="0"/>
          <w:numId w:val="16"/>
        </w:numPr>
        <w:tabs>
          <w:tab w:val="num" w:pos="720"/>
        </w:tabs>
        <w:jc w:val="both"/>
        <w:rPr>
          <w:b/>
          <w:bCs/>
        </w:rPr>
      </w:pPr>
      <w:r w:rsidRPr="00095038">
        <w:rPr>
          <w:b/>
          <w:bCs/>
        </w:rPr>
        <w:t xml:space="preserve">Nell’ambito delle attività di Linea 1 voce A2 Personale esterno posso essere previsti contratti tra ente capofila e società (specializzate in formazione, marketing, creazione di contenuti, </w:t>
      </w:r>
      <w:proofErr w:type="spellStart"/>
      <w:r w:rsidRPr="00095038">
        <w:rPr>
          <w:b/>
          <w:bCs/>
        </w:rPr>
        <w:t>etc</w:t>
      </w:r>
      <w:proofErr w:type="spellEnd"/>
      <w:r w:rsidRPr="00095038">
        <w:rPr>
          <w:b/>
          <w:bCs/>
        </w:rPr>
        <w:t>) oppure sono previsti solo contratti tra ente capofila e persone fisiche?”</w:t>
      </w:r>
    </w:p>
    <w:p w14:paraId="4795FAF6" w14:textId="73C05CA9" w:rsidR="0062779D" w:rsidRPr="00095038" w:rsidRDefault="00023632" w:rsidP="0062779D">
      <w:pPr>
        <w:tabs>
          <w:tab w:val="num" w:pos="720"/>
        </w:tabs>
        <w:ind w:left="720"/>
        <w:jc w:val="both"/>
      </w:pPr>
      <w:r w:rsidRPr="00095038">
        <w:t>Il “personale esterno” come definito dal paragrafo A2 dell’allegato A17, previsto per la Linea 1, comprende</w:t>
      </w:r>
      <w:r w:rsidR="00F96A8B" w:rsidRPr="00095038">
        <w:t xml:space="preserve"> le risorse legate al soggetto beneficiario tramite contratti di prestazione di servizi</w:t>
      </w:r>
      <w:r w:rsidR="00ED70F7" w:rsidRPr="00095038">
        <w:t>.</w:t>
      </w:r>
      <w:r w:rsidRPr="00095038">
        <w:t xml:space="preserve"> </w:t>
      </w:r>
      <w:r w:rsidR="00ED70F7" w:rsidRPr="00095038">
        <w:t>Pertanto,</w:t>
      </w:r>
      <w:r w:rsidRPr="00095038">
        <w:t xml:space="preserve"> non è ammesso "incaricare" un soggetto terzo per acquisire queste prestazioni, trattandosi di delega non ammessa ai sensi del presente avviso.</w:t>
      </w:r>
    </w:p>
    <w:p w14:paraId="5238B0D6" w14:textId="5C270EB2" w:rsidR="00C91C06" w:rsidRPr="00095038" w:rsidRDefault="00C91C06" w:rsidP="00C91C06">
      <w:pPr>
        <w:numPr>
          <w:ilvl w:val="0"/>
          <w:numId w:val="16"/>
        </w:numPr>
        <w:jc w:val="both"/>
        <w:rPr>
          <w:b/>
          <w:bCs/>
        </w:rPr>
      </w:pPr>
      <w:r w:rsidRPr="00095038">
        <w:rPr>
          <w:b/>
          <w:bCs/>
        </w:rPr>
        <w:t xml:space="preserve">Nel costo massimo per la linea 1 sono considerati, oltre ai costi previsti per Responsabile progetto, animatore della rete e gli operatori di strada, anche </w:t>
      </w:r>
      <w:r w:rsidR="00F96A8B" w:rsidRPr="00095038">
        <w:rPr>
          <w:b/>
          <w:bCs/>
        </w:rPr>
        <w:t>il 40</w:t>
      </w:r>
      <w:r w:rsidRPr="00095038">
        <w:rPr>
          <w:b/>
          <w:bCs/>
        </w:rPr>
        <w:t>% dei costi forfettari previsti dal bando e rendicontabili ai sensi dell'Allegato A17?</w:t>
      </w:r>
    </w:p>
    <w:p w14:paraId="63E4EA1E" w14:textId="1FAB35FF" w:rsidR="00C91C06" w:rsidRPr="00095038" w:rsidRDefault="00C91C06" w:rsidP="00C91C06">
      <w:pPr>
        <w:ind w:left="720"/>
        <w:jc w:val="both"/>
      </w:pPr>
      <w:r w:rsidRPr="00095038">
        <w:t xml:space="preserve">Sì, il calcolo del costo massimo </w:t>
      </w:r>
      <w:r w:rsidR="00F96A8B" w:rsidRPr="00095038">
        <w:t xml:space="preserve">previsto </w:t>
      </w:r>
      <w:r w:rsidRPr="00095038">
        <w:t xml:space="preserve">per la linea 1 tiene in considerazione il costo orario delle figure previste per ciascun progetto (Responsabile progetto, animatore della rete e gli operatori di strada) oltre al 40% dei costi forfettari previsti dal bando e rendicontabili ai sensi dell'Allegato A17. </w:t>
      </w:r>
    </w:p>
    <w:p w14:paraId="58722C4A" w14:textId="77777777" w:rsidR="00C91C06" w:rsidRPr="00095038" w:rsidRDefault="00C91C06" w:rsidP="00C91C06">
      <w:pPr>
        <w:numPr>
          <w:ilvl w:val="0"/>
          <w:numId w:val="16"/>
        </w:numPr>
        <w:jc w:val="both"/>
        <w:rPr>
          <w:b/>
          <w:bCs/>
        </w:rPr>
      </w:pPr>
      <w:r w:rsidRPr="00095038">
        <w:rPr>
          <w:b/>
          <w:bCs/>
        </w:rPr>
        <w:t>È possibile prevedere l'impiego di mediatori culturali per attività di informazione e orientamento del target nella Linea 1, ricomprendendole tra le attività ammesse e rendicontabili anche se non esplicitamente indicate tra le figure obbligatorie?</w:t>
      </w:r>
    </w:p>
    <w:p w14:paraId="74E5EFF3" w14:textId="1C5A84F5" w:rsidR="00C91C06" w:rsidRPr="00C91C06" w:rsidRDefault="00C91C06" w:rsidP="00C91C06">
      <w:pPr>
        <w:ind w:left="720"/>
        <w:jc w:val="both"/>
      </w:pPr>
      <w:r w:rsidRPr="00095038">
        <w:t>Sì, è possibile prevedere il coinvolgimento di figure quali mediatori culturali per le attività di animazione della rete e mobilitazione del territorio di cui alla Linea 1, tra le categorie di costo (dirette e indirette) diverse da quelle per il personale dipendente e per il personale esterno, ricomprese nella voce “Altri costi”, per le quali il rimborso avviene sulla base del riconoscimento di un importo forfettario pari al 40% del totale delle spese ammissibili per il personale.</w:t>
      </w:r>
    </w:p>
    <w:sectPr w:rsidR="00C91C06" w:rsidRPr="00C91C06" w:rsidSect="0024571D">
      <w:headerReference w:type="default" r:id="rId14"/>
      <w:footerReference w:type="default" r:id="rId15"/>
      <w:pgSz w:w="11906" w:h="16838"/>
      <w:pgMar w:top="1276"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25AD6C5" w14:textId="77777777" w:rsidR="00724DAD" w:rsidRDefault="00724DAD">
      <w:pPr>
        <w:spacing w:after="0" w:line="240" w:lineRule="auto"/>
      </w:pPr>
      <w:r>
        <w:separator/>
      </w:r>
    </w:p>
  </w:endnote>
  <w:endnote w:type="continuationSeparator" w:id="0">
    <w:p w14:paraId="51A3ED3D" w14:textId="77777777" w:rsidR="00724DAD" w:rsidRDefault="00724D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MT">
    <w:altName w:val="Arial"/>
    <w:charset w:val="01"/>
    <w:family w:val="swiss"/>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34604432"/>
      <w:docPartObj>
        <w:docPartGallery w:val="Page Numbers (Bottom of Page)"/>
        <w:docPartUnique/>
      </w:docPartObj>
    </w:sdtPr>
    <w:sdtContent>
      <w:p w14:paraId="2603CB98" w14:textId="792B3D7E" w:rsidR="00AD5879" w:rsidRDefault="00AD5879">
        <w:pPr>
          <w:pStyle w:val="Pidipagina"/>
          <w:jc w:val="center"/>
        </w:pPr>
        <w:r>
          <w:fldChar w:fldCharType="begin"/>
        </w:r>
        <w:r>
          <w:instrText>PAGE   \* MERGEFORMAT</w:instrText>
        </w:r>
        <w:r>
          <w:fldChar w:fldCharType="separate"/>
        </w:r>
        <w:r>
          <w:t>2</w:t>
        </w:r>
        <w:r>
          <w:fldChar w:fldCharType="end"/>
        </w:r>
      </w:p>
    </w:sdtContent>
  </w:sdt>
  <w:p w14:paraId="73484C42" w14:textId="77777777" w:rsidR="00EB11BE" w:rsidRDefault="00EB11BE">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37364C0" w14:textId="77777777" w:rsidR="00724DAD" w:rsidRDefault="00724DAD">
      <w:pPr>
        <w:spacing w:after="0" w:line="240" w:lineRule="auto"/>
      </w:pPr>
      <w:r>
        <w:separator/>
      </w:r>
    </w:p>
  </w:footnote>
  <w:footnote w:type="continuationSeparator" w:id="0">
    <w:p w14:paraId="595AF8C0" w14:textId="77777777" w:rsidR="00724DAD" w:rsidRDefault="00724D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FA7A0D" w14:textId="076EB70C" w:rsidR="008A6E0C" w:rsidRDefault="008A6E0C" w:rsidP="008A6E0C">
    <w:pPr>
      <w:pStyle w:val="Intestazione"/>
      <w:jc w:val="center"/>
    </w:pPr>
    <w:r>
      <w:rPr>
        <w:noProof/>
      </w:rPr>
      <w:drawing>
        <wp:inline distT="0" distB="0" distL="0" distR="0" wp14:anchorId="2DE70C1B" wp14:editId="62EBB43F">
          <wp:extent cx="1847215" cy="829310"/>
          <wp:effectExtent l="0" t="0" r="635" b="8890"/>
          <wp:docPr id="1276855412"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47215" cy="829310"/>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A52D8C2E"/>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FC905C38"/>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03712860"/>
    <w:multiLevelType w:val="multilevel"/>
    <w:tmpl w:val="6DB63A4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7DD5683"/>
    <w:multiLevelType w:val="hybridMultilevel"/>
    <w:tmpl w:val="5E78963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0CE01EDF"/>
    <w:multiLevelType w:val="hybridMultilevel"/>
    <w:tmpl w:val="EBB2C6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E910AC8"/>
    <w:multiLevelType w:val="multilevel"/>
    <w:tmpl w:val="78A82D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F1A0BA3"/>
    <w:multiLevelType w:val="hybridMultilevel"/>
    <w:tmpl w:val="5F34B5A0"/>
    <w:lvl w:ilvl="0" w:tplc="08090001">
      <w:start w:val="1"/>
      <w:numFmt w:val="bullet"/>
      <w:lvlText w:val=""/>
      <w:lvlJc w:val="left"/>
      <w:pPr>
        <w:ind w:left="578" w:hanging="360"/>
      </w:pPr>
      <w:rPr>
        <w:rFonts w:ascii="Symbol" w:hAnsi="Symbol" w:hint="default"/>
      </w:rPr>
    </w:lvl>
    <w:lvl w:ilvl="1" w:tplc="08090003" w:tentative="1">
      <w:start w:val="1"/>
      <w:numFmt w:val="bullet"/>
      <w:lvlText w:val="o"/>
      <w:lvlJc w:val="left"/>
      <w:pPr>
        <w:ind w:left="1298" w:hanging="360"/>
      </w:pPr>
      <w:rPr>
        <w:rFonts w:ascii="Courier New" w:hAnsi="Courier New" w:cs="Courier New" w:hint="default"/>
      </w:rPr>
    </w:lvl>
    <w:lvl w:ilvl="2" w:tplc="08090005" w:tentative="1">
      <w:start w:val="1"/>
      <w:numFmt w:val="bullet"/>
      <w:lvlText w:val=""/>
      <w:lvlJc w:val="left"/>
      <w:pPr>
        <w:ind w:left="2018" w:hanging="360"/>
      </w:pPr>
      <w:rPr>
        <w:rFonts w:ascii="Wingdings" w:hAnsi="Wingdings" w:hint="default"/>
      </w:rPr>
    </w:lvl>
    <w:lvl w:ilvl="3" w:tplc="08090001" w:tentative="1">
      <w:start w:val="1"/>
      <w:numFmt w:val="bullet"/>
      <w:lvlText w:val=""/>
      <w:lvlJc w:val="left"/>
      <w:pPr>
        <w:ind w:left="2738" w:hanging="360"/>
      </w:pPr>
      <w:rPr>
        <w:rFonts w:ascii="Symbol" w:hAnsi="Symbol" w:hint="default"/>
      </w:rPr>
    </w:lvl>
    <w:lvl w:ilvl="4" w:tplc="08090003" w:tentative="1">
      <w:start w:val="1"/>
      <w:numFmt w:val="bullet"/>
      <w:lvlText w:val="o"/>
      <w:lvlJc w:val="left"/>
      <w:pPr>
        <w:ind w:left="3458" w:hanging="360"/>
      </w:pPr>
      <w:rPr>
        <w:rFonts w:ascii="Courier New" w:hAnsi="Courier New" w:cs="Courier New" w:hint="default"/>
      </w:rPr>
    </w:lvl>
    <w:lvl w:ilvl="5" w:tplc="08090005" w:tentative="1">
      <w:start w:val="1"/>
      <w:numFmt w:val="bullet"/>
      <w:lvlText w:val=""/>
      <w:lvlJc w:val="left"/>
      <w:pPr>
        <w:ind w:left="4178" w:hanging="360"/>
      </w:pPr>
      <w:rPr>
        <w:rFonts w:ascii="Wingdings" w:hAnsi="Wingdings" w:hint="default"/>
      </w:rPr>
    </w:lvl>
    <w:lvl w:ilvl="6" w:tplc="08090001" w:tentative="1">
      <w:start w:val="1"/>
      <w:numFmt w:val="bullet"/>
      <w:lvlText w:val=""/>
      <w:lvlJc w:val="left"/>
      <w:pPr>
        <w:ind w:left="4898" w:hanging="360"/>
      </w:pPr>
      <w:rPr>
        <w:rFonts w:ascii="Symbol" w:hAnsi="Symbol" w:hint="default"/>
      </w:rPr>
    </w:lvl>
    <w:lvl w:ilvl="7" w:tplc="08090003" w:tentative="1">
      <w:start w:val="1"/>
      <w:numFmt w:val="bullet"/>
      <w:lvlText w:val="o"/>
      <w:lvlJc w:val="left"/>
      <w:pPr>
        <w:ind w:left="5618" w:hanging="360"/>
      </w:pPr>
      <w:rPr>
        <w:rFonts w:ascii="Courier New" w:hAnsi="Courier New" w:cs="Courier New" w:hint="default"/>
      </w:rPr>
    </w:lvl>
    <w:lvl w:ilvl="8" w:tplc="08090005" w:tentative="1">
      <w:start w:val="1"/>
      <w:numFmt w:val="bullet"/>
      <w:lvlText w:val=""/>
      <w:lvlJc w:val="left"/>
      <w:pPr>
        <w:ind w:left="6338" w:hanging="360"/>
      </w:pPr>
      <w:rPr>
        <w:rFonts w:ascii="Wingdings" w:hAnsi="Wingdings" w:hint="default"/>
      </w:rPr>
    </w:lvl>
  </w:abstractNum>
  <w:abstractNum w:abstractNumId="7" w15:restartNumberingAfterBreak="0">
    <w:nsid w:val="19587B58"/>
    <w:multiLevelType w:val="hybridMultilevel"/>
    <w:tmpl w:val="59406EF8"/>
    <w:lvl w:ilvl="0" w:tplc="0410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D1156DC"/>
    <w:multiLevelType w:val="hybridMultilevel"/>
    <w:tmpl w:val="1E00373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1FB10C50"/>
    <w:multiLevelType w:val="hybridMultilevel"/>
    <w:tmpl w:val="4938560C"/>
    <w:lvl w:ilvl="0" w:tplc="04100001">
      <w:start w:val="1"/>
      <w:numFmt w:val="bullet"/>
      <w:lvlText w:val=""/>
      <w:lvlJc w:val="left"/>
      <w:pPr>
        <w:ind w:left="578" w:hanging="360"/>
      </w:pPr>
      <w:rPr>
        <w:rFonts w:ascii="Symbol" w:hAnsi="Symbol" w:hint="default"/>
      </w:rPr>
    </w:lvl>
    <w:lvl w:ilvl="1" w:tplc="04100003" w:tentative="1">
      <w:start w:val="1"/>
      <w:numFmt w:val="bullet"/>
      <w:lvlText w:val="o"/>
      <w:lvlJc w:val="left"/>
      <w:pPr>
        <w:ind w:left="1298" w:hanging="360"/>
      </w:pPr>
      <w:rPr>
        <w:rFonts w:ascii="Courier New" w:hAnsi="Courier New" w:cs="Courier New" w:hint="default"/>
      </w:rPr>
    </w:lvl>
    <w:lvl w:ilvl="2" w:tplc="04100005" w:tentative="1">
      <w:start w:val="1"/>
      <w:numFmt w:val="bullet"/>
      <w:lvlText w:val=""/>
      <w:lvlJc w:val="left"/>
      <w:pPr>
        <w:ind w:left="2018" w:hanging="360"/>
      </w:pPr>
      <w:rPr>
        <w:rFonts w:ascii="Wingdings" w:hAnsi="Wingdings" w:hint="default"/>
      </w:rPr>
    </w:lvl>
    <w:lvl w:ilvl="3" w:tplc="04100001" w:tentative="1">
      <w:start w:val="1"/>
      <w:numFmt w:val="bullet"/>
      <w:lvlText w:val=""/>
      <w:lvlJc w:val="left"/>
      <w:pPr>
        <w:ind w:left="2738" w:hanging="360"/>
      </w:pPr>
      <w:rPr>
        <w:rFonts w:ascii="Symbol" w:hAnsi="Symbol" w:hint="default"/>
      </w:rPr>
    </w:lvl>
    <w:lvl w:ilvl="4" w:tplc="04100003" w:tentative="1">
      <w:start w:val="1"/>
      <w:numFmt w:val="bullet"/>
      <w:lvlText w:val="o"/>
      <w:lvlJc w:val="left"/>
      <w:pPr>
        <w:ind w:left="3458" w:hanging="360"/>
      </w:pPr>
      <w:rPr>
        <w:rFonts w:ascii="Courier New" w:hAnsi="Courier New" w:cs="Courier New" w:hint="default"/>
      </w:rPr>
    </w:lvl>
    <w:lvl w:ilvl="5" w:tplc="04100005" w:tentative="1">
      <w:start w:val="1"/>
      <w:numFmt w:val="bullet"/>
      <w:lvlText w:val=""/>
      <w:lvlJc w:val="left"/>
      <w:pPr>
        <w:ind w:left="4178" w:hanging="360"/>
      </w:pPr>
      <w:rPr>
        <w:rFonts w:ascii="Wingdings" w:hAnsi="Wingdings" w:hint="default"/>
      </w:rPr>
    </w:lvl>
    <w:lvl w:ilvl="6" w:tplc="04100001" w:tentative="1">
      <w:start w:val="1"/>
      <w:numFmt w:val="bullet"/>
      <w:lvlText w:val=""/>
      <w:lvlJc w:val="left"/>
      <w:pPr>
        <w:ind w:left="4898" w:hanging="360"/>
      </w:pPr>
      <w:rPr>
        <w:rFonts w:ascii="Symbol" w:hAnsi="Symbol" w:hint="default"/>
      </w:rPr>
    </w:lvl>
    <w:lvl w:ilvl="7" w:tplc="04100003" w:tentative="1">
      <w:start w:val="1"/>
      <w:numFmt w:val="bullet"/>
      <w:lvlText w:val="o"/>
      <w:lvlJc w:val="left"/>
      <w:pPr>
        <w:ind w:left="5618" w:hanging="360"/>
      </w:pPr>
      <w:rPr>
        <w:rFonts w:ascii="Courier New" w:hAnsi="Courier New" w:cs="Courier New" w:hint="default"/>
      </w:rPr>
    </w:lvl>
    <w:lvl w:ilvl="8" w:tplc="04100005" w:tentative="1">
      <w:start w:val="1"/>
      <w:numFmt w:val="bullet"/>
      <w:lvlText w:val=""/>
      <w:lvlJc w:val="left"/>
      <w:pPr>
        <w:ind w:left="6338" w:hanging="360"/>
      </w:pPr>
      <w:rPr>
        <w:rFonts w:ascii="Wingdings" w:hAnsi="Wingdings" w:hint="default"/>
      </w:rPr>
    </w:lvl>
  </w:abstractNum>
  <w:abstractNum w:abstractNumId="10" w15:restartNumberingAfterBreak="0">
    <w:nsid w:val="234558E0"/>
    <w:multiLevelType w:val="multilevel"/>
    <w:tmpl w:val="B406EE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5DD52F5"/>
    <w:multiLevelType w:val="multilevel"/>
    <w:tmpl w:val="B4A4757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9696B01"/>
    <w:multiLevelType w:val="multilevel"/>
    <w:tmpl w:val="E5628B9A"/>
    <w:lvl w:ilvl="0">
      <w:start w:val="1"/>
      <w:numFmt w:val="decimal"/>
      <w:lvlText w:val="%1."/>
      <w:lvlJc w:val="left"/>
      <w:pPr>
        <w:ind w:left="969" w:hanging="360"/>
      </w:pPr>
      <w:rPr>
        <w:b/>
        <w:bCs/>
      </w:rPr>
    </w:lvl>
    <w:lvl w:ilvl="1">
      <w:start w:val="1"/>
      <w:numFmt w:val="decimal"/>
      <w:isLgl/>
      <w:lvlText w:val="%1.%2"/>
      <w:lvlJc w:val="left"/>
      <w:pPr>
        <w:ind w:left="1068" w:hanging="360"/>
      </w:pPr>
      <w:rPr>
        <w:rFonts w:hint="default"/>
      </w:rPr>
    </w:lvl>
    <w:lvl w:ilvl="2">
      <w:start w:val="1"/>
      <w:numFmt w:val="decimal"/>
      <w:isLgl/>
      <w:lvlText w:val="%1.%2.%3"/>
      <w:lvlJc w:val="left"/>
      <w:pPr>
        <w:ind w:left="1527" w:hanging="720"/>
      </w:pPr>
      <w:rPr>
        <w:rFonts w:hint="default"/>
      </w:rPr>
    </w:lvl>
    <w:lvl w:ilvl="3">
      <w:start w:val="1"/>
      <w:numFmt w:val="decimal"/>
      <w:isLgl/>
      <w:lvlText w:val="%1.%2.%3.%4"/>
      <w:lvlJc w:val="left"/>
      <w:pPr>
        <w:ind w:left="1626" w:hanging="720"/>
      </w:pPr>
      <w:rPr>
        <w:rFonts w:hint="default"/>
      </w:rPr>
    </w:lvl>
    <w:lvl w:ilvl="4">
      <w:start w:val="1"/>
      <w:numFmt w:val="decimal"/>
      <w:isLgl/>
      <w:lvlText w:val="%1.%2.%3.%4.%5"/>
      <w:lvlJc w:val="left"/>
      <w:pPr>
        <w:ind w:left="2085" w:hanging="1080"/>
      </w:pPr>
      <w:rPr>
        <w:rFonts w:hint="default"/>
      </w:rPr>
    </w:lvl>
    <w:lvl w:ilvl="5">
      <w:start w:val="1"/>
      <w:numFmt w:val="decimal"/>
      <w:isLgl/>
      <w:lvlText w:val="%1.%2.%3.%4.%5.%6"/>
      <w:lvlJc w:val="left"/>
      <w:pPr>
        <w:ind w:left="2184" w:hanging="1080"/>
      </w:pPr>
      <w:rPr>
        <w:rFonts w:hint="default"/>
      </w:rPr>
    </w:lvl>
    <w:lvl w:ilvl="6">
      <w:start w:val="1"/>
      <w:numFmt w:val="decimal"/>
      <w:isLgl/>
      <w:lvlText w:val="%1.%2.%3.%4.%5.%6.%7"/>
      <w:lvlJc w:val="left"/>
      <w:pPr>
        <w:ind w:left="2643" w:hanging="1440"/>
      </w:pPr>
      <w:rPr>
        <w:rFonts w:hint="default"/>
      </w:rPr>
    </w:lvl>
    <w:lvl w:ilvl="7">
      <w:start w:val="1"/>
      <w:numFmt w:val="decimal"/>
      <w:isLgl/>
      <w:lvlText w:val="%1.%2.%3.%4.%5.%6.%7.%8"/>
      <w:lvlJc w:val="left"/>
      <w:pPr>
        <w:ind w:left="2742" w:hanging="1440"/>
      </w:pPr>
      <w:rPr>
        <w:rFonts w:hint="default"/>
      </w:rPr>
    </w:lvl>
    <w:lvl w:ilvl="8">
      <w:start w:val="1"/>
      <w:numFmt w:val="decimal"/>
      <w:isLgl/>
      <w:lvlText w:val="%1.%2.%3.%4.%5.%6.%7.%8.%9"/>
      <w:lvlJc w:val="left"/>
      <w:pPr>
        <w:ind w:left="3201" w:hanging="1800"/>
      </w:pPr>
      <w:rPr>
        <w:rFonts w:hint="default"/>
      </w:rPr>
    </w:lvl>
  </w:abstractNum>
  <w:abstractNum w:abstractNumId="13" w15:restartNumberingAfterBreak="0">
    <w:nsid w:val="2AD613AE"/>
    <w:multiLevelType w:val="hybridMultilevel"/>
    <w:tmpl w:val="61B4D0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52F0E89"/>
    <w:multiLevelType w:val="multilevel"/>
    <w:tmpl w:val="86F613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371724FA"/>
    <w:multiLevelType w:val="hybridMultilevel"/>
    <w:tmpl w:val="E648176E"/>
    <w:lvl w:ilvl="0" w:tplc="E794B9D6">
      <w:start w:val="1"/>
      <w:numFmt w:val="decimal"/>
      <w:lvlText w:val="%1-"/>
      <w:lvlJc w:val="left"/>
      <w:pPr>
        <w:ind w:left="720" w:hanging="36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16" w15:restartNumberingAfterBreak="0">
    <w:nsid w:val="384C7DE8"/>
    <w:multiLevelType w:val="multilevel"/>
    <w:tmpl w:val="16B468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42D10844"/>
    <w:multiLevelType w:val="hybridMultilevel"/>
    <w:tmpl w:val="92509A18"/>
    <w:lvl w:ilvl="0" w:tplc="5F68B81C">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15:restartNumberingAfterBreak="0">
    <w:nsid w:val="42F1495D"/>
    <w:multiLevelType w:val="multilevel"/>
    <w:tmpl w:val="8E6EA7B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43944EC3"/>
    <w:multiLevelType w:val="hybridMultilevel"/>
    <w:tmpl w:val="5600DA4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0" w15:restartNumberingAfterBreak="0">
    <w:nsid w:val="454A5985"/>
    <w:multiLevelType w:val="multilevel"/>
    <w:tmpl w:val="0A6C13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48E11BCF"/>
    <w:multiLevelType w:val="hybridMultilevel"/>
    <w:tmpl w:val="5BB0F666"/>
    <w:lvl w:ilvl="0" w:tplc="6854E860">
      <w:start w:val="1"/>
      <w:numFmt w:val="decimal"/>
      <w:lvlText w:val="%1."/>
      <w:lvlJc w:val="left"/>
      <w:pPr>
        <w:ind w:left="720" w:hanging="360"/>
      </w:pPr>
      <w:rPr>
        <w:color w:val="auto"/>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2" w15:restartNumberingAfterBreak="0">
    <w:nsid w:val="499925E7"/>
    <w:multiLevelType w:val="multilevel"/>
    <w:tmpl w:val="7E98F6A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3" w15:restartNumberingAfterBreak="0">
    <w:nsid w:val="4AD639CA"/>
    <w:multiLevelType w:val="multilevel"/>
    <w:tmpl w:val="6FAEFED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5F018A4"/>
    <w:multiLevelType w:val="multilevel"/>
    <w:tmpl w:val="FC76C8D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6456FE0"/>
    <w:multiLevelType w:val="hybridMultilevel"/>
    <w:tmpl w:val="981CE11E"/>
    <w:lvl w:ilvl="0" w:tplc="4662B25A">
      <w:start w:val="1"/>
      <w:numFmt w:val="decimal"/>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26" w15:restartNumberingAfterBreak="0">
    <w:nsid w:val="580460C7"/>
    <w:multiLevelType w:val="hybridMultilevel"/>
    <w:tmpl w:val="FB0A3016"/>
    <w:lvl w:ilvl="0" w:tplc="04100001">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27" w15:restartNumberingAfterBreak="0">
    <w:nsid w:val="68526623"/>
    <w:multiLevelType w:val="multilevel"/>
    <w:tmpl w:val="48F2DA3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70455A15"/>
    <w:multiLevelType w:val="hybridMultilevel"/>
    <w:tmpl w:val="6E82FA8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9" w15:restartNumberingAfterBreak="0">
    <w:nsid w:val="77F00467"/>
    <w:multiLevelType w:val="hybridMultilevel"/>
    <w:tmpl w:val="A634838E"/>
    <w:lvl w:ilvl="0" w:tplc="0410000F">
      <w:start w:val="1"/>
      <w:numFmt w:val="decimal"/>
      <w:lvlText w:val="%1."/>
      <w:lvlJc w:val="left"/>
      <w:pPr>
        <w:ind w:left="720" w:hanging="36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30" w15:restartNumberingAfterBreak="0">
    <w:nsid w:val="7AF962BD"/>
    <w:multiLevelType w:val="multilevel"/>
    <w:tmpl w:val="55F8894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7B9D0C70"/>
    <w:multiLevelType w:val="hybridMultilevel"/>
    <w:tmpl w:val="694AD836"/>
    <w:lvl w:ilvl="0" w:tplc="0809000F">
      <w:start w:val="1"/>
      <w:numFmt w:val="decimal"/>
      <w:lvlText w:val="%1."/>
      <w:lvlJc w:val="left"/>
      <w:pPr>
        <w:ind w:left="578" w:hanging="360"/>
      </w:pPr>
    </w:lvl>
    <w:lvl w:ilvl="1" w:tplc="08090019" w:tentative="1">
      <w:start w:val="1"/>
      <w:numFmt w:val="lowerLetter"/>
      <w:lvlText w:val="%2."/>
      <w:lvlJc w:val="left"/>
      <w:pPr>
        <w:ind w:left="1298" w:hanging="360"/>
      </w:pPr>
    </w:lvl>
    <w:lvl w:ilvl="2" w:tplc="0809001B" w:tentative="1">
      <w:start w:val="1"/>
      <w:numFmt w:val="lowerRoman"/>
      <w:lvlText w:val="%3."/>
      <w:lvlJc w:val="right"/>
      <w:pPr>
        <w:ind w:left="2018" w:hanging="180"/>
      </w:pPr>
    </w:lvl>
    <w:lvl w:ilvl="3" w:tplc="0809000F" w:tentative="1">
      <w:start w:val="1"/>
      <w:numFmt w:val="decimal"/>
      <w:lvlText w:val="%4."/>
      <w:lvlJc w:val="left"/>
      <w:pPr>
        <w:ind w:left="2738" w:hanging="360"/>
      </w:pPr>
    </w:lvl>
    <w:lvl w:ilvl="4" w:tplc="08090019" w:tentative="1">
      <w:start w:val="1"/>
      <w:numFmt w:val="lowerLetter"/>
      <w:lvlText w:val="%5."/>
      <w:lvlJc w:val="left"/>
      <w:pPr>
        <w:ind w:left="3458" w:hanging="360"/>
      </w:pPr>
    </w:lvl>
    <w:lvl w:ilvl="5" w:tplc="0809001B" w:tentative="1">
      <w:start w:val="1"/>
      <w:numFmt w:val="lowerRoman"/>
      <w:lvlText w:val="%6."/>
      <w:lvlJc w:val="right"/>
      <w:pPr>
        <w:ind w:left="4178" w:hanging="180"/>
      </w:pPr>
    </w:lvl>
    <w:lvl w:ilvl="6" w:tplc="0809000F" w:tentative="1">
      <w:start w:val="1"/>
      <w:numFmt w:val="decimal"/>
      <w:lvlText w:val="%7."/>
      <w:lvlJc w:val="left"/>
      <w:pPr>
        <w:ind w:left="4898" w:hanging="360"/>
      </w:pPr>
    </w:lvl>
    <w:lvl w:ilvl="7" w:tplc="08090019" w:tentative="1">
      <w:start w:val="1"/>
      <w:numFmt w:val="lowerLetter"/>
      <w:lvlText w:val="%8."/>
      <w:lvlJc w:val="left"/>
      <w:pPr>
        <w:ind w:left="5618" w:hanging="360"/>
      </w:pPr>
    </w:lvl>
    <w:lvl w:ilvl="8" w:tplc="0809001B" w:tentative="1">
      <w:start w:val="1"/>
      <w:numFmt w:val="lowerRoman"/>
      <w:lvlText w:val="%9."/>
      <w:lvlJc w:val="right"/>
      <w:pPr>
        <w:ind w:left="6338" w:hanging="180"/>
      </w:pPr>
    </w:lvl>
  </w:abstractNum>
  <w:abstractNum w:abstractNumId="32" w15:restartNumberingAfterBreak="0">
    <w:nsid w:val="7CD37464"/>
    <w:multiLevelType w:val="hybridMultilevel"/>
    <w:tmpl w:val="DFB251AA"/>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3" w15:restartNumberingAfterBreak="0">
    <w:nsid w:val="7F3F7380"/>
    <w:multiLevelType w:val="multilevel"/>
    <w:tmpl w:val="6A28F3F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7FC32869"/>
    <w:multiLevelType w:val="hybridMultilevel"/>
    <w:tmpl w:val="E3FA7662"/>
    <w:lvl w:ilvl="0" w:tplc="0809000F">
      <w:start w:val="1"/>
      <w:numFmt w:val="decimal"/>
      <w:lvlText w:val="%1."/>
      <w:lvlJc w:val="left"/>
      <w:pPr>
        <w:ind w:left="578" w:hanging="360"/>
      </w:pPr>
    </w:lvl>
    <w:lvl w:ilvl="1" w:tplc="08090019" w:tentative="1">
      <w:start w:val="1"/>
      <w:numFmt w:val="lowerLetter"/>
      <w:lvlText w:val="%2."/>
      <w:lvlJc w:val="left"/>
      <w:pPr>
        <w:ind w:left="1298" w:hanging="360"/>
      </w:pPr>
    </w:lvl>
    <w:lvl w:ilvl="2" w:tplc="0809001B" w:tentative="1">
      <w:start w:val="1"/>
      <w:numFmt w:val="lowerRoman"/>
      <w:lvlText w:val="%3."/>
      <w:lvlJc w:val="right"/>
      <w:pPr>
        <w:ind w:left="2018" w:hanging="180"/>
      </w:pPr>
    </w:lvl>
    <w:lvl w:ilvl="3" w:tplc="0809000F" w:tentative="1">
      <w:start w:val="1"/>
      <w:numFmt w:val="decimal"/>
      <w:lvlText w:val="%4."/>
      <w:lvlJc w:val="left"/>
      <w:pPr>
        <w:ind w:left="2738" w:hanging="360"/>
      </w:pPr>
    </w:lvl>
    <w:lvl w:ilvl="4" w:tplc="08090019" w:tentative="1">
      <w:start w:val="1"/>
      <w:numFmt w:val="lowerLetter"/>
      <w:lvlText w:val="%5."/>
      <w:lvlJc w:val="left"/>
      <w:pPr>
        <w:ind w:left="3458" w:hanging="360"/>
      </w:pPr>
    </w:lvl>
    <w:lvl w:ilvl="5" w:tplc="0809001B" w:tentative="1">
      <w:start w:val="1"/>
      <w:numFmt w:val="lowerRoman"/>
      <w:lvlText w:val="%6."/>
      <w:lvlJc w:val="right"/>
      <w:pPr>
        <w:ind w:left="4178" w:hanging="180"/>
      </w:pPr>
    </w:lvl>
    <w:lvl w:ilvl="6" w:tplc="0809000F" w:tentative="1">
      <w:start w:val="1"/>
      <w:numFmt w:val="decimal"/>
      <w:lvlText w:val="%7."/>
      <w:lvlJc w:val="left"/>
      <w:pPr>
        <w:ind w:left="4898" w:hanging="360"/>
      </w:pPr>
    </w:lvl>
    <w:lvl w:ilvl="7" w:tplc="08090019" w:tentative="1">
      <w:start w:val="1"/>
      <w:numFmt w:val="lowerLetter"/>
      <w:lvlText w:val="%8."/>
      <w:lvlJc w:val="left"/>
      <w:pPr>
        <w:ind w:left="5618" w:hanging="360"/>
      </w:pPr>
    </w:lvl>
    <w:lvl w:ilvl="8" w:tplc="0809001B" w:tentative="1">
      <w:start w:val="1"/>
      <w:numFmt w:val="lowerRoman"/>
      <w:lvlText w:val="%9."/>
      <w:lvlJc w:val="right"/>
      <w:pPr>
        <w:ind w:left="6338" w:hanging="180"/>
      </w:pPr>
    </w:lvl>
  </w:abstractNum>
  <w:num w:numId="1" w16cid:durableId="830557314">
    <w:abstractNumId w:val="9"/>
  </w:num>
  <w:num w:numId="2" w16cid:durableId="1307274733">
    <w:abstractNumId w:val="21"/>
  </w:num>
  <w:num w:numId="3" w16cid:durableId="963970915">
    <w:abstractNumId w:val="4"/>
  </w:num>
  <w:num w:numId="4" w16cid:durableId="824131254">
    <w:abstractNumId w:val="6"/>
  </w:num>
  <w:num w:numId="5" w16cid:durableId="1171331159">
    <w:abstractNumId w:val="34"/>
  </w:num>
  <w:num w:numId="6" w16cid:durableId="1588878024">
    <w:abstractNumId w:val="31"/>
  </w:num>
  <w:num w:numId="7" w16cid:durableId="1839035757">
    <w:abstractNumId w:val="7"/>
  </w:num>
  <w:num w:numId="8" w16cid:durableId="1448156589">
    <w:abstractNumId w:val="13"/>
  </w:num>
  <w:num w:numId="9" w16cid:durableId="226456879">
    <w:abstractNumId w:val="3"/>
  </w:num>
  <w:num w:numId="10" w16cid:durableId="875969849">
    <w:abstractNumId w:val="28"/>
  </w:num>
  <w:num w:numId="11" w16cid:durableId="2079134090">
    <w:abstractNumId w:val="17"/>
  </w:num>
  <w:num w:numId="12" w16cid:durableId="10380820">
    <w:abstractNumId w:val="8"/>
  </w:num>
  <w:num w:numId="13" w16cid:durableId="2127043162">
    <w:abstractNumId w:val="12"/>
  </w:num>
  <w:num w:numId="14" w16cid:durableId="1968270141">
    <w:abstractNumId w:val="18"/>
  </w:num>
  <w:num w:numId="15" w16cid:durableId="895164761">
    <w:abstractNumId w:val="1"/>
  </w:num>
  <w:num w:numId="16" w16cid:durableId="1784154277">
    <w:abstractNumId w:val="19"/>
  </w:num>
  <w:num w:numId="17" w16cid:durableId="776753998">
    <w:abstractNumId w:val="25"/>
  </w:num>
  <w:num w:numId="18" w16cid:durableId="337510498">
    <w:abstractNumId w:val="26"/>
  </w:num>
  <w:num w:numId="19" w16cid:durableId="1634023635">
    <w:abstractNumId w:val="26"/>
  </w:num>
  <w:num w:numId="20" w16cid:durableId="2129543043">
    <w:abstractNumId w:val="30"/>
  </w:num>
  <w:num w:numId="21" w16cid:durableId="1913541830">
    <w:abstractNumId w:val="2"/>
  </w:num>
  <w:num w:numId="22" w16cid:durableId="851604621">
    <w:abstractNumId w:val="23"/>
  </w:num>
  <w:num w:numId="23" w16cid:durableId="439762494">
    <w:abstractNumId w:val="33"/>
  </w:num>
  <w:num w:numId="24" w16cid:durableId="1238511825">
    <w:abstractNumId w:val="24"/>
  </w:num>
  <w:num w:numId="25" w16cid:durableId="1481968627">
    <w:abstractNumId w:val="11"/>
  </w:num>
  <w:num w:numId="26" w16cid:durableId="945385897">
    <w:abstractNumId w:val="16"/>
  </w:num>
  <w:num w:numId="27" w16cid:durableId="214774692">
    <w:abstractNumId w:val="14"/>
  </w:num>
  <w:num w:numId="28" w16cid:durableId="1265579505">
    <w:abstractNumId w:val="20"/>
  </w:num>
  <w:num w:numId="29" w16cid:durableId="1303346888">
    <w:abstractNumId w:val="10"/>
  </w:num>
  <w:num w:numId="30" w16cid:durableId="38433092">
    <w:abstractNumId w:val="5"/>
  </w:num>
  <w:num w:numId="31" w16cid:durableId="653149025">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58315198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301542629">
    <w:abstractNumId w:val="32"/>
  </w:num>
  <w:num w:numId="34" w16cid:durableId="25887563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44259259">
    <w:abstractNumId w:val="27"/>
  </w:num>
  <w:num w:numId="36" w16cid:durableId="6076237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A02D7"/>
    <w:rsid w:val="00012C01"/>
    <w:rsid w:val="00017D5B"/>
    <w:rsid w:val="00017DE8"/>
    <w:rsid w:val="0002086F"/>
    <w:rsid w:val="00023632"/>
    <w:rsid w:val="00024270"/>
    <w:rsid w:val="0003033C"/>
    <w:rsid w:val="00031998"/>
    <w:rsid w:val="00034A68"/>
    <w:rsid w:val="00042203"/>
    <w:rsid w:val="00044F46"/>
    <w:rsid w:val="0004565A"/>
    <w:rsid w:val="00053782"/>
    <w:rsid w:val="00057410"/>
    <w:rsid w:val="000574DC"/>
    <w:rsid w:val="000624E8"/>
    <w:rsid w:val="0006667A"/>
    <w:rsid w:val="00070982"/>
    <w:rsid w:val="00071247"/>
    <w:rsid w:val="0007495E"/>
    <w:rsid w:val="000835CB"/>
    <w:rsid w:val="0008451C"/>
    <w:rsid w:val="000862C6"/>
    <w:rsid w:val="00094F89"/>
    <w:rsid w:val="00095038"/>
    <w:rsid w:val="000950FA"/>
    <w:rsid w:val="000A1334"/>
    <w:rsid w:val="000A3357"/>
    <w:rsid w:val="000A4DCE"/>
    <w:rsid w:val="000A678F"/>
    <w:rsid w:val="000D05CE"/>
    <w:rsid w:val="000D26F3"/>
    <w:rsid w:val="000E1BF4"/>
    <w:rsid w:val="000E5399"/>
    <w:rsid w:val="00100320"/>
    <w:rsid w:val="00102033"/>
    <w:rsid w:val="00104704"/>
    <w:rsid w:val="001059CA"/>
    <w:rsid w:val="00106570"/>
    <w:rsid w:val="00114D85"/>
    <w:rsid w:val="0011669F"/>
    <w:rsid w:val="001216E8"/>
    <w:rsid w:val="001303E7"/>
    <w:rsid w:val="0013055C"/>
    <w:rsid w:val="00144E7E"/>
    <w:rsid w:val="001502AF"/>
    <w:rsid w:val="00155519"/>
    <w:rsid w:val="001665B1"/>
    <w:rsid w:val="00166E5C"/>
    <w:rsid w:val="00176C7A"/>
    <w:rsid w:val="00182163"/>
    <w:rsid w:val="0018623E"/>
    <w:rsid w:val="00190C11"/>
    <w:rsid w:val="001A5D8F"/>
    <w:rsid w:val="001B0A1D"/>
    <w:rsid w:val="001C0446"/>
    <w:rsid w:val="001C6D0A"/>
    <w:rsid w:val="001F4427"/>
    <w:rsid w:val="001F7E8E"/>
    <w:rsid w:val="00200CC1"/>
    <w:rsid w:val="002207DA"/>
    <w:rsid w:val="00237BDE"/>
    <w:rsid w:val="00244EB4"/>
    <w:rsid w:val="002467AF"/>
    <w:rsid w:val="00254706"/>
    <w:rsid w:val="002550E8"/>
    <w:rsid w:val="002551FE"/>
    <w:rsid w:val="00256875"/>
    <w:rsid w:val="002702A6"/>
    <w:rsid w:val="00280098"/>
    <w:rsid w:val="002855D2"/>
    <w:rsid w:val="00286EC5"/>
    <w:rsid w:val="00286EDA"/>
    <w:rsid w:val="00287DB3"/>
    <w:rsid w:val="00291031"/>
    <w:rsid w:val="00295153"/>
    <w:rsid w:val="0029600A"/>
    <w:rsid w:val="002A1A77"/>
    <w:rsid w:val="002B1E2E"/>
    <w:rsid w:val="002B54B9"/>
    <w:rsid w:val="002B7B58"/>
    <w:rsid w:val="002C59DC"/>
    <w:rsid w:val="002C7DD9"/>
    <w:rsid w:val="002D13BB"/>
    <w:rsid w:val="002D1922"/>
    <w:rsid w:val="002D5BF9"/>
    <w:rsid w:val="002E609C"/>
    <w:rsid w:val="002F1E90"/>
    <w:rsid w:val="002F2216"/>
    <w:rsid w:val="002F6C5D"/>
    <w:rsid w:val="00304685"/>
    <w:rsid w:val="00307C11"/>
    <w:rsid w:val="0031043A"/>
    <w:rsid w:val="003137DF"/>
    <w:rsid w:val="00313A9D"/>
    <w:rsid w:val="0032148F"/>
    <w:rsid w:val="003269A0"/>
    <w:rsid w:val="0033020E"/>
    <w:rsid w:val="00333238"/>
    <w:rsid w:val="00333B10"/>
    <w:rsid w:val="00333B3B"/>
    <w:rsid w:val="00342234"/>
    <w:rsid w:val="003520F6"/>
    <w:rsid w:val="00364C4D"/>
    <w:rsid w:val="0038150A"/>
    <w:rsid w:val="003832D2"/>
    <w:rsid w:val="00384DAE"/>
    <w:rsid w:val="003904E9"/>
    <w:rsid w:val="0039078F"/>
    <w:rsid w:val="00393F52"/>
    <w:rsid w:val="003A1566"/>
    <w:rsid w:val="003B018A"/>
    <w:rsid w:val="003B045B"/>
    <w:rsid w:val="003B186E"/>
    <w:rsid w:val="003B5098"/>
    <w:rsid w:val="003C35D3"/>
    <w:rsid w:val="003D0880"/>
    <w:rsid w:val="003D28A5"/>
    <w:rsid w:val="003D4B9D"/>
    <w:rsid w:val="003D6C5F"/>
    <w:rsid w:val="003E749C"/>
    <w:rsid w:val="003F3425"/>
    <w:rsid w:val="003F4838"/>
    <w:rsid w:val="003F4F5F"/>
    <w:rsid w:val="00401A4F"/>
    <w:rsid w:val="00404751"/>
    <w:rsid w:val="00407EB7"/>
    <w:rsid w:val="0042046A"/>
    <w:rsid w:val="004210D1"/>
    <w:rsid w:val="0042266F"/>
    <w:rsid w:val="0042413F"/>
    <w:rsid w:val="00425D82"/>
    <w:rsid w:val="004302FC"/>
    <w:rsid w:val="00434A93"/>
    <w:rsid w:val="00443AF5"/>
    <w:rsid w:val="00461891"/>
    <w:rsid w:val="004627BB"/>
    <w:rsid w:val="00481B82"/>
    <w:rsid w:val="00483487"/>
    <w:rsid w:val="00485D03"/>
    <w:rsid w:val="00490521"/>
    <w:rsid w:val="004A21F3"/>
    <w:rsid w:val="004B1DC2"/>
    <w:rsid w:val="004C0571"/>
    <w:rsid w:val="004C3749"/>
    <w:rsid w:val="004C3881"/>
    <w:rsid w:val="004C3AB4"/>
    <w:rsid w:val="004D69F6"/>
    <w:rsid w:val="004D7EA1"/>
    <w:rsid w:val="004F0821"/>
    <w:rsid w:val="004F242E"/>
    <w:rsid w:val="004F4030"/>
    <w:rsid w:val="004F4BDA"/>
    <w:rsid w:val="004F51B4"/>
    <w:rsid w:val="004F54A7"/>
    <w:rsid w:val="004F6829"/>
    <w:rsid w:val="00514F1E"/>
    <w:rsid w:val="005161AB"/>
    <w:rsid w:val="00520A8A"/>
    <w:rsid w:val="005257ED"/>
    <w:rsid w:val="005310F3"/>
    <w:rsid w:val="005345B0"/>
    <w:rsid w:val="005355D0"/>
    <w:rsid w:val="0053676D"/>
    <w:rsid w:val="0054561A"/>
    <w:rsid w:val="00562AF3"/>
    <w:rsid w:val="005752F0"/>
    <w:rsid w:val="00583061"/>
    <w:rsid w:val="00585977"/>
    <w:rsid w:val="005A5BF0"/>
    <w:rsid w:val="005A7003"/>
    <w:rsid w:val="005C08AC"/>
    <w:rsid w:val="005C0A44"/>
    <w:rsid w:val="005C2095"/>
    <w:rsid w:val="005C5948"/>
    <w:rsid w:val="005D539B"/>
    <w:rsid w:val="005D62DC"/>
    <w:rsid w:val="005E6468"/>
    <w:rsid w:val="005F0E5E"/>
    <w:rsid w:val="005F1BAC"/>
    <w:rsid w:val="005F2559"/>
    <w:rsid w:val="005F7EA5"/>
    <w:rsid w:val="00603A24"/>
    <w:rsid w:val="00606C35"/>
    <w:rsid w:val="00612546"/>
    <w:rsid w:val="006170AB"/>
    <w:rsid w:val="0062773C"/>
    <w:rsid w:val="0062779D"/>
    <w:rsid w:val="00631652"/>
    <w:rsid w:val="006338EE"/>
    <w:rsid w:val="00633F30"/>
    <w:rsid w:val="00636C8E"/>
    <w:rsid w:val="0063789C"/>
    <w:rsid w:val="00644F63"/>
    <w:rsid w:val="006461BE"/>
    <w:rsid w:val="00652DDE"/>
    <w:rsid w:val="0065437B"/>
    <w:rsid w:val="0065519F"/>
    <w:rsid w:val="00655A5E"/>
    <w:rsid w:val="00665A8E"/>
    <w:rsid w:val="00670D2F"/>
    <w:rsid w:val="0067577E"/>
    <w:rsid w:val="00675E01"/>
    <w:rsid w:val="0068485D"/>
    <w:rsid w:val="00684A61"/>
    <w:rsid w:val="006857E0"/>
    <w:rsid w:val="006858A3"/>
    <w:rsid w:val="006861A3"/>
    <w:rsid w:val="006A2A63"/>
    <w:rsid w:val="006A5807"/>
    <w:rsid w:val="006A7E7F"/>
    <w:rsid w:val="006B113B"/>
    <w:rsid w:val="006B1559"/>
    <w:rsid w:val="006C319F"/>
    <w:rsid w:val="006D3526"/>
    <w:rsid w:val="00702D77"/>
    <w:rsid w:val="007045A4"/>
    <w:rsid w:val="007079F2"/>
    <w:rsid w:val="007102D5"/>
    <w:rsid w:val="00724C3B"/>
    <w:rsid w:val="00724DAD"/>
    <w:rsid w:val="007324C9"/>
    <w:rsid w:val="00736606"/>
    <w:rsid w:val="00747201"/>
    <w:rsid w:val="00756F94"/>
    <w:rsid w:val="00765392"/>
    <w:rsid w:val="00773D43"/>
    <w:rsid w:val="0077571C"/>
    <w:rsid w:val="00783932"/>
    <w:rsid w:val="00792D7D"/>
    <w:rsid w:val="007B0177"/>
    <w:rsid w:val="007B3B13"/>
    <w:rsid w:val="007B6214"/>
    <w:rsid w:val="007C2028"/>
    <w:rsid w:val="007D459C"/>
    <w:rsid w:val="007D6551"/>
    <w:rsid w:val="007E6F3D"/>
    <w:rsid w:val="007F1B57"/>
    <w:rsid w:val="007F2B41"/>
    <w:rsid w:val="0080563F"/>
    <w:rsid w:val="0080587D"/>
    <w:rsid w:val="0081119E"/>
    <w:rsid w:val="00820CEA"/>
    <w:rsid w:val="0082146C"/>
    <w:rsid w:val="0082229D"/>
    <w:rsid w:val="00824C7D"/>
    <w:rsid w:val="00825866"/>
    <w:rsid w:val="008261B9"/>
    <w:rsid w:val="00836B40"/>
    <w:rsid w:val="00854FA5"/>
    <w:rsid w:val="00856809"/>
    <w:rsid w:val="00857424"/>
    <w:rsid w:val="00873D2B"/>
    <w:rsid w:val="008762B1"/>
    <w:rsid w:val="00880A04"/>
    <w:rsid w:val="00883000"/>
    <w:rsid w:val="00883638"/>
    <w:rsid w:val="00885BEC"/>
    <w:rsid w:val="00886F92"/>
    <w:rsid w:val="0088746F"/>
    <w:rsid w:val="0089169C"/>
    <w:rsid w:val="008A3DAD"/>
    <w:rsid w:val="008A6E0C"/>
    <w:rsid w:val="008B2026"/>
    <w:rsid w:val="008B5439"/>
    <w:rsid w:val="008B5D5F"/>
    <w:rsid w:val="008C04CA"/>
    <w:rsid w:val="008C0E4C"/>
    <w:rsid w:val="008C5A90"/>
    <w:rsid w:val="008C5E99"/>
    <w:rsid w:val="008C6C0D"/>
    <w:rsid w:val="008D5DB9"/>
    <w:rsid w:val="008E0B6E"/>
    <w:rsid w:val="008E2E59"/>
    <w:rsid w:val="008E4E4A"/>
    <w:rsid w:val="008E714F"/>
    <w:rsid w:val="008F4D9E"/>
    <w:rsid w:val="008F7DFB"/>
    <w:rsid w:val="0091191C"/>
    <w:rsid w:val="00920C51"/>
    <w:rsid w:val="009222D2"/>
    <w:rsid w:val="009259F0"/>
    <w:rsid w:val="00925CCC"/>
    <w:rsid w:val="00926E8F"/>
    <w:rsid w:val="009321E7"/>
    <w:rsid w:val="0095234B"/>
    <w:rsid w:val="00953CE5"/>
    <w:rsid w:val="00954772"/>
    <w:rsid w:val="009565DE"/>
    <w:rsid w:val="00957025"/>
    <w:rsid w:val="00957608"/>
    <w:rsid w:val="00957F2A"/>
    <w:rsid w:val="009701E3"/>
    <w:rsid w:val="009A0ED0"/>
    <w:rsid w:val="009A7473"/>
    <w:rsid w:val="009A7BA7"/>
    <w:rsid w:val="009D22DA"/>
    <w:rsid w:val="009D26AF"/>
    <w:rsid w:val="009D34E3"/>
    <w:rsid w:val="009E1031"/>
    <w:rsid w:val="009E1742"/>
    <w:rsid w:val="009E4BD5"/>
    <w:rsid w:val="009F42AB"/>
    <w:rsid w:val="009F7227"/>
    <w:rsid w:val="00A0157E"/>
    <w:rsid w:val="00A01D1F"/>
    <w:rsid w:val="00A070D7"/>
    <w:rsid w:val="00A110EE"/>
    <w:rsid w:val="00A21FD8"/>
    <w:rsid w:val="00A31419"/>
    <w:rsid w:val="00A31436"/>
    <w:rsid w:val="00A31459"/>
    <w:rsid w:val="00A34E17"/>
    <w:rsid w:val="00A403D5"/>
    <w:rsid w:val="00A40520"/>
    <w:rsid w:val="00A42856"/>
    <w:rsid w:val="00A46BA0"/>
    <w:rsid w:val="00A5186F"/>
    <w:rsid w:val="00A522C9"/>
    <w:rsid w:val="00A57120"/>
    <w:rsid w:val="00A64AA6"/>
    <w:rsid w:val="00A71600"/>
    <w:rsid w:val="00A914B4"/>
    <w:rsid w:val="00AA2DD3"/>
    <w:rsid w:val="00AB2D1D"/>
    <w:rsid w:val="00AB6216"/>
    <w:rsid w:val="00AB67B9"/>
    <w:rsid w:val="00AB746D"/>
    <w:rsid w:val="00AC63A7"/>
    <w:rsid w:val="00AD159C"/>
    <w:rsid w:val="00AD23A8"/>
    <w:rsid w:val="00AD4469"/>
    <w:rsid w:val="00AD5879"/>
    <w:rsid w:val="00AD7F05"/>
    <w:rsid w:val="00AE48A0"/>
    <w:rsid w:val="00AE51B2"/>
    <w:rsid w:val="00AF27F9"/>
    <w:rsid w:val="00AF67EE"/>
    <w:rsid w:val="00B114F8"/>
    <w:rsid w:val="00B20A5B"/>
    <w:rsid w:val="00B246CE"/>
    <w:rsid w:val="00B268EA"/>
    <w:rsid w:val="00B31C02"/>
    <w:rsid w:val="00B4490E"/>
    <w:rsid w:val="00B45C99"/>
    <w:rsid w:val="00B54870"/>
    <w:rsid w:val="00B55734"/>
    <w:rsid w:val="00B5630A"/>
    <w:rsid w:val="00B60C92"/>
    <w:rsid w:val="00B67B56"/>
    <w:rsid w:val="00B738F9"/>
    <w:rsid w:val="00B74AC6"/>
    <w:rsid w:val="00B819EE"/>
    <w:rsid w:val="00B82FB6"/>
    <w:rsid w:val="00BA2E75"/>
    <w:rsid w:val="00BA480F"/>
    <w:rsid w:val="00BB242E"/>
    <w:rsid w:val="00BB393D"/>
    <w:rsid w:val="00BB5A40"/>
    <w:rsid w:val="00BC1040"/>
    <w:rsid w:val="00BC127F"/>
    <w:rsid w:val="00BC158C"/>
    <w:rsid w:val="00BC43D0"/>
    <w:rsid w:val="00BC7DFB"/>
    <w:rsid w:val="00BD2E0E"/>
    <w:rsid w:val="00BD370C"/>
    <w:rsid w:val="00BD3F96"/>
    <w:rsid w:val="00BE464F"/>
    <w:rsid w:val="00BF6E7A"/>
    <w:rsid w:val="00C0251E"/>
    <w:rsid w:val="00C02576"/>
    <w:rsid w:val="00C07D51"/>
    <w:rsid w:val="00C126FA"/>
    <w:rsid w:val="00C135A3"/>
    <w:rsid w:val="00C1515A"/>
    <w:rsid w:val="00C165BD"/>
    <w:rsid w:val="00C238A5"/>
    <w:rsid w:val="00C2699F"/>
    <w:rsid w:val="00C40ABD"/>
    <w:rsid w:val="00C42027"/>
    <w:rsid w:val="00C574B9"/>
    <w:rsid w:val="00C650F2"/>
    <w:rsid w:val="00C74B3B"/>
    <w:rsid w:val="00C838FA"/>
    <w:rsid w:val="00C91650"/>
    <w:rsid w:val="00C91C06"/>
    <w:rsid w:val="00C91DB5"/>
    <w:rsid w:val="00C92DE2"/>
    <w:rsid w:val="00C93503"/>
    <w:rsid w:val="00CA28EA"/>
    <w:rsid w:val="00CA78DD"/>
    <w:rsid w:val="00CB3F72"/>
    <w:rsid w:val="00CB516F"/>
    <w:rsid w:val="00CB5FA3"/>
    <w:rsid w:val="00CB75F2"/>
    <w:rsid w:val="00CB799A"/>
    <w:rsid w:val="00CC2AF1"/>
    <w:rsid w:val="00CC3EE4"/>
    <w:rsid w:val="00CD1F4B"/>
    <w:rsid w:val="00CD4A35"/>
    <w:rsid w:val="00CE4315"/>
    <w:rsid w:val="00CF2EEE"/>
    <w:rsid w:val="00CF716D"/>
    <w:rsid w:val="00D04938"/>
    <w:rsid w:val="00D05061"/>
    <w:rsid w:val="00D05356"/>
    <w:rsid w:val="00D149F2"/>
    <w:rsid w:val="00D1519A"/>
    <w:rsid w:val="00D202BB"/>
    <w:rsid w:val="00D22CCF"/>
    <w:rsid w:val="00D23E7E"/>
    <w:rsid w:val="00D27DCA"/>
    <w:rsid w:val="00D320E9"/>
    <w:rsid w:val="00D367DD"/>
    <w:rsid w:val="00D458BC"/>
    <w:rsid w:val="00D464C7"/>
    <w:rsid w:val="00D5271A"/>
    <w:rsid w:val="00D53210"/>
    <w:rsid w:val="00D60EA4"/>
    <w:rsid w:val="00D66712"/>
    <w:rsid w:val="00D7473A"/>
    <w:rsid w:val="00D75BAC"/>
    <w:rsid w:val="00D7630F"/>
    <w:rsid w:val="00D80C23"/>
    <w:rsid w:val="00D82B11"/>
    <w:rsid w:val="00D82C5D"/>
    <w:rsid w:val="00D83F63"/>
    <w:rsid w:val="00D91DCB"/>
    <w:rsid w:val="00D92FAF"/>
    <w:rsid w:val="00D932AE"/>
    <w:rsid w:val="00D968B6"/>
    <w:rsid w:val="00DA4F68"/>
    <w:rsid w:val="00DA61DC"/>
    <w:rsid w:val="00DB0670"/>
    <w:rsid w:val="00DB4108"/>
    <w:rsid w:val="00DC5332"/>
    <w:rsid w:val="00DD1C01"/>
    <w:rsid w:val="00DE31B8"/>
    <w:rsid w:val="00DE5DDB"/>
    <w:rsid w:val="00DF4152"/>
    <w:rsid w:val="00DF423F"/>
    <w:rsid w:val="00E02A8D"/>
    <w:rsid w:val="00E07B91"/>
    <w:rsid w:val="00E07D7F"/>
    <w:rsid w:val="00E10FFD"/>
    <w:rsid w:val="00E13768"/>
    <w:rsid w:val="00E23E21"/>
    <w:rsid w:val="00E30927"/>
    <w:rsid w:val="00E30E81"/>
    <w:rsid w:val="00E414BE"/>
    <w:rsid w:val="00E43627"/>
    <w:rsid w:val="00E46D1F"/>
    <w:rsid w:val="00E51B2E"/>
    <w:rsid w:val="00E60236"/>
    <w:rsid w:val="00E67907"/>
    <w:rsid w:val="00E70B86"/>
    <w:rsid w:val="00E70C6C"/>
    <w:rsid w:val="00E82142"/>
    <w:rsid w:val="00E907D7"/>
    <w:rsid w:val="00E92C61"/>
    <w:rsid w:val="00E936E7"/>
    <w:rsid w:val="00E93F54"/>
    <w:rsid w:val="00EA6565"/>
    <w:rsid w:val="00EA773F"/>
    <w:rsid w:val="00EB11BE"/>
    <w:rsid w:val="00EB27AA"/>
    <w:rsid w:val="00EC1AF8"/>
    <w:rsid w:val="00EC4686"/>
    <w:rsid w:val="00EC6AA2"/>
    <w:rsid w:val="00ED70F7"/>
    <w:rsid w:val="00EE534F"/>
    <w:rsid w:val="00EF14B7"/>
    <w:rsid w:val="00EF2A2C"/>
    <w:rsid w:val="00EF5790"/>
    <w:rsid w:val="00F12C4F"/>
    <w:rsid w:val="00F175AE"/>
    <w:rsid w:val="00F31AC8"/>
    <w:rsid w:val="00F364C1"/>
    <w:rsid w:val="00F4488B"/>
    <w:rsid w:val="00F44BBF"/>
    <w:rsid w:val="00F44E8A"/>
    <w:rsid w:val="00F51FB8"/>
    <w:rsid w:val="00F62E7F"/>
    <w:rsid w:val="00F638DE"/>
    <w:rsid w:val="00F6782D"/>
    <w:rsid w:val="00F721A7"/>
    <w:rsid w:val="00F75C1D"/>
    <w:rsid w:val="00F866A8"/>
    <w:rsid w:val="00F96A8B"/>
    <w:rsid w:val="00FA02D7"/>
    <w:rsid w:val="00FA1528"/>
    <w:rsid w:val="00FB1185"/>
    <w:rsid w:val="00FB1F7D"/>
    <w:rsid w:val="00FB2CAC"/>
    <w:rsid w:val="00FC7275"/>
    <w:rsid w:val="00FD416F"/>
    <w:rsid w:val="00FF3BAC"/>
    <w:rsid w:val="00FF5FE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62B5777"/>
  <w15:chartTrackingRefBased/>
  <w15:docId w15:val="{1BA743E5-B0FA-4F70-B102-C5E68DA1BC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FA02D7"/>
    <w:pPr>
      <w:spacing w:after="200" w:line="276" w:lineRule="auto"/>
    </w:pPr>
    <w:rPr>
      <w:lang w:val="it-IT"/>
    </w:rPr>
  </w:style>
  <w:style w:type="paragraph" w:styleId="Titolo1">
    <w:name w:val="heading 1"/>
    <w:basedOn w:val="Normale"/>
    <w:next w:val="Normale"/>
    <w:link w:val="Titolo1Carattere"/>
    <w:uiPriority w:val="9"/>
    <w:qFormat/>
    <w:rsid w:val="00FA02D7"/>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FA02D7"/>
    <w:rPr>
      <w:rFonts w:asciiTheme="majorHAnsi" w:eastAsiaTheme="majorEastAsia" w:hAnsiTheme="majorHAnsi" w:cstheme="majorBidi"/>
      <w:color w:val="2F5496" w:themeColor="accent1" w:themeShade="BF"/>
      <w:sz w:val="32"/>
      <w:szCs w:val="32"/>
      <w:lang w:val="it-IT"/>
    </w:rPr>
  </w:style>
  <w:style w:type="paragraph" w:customStyle="1" w:styleId="Default">
    <w:name w:val="Default"/>
    <w:rsid w:val="00FA02D7"/>
    <w:pPr>
      <w:autoSpaceDE w:val="0"/>
      <w:autoSpaceDN w:val="0"/>
      <w:adjustRightInd w:val="0"/>
      <w:spacing w:after="0" w:line="240" w:lineRule="auto"/>
    </w:pPr>
    <w:rPr>
      <w:rFonts w:ascii="Arial" w:hAnsi="Arial" w:cs="Arial"/>
      <w:color w:val="000000"/>
      <w:sz w:val="24"/>
      <w:szCs w:val="24"/>
      <w:lang w:val="it-IT"/>
    </w:rPr>
  </w:style>
  <w:style w:type="paragraph" w:styleId="Paragrafoelenco">
    <w:name w:val="List Paragraph"/>
    <w:basedOn w:val="Normale"/>
    <w:uiPriority w:val="34"/>
    <w:qFormat/>
    <w:rsid w:val="00FA02D7"/>
    <w:pPr>
      <w:ind w:left="720"/>
      <w:contextualSpacing/>
    </w:pPr>
  </w:style>
  <w:style w:type="paragraph" w:styleId="Intestazione">
    <w:name w:val="header"/>
    <w:basedOn w:val="Normale"/>
    <w:link w:val="IntestazioneCarattere"/>
    <w:uiPriority w:val="99"/>
    <w:unhideWhenUsed/>
    <w:rsid w:val="00FA02D7"/>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FA02D7"/>
    <w:rPr>
      <w:lang w:val="it-IT"/>
    </w:rPr>
  </w:style>
  <w:style w:type="paragraph" w:styleId="Pidipagina">
    <w:name w:val="footer"/>
    <w:basedOn w:val="Normale"/>
    <w:link w:val="PidipaginaCarattere"/>
    <w:uiPriority w:val="99"/>
    <w:unhideWhenUsed/>
    <w:rsid w:val="00FA02D7"/>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FA02D7"/>
    <w:rPr>
      <w:lang w:val="it-IT"/>
    </w:rPr>
  </w:style>
  <w:style w:type="character" w:styleId="Collegamentoipertestuale">
    <w:name w:val="Hyperlink"/>
    <w:basedOn w:val="Carpredefinitoparagrafo"/>
    <w:uiPriority w:val="99"/>
    <w:unhideWhenUsed/>
    <w:rsid w:val="00AD7F05"/>
    <w:rPr>
      <w:color w:val="0563C1" w:themeColor="hyperlink"/>
      <w:u w:val="single"/>
    </w:rPr>
  </w:style>
  <w:style w:type="paragraph" w:customStyle="1" w:styleId="TableParagraph">
    <w:name w:val="Table Paragraph"/>
    <w:basedOn w:val="Normale"/>
    <w:uiPriority w:val="1"/>
    <w:qFormat/>
    <w:rsid w:val="00AD7F05"/>
    <w:pPr>
      <w:widowControl w:val="0"/>
      <w:autoSpaceDE w:val="0"/>
      <w:autoSpaceDN w:val="0"/>
      <w:spacing w:after="0" w:line="240" w:lineRule="auto"/>
      <w:ind w:left="110"/>
    </w:pPr>
    <w:rPr>
      <w:rFonts w:ascii="Arial MT" w:eastAsia="Arial MT" w:hAnsi="Arial MT" w:cs="Arial MT"/>
      <w:lang w:val="en-US"/>
    </w:rPr>
  </w:style>
  <w:style w:type="table" w:styleId="Grigliatabella">
    <w:name w:val="Table Grid"/>
    <w:basedOn w:val="Tabellanormale"/>
    <w:uiPriority w:val="39"/>
    <w:rsid w:val="00B5573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e">
    <w:name w:val="Revision"/>
    <w:hidden/>
    <w:uiPriority w:val="99"/>
    <w:semiHidden/>
    <w:rsid w:val="001F4427"/>
    <w:pPr>
      <w:spacing w:after="0" w:line="240" w:lineRule="auto"/>
    </w:pPr>
    <w:rPr>
      <w:lang w:val="it-IT"/>
    </w:rPr>
  </w:style>
  <w:style w:type="character" w:styleId="Menzionenonrisolta">
    <w:name w:val="Unresolved Mention"/>
    <w:basedOn w:val="Carpredefinitoparagrafo"/>
    <w:uiPriority w:val="99"/>
    <w:semiHidden/>
    <w:unhideWhenUsed/>
    <w:rsid w:val="00926E8F"/>
    <w:rPr>
      <w:color w:val="605E5C"/>
      <w:shd w:val="clear" w:color="auto" w:fill="E1DFDD"/>
    </w:rPr>
  </w:style>
  <w:style w:type="character" w:styleId="Collegamentovisitato">
    <w:name w:val="FollowedHyperlink"/>
    <w:basedOn w:val="Carpredefinitoparagrafo"/>
    <w:uiPriority w:val="99"/>
    <w:semiHidden/>
    <w:unhideWhenUsed/>
    <w:rsid w:val="0081119E"/>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474132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regione.lombardia.it/wps/portal/istituzionale/HP/DettaglioServizio/servizi-e-informazioni/Enti-e-Operatori/Occupazione-e-formazione-professionale/Accreditamento-operatori/accreditamento-servizi-lavoro/accreditamento-servizi-lavoro/!ut/p/z1/jZDLDoJADEW_xQVb2pFHRnejIUHBRIwPmI1BMw4YZAiiJH69qCvii-7a3NPbXuAQAs_jayrjKlV5nDV9xO3tgDoTJNif4nziIPOJRwPq9NEhsGkLqOuOkVmeaZvrAUHPAt6Fxy_FsBv_Q8B_r5_-NRhBFM3IsZDAH3a8DVAaPB_2LMtcGmZgvwneE-lwk8zU7hU_y3cGbbxLcRClKPVL2YyTqirOQw01rOtal0rJTOh7ddLwE5KocwVhWwnFabUKb769cG--2LDeHUyFQTo!/"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including4work@regione.lombardia.it"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lavoro@pec.regione.lombardia.it"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CA3E3C6BB3BECF4C99F92A4D89C63592" ma:contentTypeVersion="15" ma:contentTypeDescription="Creare un nuovo documento." ma:contentTypeScope="" ma:versionID="e60231a742d9effb183904672cc7a669">
  <xsd:schema xmlns:xsd="http://www.w3.org/2001/XMLSchema" xmlns:xs="http://www.w3.org/2001/XMLSchema" xmlns:p="http://schemas.microsoft.com/office/2006/metadata/properties" xmlns:ns2="3d72b1dd-789d-410e-9e74-20ba5b81d2ac" xmlns:ns3="9bc6b353-9c3b-4fc3-a539-9ea899e6c2a0" targetNamespace="http://schemas.microsoft.com/office/2006/metadata/properties" ma:root="true" ma:fieldsID="cb79700c31cd1fe1da9900b18c802a4e" ns2:_="" ns3:_="">
    <xsd:import namespace="3d72b1dd-789d-410e-9e74-20ba5b81d2ac"/>
    <xsd:import namespace="9bc6b353-9c3b-4fc3-a539-9ea899e6c2a0"/>
    <xsd:element name="properties">
      <xsd:complexType>
        <xsd:sequence>
          <xsd:element name="documentManagement">
            <xsd:complexType>
              <xsd:all>
                <xsd:element ref="ns2:MediaServiceMetadata" minOccurs="0"/>
                <xsd:element ref="ns2:MediaServiceFastMetadata" minOccurs="0"/>
                <xsd:element ref="ns2:MediaLengthInSeconds" minOccurs="0"/>
                <xsd:element ref="ns2:MediaServiceDateTaken" minOccurs="0"/>
                <xsd:element ref="ns2:lcf76f155ced4ddcb4097134ff3c332f" minOccurs="0"/>
                <xsd:element ref="ns2:MediaServiceOCR" minOccurs="0"/>
                <xsd:element ref="ns2:MediaServiceGenerationTime" minOccurs="0"/>
                <xsd:element ref="ns2:MediaServiceEventHashCode" minOccurs="0"/>
                <xsd:element ref="ns2:MediaServiceObjectDetectorVersions" minOccurs="0"/>
                <xsd:element ref="ns3:SharedWithUsers" minOccurs="0"/>
                <xsd:element ref="ns3:SharedWithDetails" minOccurs="0"/>
                <xsd:element ref="ns2:Notesucommesse"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d72b1dd-789d-410e-9e74-20ba5b81d2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LengthInSeconds" ma:index="10" nillable="true" ma:displayName="MediaLengthInSeconds" ma:hidden="true" ma:internalName="MediaLengthInSeconds" ma:readOnly="true">
      <xsd:simpleType>
        <xsd:restriction base="dms:Unknown"/>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lcf76f155ced4ddcb4097134ff3c332f" ma:index="13" nillable="true" ma:taxonomy="true" ma:internalName="lcf76f155ced4ddcb4097134ff3c332f" ma:taxonomyFieldName="MediaServiceImageTags" ma:displayName="Tag immagine" ma:readOnly="false" ma:fieldId="{5cf76f15-5ced-4ddc-b409-7134ff3c332f}" ma:taxonomyMulti="true" ma:sspId="34f371fd-2ecf-4312-bad1-fbb43e1cdc34" ma:termSetId="09814cd3-568e-fe90-9814-8d621ff8fb84" ma:anchorId="fba54fb3-c3e1-fe81-a776-ca4b69148c4d" ma:open="true" ma:isKeyword="false">
      <xsd:complexType>
        <xsd:sequence>
          <xsd:element ref="pc:Terms" minOccurs="0" maxOccurs="1"/>
        </xsd:sequence>
      </xsd:complex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bjectDetectorVersions" ma:index="17" nillable="true" ma:displayName="MediaServiceObjectDetectorVersions" ma:description="" ma:hidden="true" ma:indexed="true" ma:internalName="MediaServiceObjectDetectorVersions" ma:readOnly="true">
      <xsd:simpleType>
        <xsd:restriction base="dms:Text"/>
      </xsd:simpleType>
    </xsd:element>
    <xsd:element name="Notesucommesse" ma:index="20" nillable="true" ma:displayName="Note su commesse" ma:format="Dropdown" ma:internalName="Notesucommesse">
      <xsd:simpleType>
        <xsd:restriction base="dms:Text">
          <xsd:maxLength value="255"/>
        </xsd:restriction>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bc6b353-9c3b-4fc3-a539-9ea899e6c2a0" elementFormDefault="qualified">
    <xsd:import namespace="http://schemas.microsoft.com/office/2006/documentManagement/types"/>
    <xsd:import namespace="http://schemas.microsoft.com/office/infopath/2007/PartnerControls"/>
    <xsd:element name="SharedWithUsers" ma:index="18"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Condiviso con dettagl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3d72b1dd-789d-410e-9e74-20ba5b81d2ac">
      <Terms xmlns="http://schemas.microsoft.com/office/infopath/2007/PartnerControls"/>
    </lcf76f155ced4ddcb4097134ff3c332f>
    <Notesucommesse xmlns="3d72b1dd-789d-410e-9e74-20ba5b81d2ac"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427C60E-991E-4CD2-BE1A-BD9F7EA7916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d72b1dd-789d-410e-9e74-20ba5b81d2ac"/>
    <ds:schemaRef ds:uri="9bc6b353-9c3b-4fc3-a539-9ea899e6c2a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3B087E6-853D-4DB0-8C79-E8DF2FC54439}">
  <ds:schemaRefs>
    <ds:schemaRef ds:uri="http://schemas.microsoft.com/office/2006/metadata/properties"/>
    <ds:schemaRef ds:uri="http://schemas.microsoft.com/office/infopath/2007/PartnerControls"/>
    <ds:schemaRef ds:uri="3d72b1dd-789d-410e-9e74-20ba5b81d2ac"/>
  </ds:schemaRefs>
</ds:datastoreItem>
</file>

<file path=customXml/itemProps3.xml><?xml version="1.0" encoding="utf-8"?>
<ds:datastoreItem xmlns:ds="http://schemas.openxmlformats.org/officeDocument/2006/customXml" ds:itemID="{44A2580A-8235-4E01-9CB0-B0A27FCEDB74}">
  <ds:schemaRefs>
    <ds:schemaRef ds:uri="http://schemas.openxmlformats.org/officeDocument/2006/bibliography"/>
  </ds:schemaRefs>
</ds:datastoreItem>
</file>

<file path=customXml/itemProps4.xml><?xml version="1.0" encoding="utf-8"?>
<ds:datastoreItem xmlns:ds="http://schemas.openxmlformats.org/officeDocument/2006/customXml" ds:itemID="{29211AE5-9DA1-4415-B4E6-5155B2F2ECA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6</Pages>
  <Words>2604</Words>
  <Characters>14848</Characters>
  <Application>Microsoft Office Word</Application>
  <DocSecurity>0</DocSecurity>
  <Lines>123</Lines>
  <Paragraphs>34</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17418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Melania Pondrano</dc:creator>
  <cp:keywords/>
  <dc:description/>
  <cp:lastModifiedBy>Simona Berardi</cp:lastModifiedBy>
  <cp:revision>5</cp:revision>
  <cp:lastPrinted>2025-09-26T08:22:00Z</cp:lastPrinted>
  <dcterms:created xsi:type="dcterms:W3CDTF">2026-04-29T14:12:00Z</dcterms:created>
  <dcterms:modified xsi:type="dcterms:W3CDTF">2026-05-05T09:00:00Z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0x010100CA3E3C6BB3BECF4C99F92A4D89C63592</vt:lpwstr>
  </property>
  <property fmtid="{D5CDD505-2E9C-101B-9397-08002B2CF9AE}" pid="3" name="MediaServiceImageTags">
    <vt:lpwstr/>
  </property>
</Properties>
</file>