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884FE3" w14:textId="77777777" w:rsidR="003C4FC4" w:rsidRDefault="003C4FC4" w:rsidP="003C4FC4">
      <w:pPr>
        <w:pStyle w:val="Titolo1"/>
        <w:rPr>
          <w:rFonts w:ascii="Century Gothic" w:hAnsi="Century Gothic"/>
          <w:color w:val="auto"/>
        </w:rPr>
      </w:pPr>
      <w:bookmarkStart w:id="0" w:name="_Ref190422742"/>
      <w:bookmarkStart w:id="1" w:name="_Ref190422770"/>
      <w:bookmarkStart w:id="2" w:name="_Ref190422787"/>
      <w:bookmarkStart w:id="3" w:name="_Ref190425870"/>
      <w:bookmarkStart w:id="4" w:name="_Toc190849972"/>
      <w:r w:rsidRPr="007D5FE2">
        <w:rPr>
          <w:rFonts w:ascii="Century Gothic" w:hAnsi="Century Gothic"/>
          <w:color w:val="auto"/>
        </w:rPr>
        <w:t>ALLEGATO 3</w:t>
      </w:r>
      <w:r>
        <w:rPr>
          <w:rFonts w:ascii="Century Gothic" w:hAnsi="Century Gothic"/>
          <w:color w:val="auto"/>
        </w:rPr>
        <w:t xml:space="preserve"> -</w:t>
      </w:r>
      <w:r w:rsidRPr="007D5FE2">
        <w:rPr>
          <w:rFonts w:ascii="Century Gothic" w:hAnsi="Century Gothic"/>
          <w:color w:val="auto"/>
        </w:rPr>
        <w:t xml:space="preserve"> Analisi delle ricadute</w:t>
      </w:r>
      <w:bookmarkEnd w:id="0"/>
      <w:bookmarkEnd w:id="1"/>
      <w:bookmarkEnd w:id="2"/>
      <w:bookmarkEnd w:id="3"/>
      <w:bookmarkEnd w:id="4"/>
    </w:p>
    <w:p w14:paraId="616D78F3" w14:textId="77777777" w:rsidR="003C4FC4" w:rsidRPr="007F0A8D" w:rsidRDefault="003C4FC4" w:rsidP="003C4FC4">
      <w:pPr>
        <w:tabs>
          <w:tab w:val="left" w:pos="6379"/>
        </w:tabs>
        <w:spacing w:after="0" w:line="240" w:lineRule="auto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ab/>
      </w:r>
    </w:p>
    <w:p w14:paraId="3FC5F90A" w14:textId="77777777" w:rsidR="003C4FC4" w:rsidRPr="00A77A39" w:rsidRDefault="003C4FC4" w:rsidP="003C4FC4">
      <w:pPr>
        <w:jc w:val="center"/>
        <w:rPr>
          <w:rFonts w:ascii="Century Gothic" w:hAnsi="Century Gothic" w:cs="Helvetica"/>
          <w:b/>
          <w:bCs/>
          <w:sz w:val="24"/>
          <w:szCs w:val="24"/>
        </w:rPr>
      </w:pPr>
      <w:r w:rsidRPr="00A77A39">
        <w:rPr>
          <w:rFonts w:ascii="Century Gothic" w:hAnsi="Century Gothic" w:cs="Helvetica"/>
          <w:b/>
          <w:bCs/>
          <w:sz w:val="24"/>
          <w:szCs w:val="24"/>
        </w:rPr>
        <w:t xml:space="preserve">ANALISI DELLE RICADUTE </w:t>
      </w:r>
    </w:p>
    <w:p w14:paraId="28EFCAA7" w14:textId="77777777" w:rsidR="003C4FC4" w:rsidRPr="00A77A39" w:rsidRDefault="003C4FC4" w:rsidP="003C4FC4">
      <w:pPr>
        <w:jc w:val="center"/>
        <w:rPr>
          <w:rFonts w:ascii="Century Gothic" w:hAnsi="Century Gothic"/>
        </w:rPr>
      </w:pPr>
    </w:p>
    <w:p w14:paraId="123E303A" w14:textId="77777777" w:rsidR="003C4FC4" w:rsidRPr="00A77A39" w:rsidRDefault="003C4FC4" w:rsidP="003C4FC4">
      <w:pPr>
        <w:jc w:val="both"/>
        <w:rPr>
          <w:rFonts w:ascii="Century Gothic" w:hAnsi="Century Gothic" w:cs="Helvetica"/>
        </w:rPr>
      </w:pPr>
      <w:r w:rsidRPr="00A77A39">
        <w:rPr>
          <w:rFonts w:ascii="Century Gothic" w:hAnsi="Century Gothic" w:cs="Helvetica"/>
        </w:rPr>
        <w:t>Descrivere quali azioni sono state intraprese per evitare che il progetto possa generare ricadute negative in termini di traffico nell’area urbana di riferimento:</w:t>
      </w:r>
    </w:p>
    <w:p w14:paraId="76CCE673" w14:textId="77777777" w:rsidR="003C4FC4" w:rsidRDefault="003C4FC4" w:rsidP="003C4FC4">
      <w:r w:rsidRPr="00A77A39">
        <w:rPr>
          <w:rFonts w:ascii="Century Gothic" w:hAnsi="Century Gothic" w:cs="Helvetica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DB1D1A0" w14:textId="77777777" w:rsidR="003C4FC4" w:rsidRDefault="003C4FC4" w:rsidP="003C4FC4"/>
    <w:p w14:paraId="19C3A6BE" w14:textId="77777777" w:rsidR="003C4FC4" w:rsidRDefault="003C4FC4" w:rsidP="003C4FC4"/>
    <w:p w14:paraId="01E082AC" w14:textId="77777777" w:rsidR="003C4FC4" w:rsidRDefault="003C4FC4" w:rsidP="003C4FC4"/>
    <w:p w14:paraId="1D01A414" w14:textId="77777777" w:rsidR="003C4FC4" w:rsidRDefault="003C4FC4" w:rsidP="003C4FC4"/>
    <w:p w14:paraId="63005175" w14:textId="77777777" w:rsidR="003C4FC4" w:rsidRPr="00940465" w:rsidRDefault="003C4FC4" w:rsidP="003C4FC4">
      <w:pPr>
        <w:rPr>
          <w:rFonts w:ascii="Century Gothic" w:hAnsi="Century Gothic"/>
        </w:rPr>
      </w:pPr>
    </w:p>
    <w:p w14:paraId="1E41DD35" w14:textId="77777777" w:rsidR="003C4FC4" w:rsidRPr="00940465" w:rsidRDefault="003C4FC4" w:rsidP="003C4FC4">
      <w:pPr>
        <w:jc w:val="center"/>
        <w:rPr>
          <w:rFonts w:ascii="Century Gothic" w:hAnsi="Century Gothic" w:cs="Helvetica"/>
          <w:sz w:val="24"/>
          <w:szCs w:val="24"/>
        </w:rPr>
      </w:pPr>
      <w:r w:rsidRPr="00940465">
        <w:rPr>
          <w:rFonts w:ascii="Century Gothic" w:hAnsi="Century Gothic" w:cs="Helvetica"/>
          <w:sz w:val="24"/>
          <w:szCs w:val="24"/>
        </w:rPr>
        <w:t>Luogo e data                                    Firma del Legale rappresentante o suo delegato</w:t>
      </w:r>
    </w:p>
    <w:p w14:paraId="2541FDC0" w14:textId="6FB6A0CE" w:rsidR="0004145C" w:rsidRDefault="0004145C" w:rsidP="003C4FC4"/>
    <w:sectPr w:rsidR="0004145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entury Gothic">
    <w:altName w:val="Calibri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30204"/>
    <w:charset w:val="00"/>
    <w:family w:val="swiss"/>
    <w:pitch w:val="variable"/>
    <w:sig w:usb0="00000007" w:usb1="00000000" w:usb2="00000000" w:usb3="00000000" w:csb0="00000093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4FC4"/>
    <w:rsid w:val="0004145C"/>
    <w:rsid w:val="003C4FC4"/>
    <w:rsid w:val="004D774E"/>
    <w:rsid w:val="009573A6"/>
    <w:rsid w:val="009D77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93BBEE"/>
  <w15:chartTrackingRefBased/>
  <w15:docId w15:val="{D02ADDBB-45D5-416C-8278-55CB555341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C4FC4"/>
  </w:style>
  <w:style w:type="paragraph" w:styleId="Titolo1">
    <w:name w:val="heading 1"/>
    <w:basedOn w:val="Normale"/>
    <w:next w:val="Normale"/>
    <w:link w:val="Titolo1Carattere"/>
    <w:uiPriority w:val="9"/>
    <w:qFormat/>
    <w:rsid w:val="003C4FC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3C4FC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3C4FC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3C4FC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3C4FC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3C4FC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3C4FC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3C4FC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3C4FC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3C4FC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3C4FC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3C4FC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3C4FC4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3C4FC4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3C4FC4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3C4FC4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3C4FC4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3C4FC4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3C4FC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3C4FC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3C4FC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3C4FC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3C4FC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3C4FC4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3C4FC4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3C4FC4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3C4FC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3C4FC4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3C4FC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237</Words>
  <Characters>1357</Characters>
  <Application>Microsoft Office Word</Application>
  <DocSecurity>0</DocSecurity>
  <Lines>11</Lines>
  <Paragraphs>3</Paragraphs>
  <ScaleCrop>false</ScaleCrop>
  <Company/>
  <LinksUpToDate>false</LinksUpToDate>
  <CharactersWithSpaces>1591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Chiaramonte</dc:creator>
  <cp:keywords/>
  <dc:description/>
  <cp:lastModifiedBy>Olga Chiaramonte</cp:lastModifiedBy>
  <cp:revision>1</cp:revision>
  <dcterms:created xsi:type="dcterms:W3CDTF">2025-03-07T09:19:00Z</dcterms:created>
  <dcterms:modified xsi:type="dcterms:W3CDTF">2025-03-07T09:20:00Z</dcterms:modified>
</cp:coreProperties>
</file>