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6ECAE3" w14:textId="15C149B3" w:rsidR="00867F08" w:rsidRDefault="00792258" w:rsidP="00867F0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presentazione della domanda </w:t>
      </w:r>
      <w:r w:rsidR="0035133B">
        <w:rPr>
          <w:rFonts w:ascii="Century Gothic" w:hAnsi="Century Gothic"/>
        </w:rPr>
        <w:t>deve essere effettuata</w:t>
      </w:r>
      <w:r>
        <w:rPr>
          <w:rFonts w:ascii="Century Gothic" w:hAnsi="Century Gothic"/>
        </w:rPr>
        <w:t xml:space="preserve"> su </w:t>
      </w:r>
      <w:r w:rsidR="00867F08" w:rsidRPr="00792258">
        <w:rPr>
          <w:rFonts w:ascii="Century Gothic" w:hAnsi="Century Gothic"/>
          <w:b/>
        </w:rPr>
        <w:t>Bandi on line</w:t>
      </w:r>
      <w:r>
        <w:rPr>
          <w:rFonts w:ascii="Century Gothic" w:hAnsi="Century Gothic"/>
        </w:rPr>
        <w:t xml:space="preserve">, </w:t>
      </w:r>
      <w:hyperlink r:id="rId5" w:history="1">
        <w:r w:rsidRPr="00D2245A">
          <w:rPr>
            <w:rStyle w:val="Collegamentoipertestuale"/>
            <w:rFonts w:ascii="Century Gothic" w:hAnsi="Century Gothic"/>
          </w:rPr>
          <w:t>www.bandi.regione.lombardia.it</w:t>
        </w:r>
      </w:hyperlink>
      <w:r>
        <w:rPr>
          <w:rFonts w:ascii="Century Gothic" w:hAnsi="Century Gothic"/>
        </w:rPr>
        <w:t>, tramite</w:t>
      </w:r>
      <w:r w:rsidR="00867F08">
        <w:rPr>
          <w:rFonts w:ascii="Century Gothic" w:hAnsi="Century Gothic"/>
        </w:rPr>
        <w:t>:</w:t>
      </w:r>
    </w:p>
    <w:p w14:paraId="706A6EC2" w14:textId="77777777" w:rsidR="00792258" w:rsidRDefault="00792258" w:rsidP="00867F08">
      <w:pPr>
        <w:pStyle w:val="Default"/>
        <w:jc w:val="both"/>
        <w:rPr>
          <w:rFonts w:ascii="Century Gothic" w:hAnsi="Century Gothic"/>
        </w:rPr>
      </w:pPr>
    </w:p>
    <w:p w14:paraId="3E27F1E7" w14:textId="77777777" w:rsidR="00867F08" w:rsidRDefault="00792258" w:rsidP="00867F08">
      <w:pPr>
        <w:pStyle w:val="Default"/>
        <w:numPr>
          <w:ilvl w:val="0"/>
          <w:numId w:val="1"/>
        </w:numPr>
        <w:jc w:val="both"/>
        <w:rPr>
          <w:rFonts w:ascii="Century Gothic" w:eastAsia="Times New Roman" w:hAnsi="Century Gothic"/>
          <w:i/>
          <w:iCs/>
        </w:rPr>
      </w:pPr>
      <w:r>
        <w:rPr>
          <w:rFonts w:ascii="Century Gothic" w:eastAsia="Times New Roman" w:hAnsi="Century Gothic"/>
        </w:rPr>
        <w:t>I</w:t>
      </w:r>
      <w:r w:rsidR="00867F08">
        <w:rPr>
          <w:rFonts w:ascii="Century Gothic" w:eastAsia="Times New Roman" w:hAnsi="Century Gothic"/>
        </w:rPr>
        <w:t xml:space="preserve">dentità digitale </w:t>
      </w:r>
      <w:r w:rsidR="00867F08" w:rsidRPr="00792258">
        <w:rPr>
          <w:rFonts w:ascii="Century Gothic" w:eastAsia="Times New Roman" w:hAnsi="Century Gothic"/>
          <w:b/>
        </w:rPr>
        <w:t>SPID</w:t>
      </w:r>
      <w:r w:rsidR="00867F08">
        <w:rPr>
          <w:rFonts w:ascii="Century Gothic" w:eastAsia="Times New Roman" w:hAnsi="Century Gothic"/>
        </w:rPr>
        <w:t>;</w:t>
      </w:r>
    </w:p>
    <w:p w14:paraId="1D77F446" w14:textId="7B4C1713" w:rsidR="00867F08" w:rsidRDefault="00867F08" w:rsidP="00867F08">
      <w:pPr>
        <w:pStyle w:val="Default"/>
        <w:numPr>
          <w:ilvl w:val="0"/>
          <w:numId w:val="1"/>
        </w:numPr>
        <w:jc w:val="both"/>
        <w:rPr>
          <w:rFonts w:ascii="Century Gothic" w:eastAsia="Times New Roman" w:hAnsi="Century Gothic"/>
          <w:i/>
          <w:iCs/>
        </w:rPr>
      </w:pPr>
      <w:r>
        <w:rPr>
          <w:rFonts w:ascii="Century Gothic" w:eastAsia="Times New Roman" w:hAnsi="Century Gothic"/>
        </w:rPr>
        <w:t xml:space="preserve">Carta Nazionale dei Servizi </w:t>
      </w:r>
      <w:r w:rsidRPr="00792258">
        <w:rPr>
          <w:rFonts w:ascii="Century Gothic" w:eastAsia="Times New Roman" w:hAnsi="Century Gothic"/>
          <w:b/>
        </w:rPr>
        <w:t>CNS</w:t>
      </w:r>
      <w:r>
        <w:rPr>
          <w:rFonts w:ascii="Century Gothic" w:eastAsia="Times New Roman" w:hAnsi="Century Gothic"/>
        </w:rPr>
        <w:t xml:space="preserve"> con PIN;</w:t>
      </w:r>
    </w:p>
    <w:p w14:paraId="1DE2F49A" w14:textId="77777777" w:rsidR="00867F08" w:rsidRDefault="00792258" w:rsidP="00867F08">
      <w:pPr>
        <w:pStyle w:val="Default"/>
        <w:numPr>
          <w:ilvl w:val="0"/>
          <w:numId w:val="1"/>
        </w:numPr>
        <w:jc w:val="both"/>
        <w:rPr>
          <w:rFonts w:ascii="Century Gothic" w:eastAsia="Times New Roman" w:hAnsi="Century Gothic"/>
          <w:color w:val="auto"/>
        </w:rPr>
      </w:pPr>
      <w:r>
        <w:rPr>
          <w:rFonts w:ascii="Century Gothic" w:eastAsia="Times New Roman" w:hAnsi="Century Gothic"/>
        </w:rPr>
        <w:t>C</w:t>
      </w:r>
      <w:r w:rsidR="00867F08">
        <w:rPr>
          <w:rFonts w:ascii="Century Gothic" w:eastAsia="Times New Roman" w:hAnsi="Century Gothic"/>
        </w:rPr>
        <w:t>redenziali di accesso (nome utente e password) rilasciate in fase di profilazione.</w:t>
      </w:r>
    </w:p>
    <w:p w14:paraId="26CE8340" w14:textId="77777777" w:rsidR="00867F08" w:rsidRDefault="00867F08" w:rsidP="00867F08">
      <w:pPr>
        <w:pStyle w:val="Default"/>
        <w:jc w:val="both"/>
        <w:rPr>
          <w:rFonts w:ascii="Century Gothic" w:hAnsi="Century Gothic"/>
        </w:rPr>
      </w:pPr>
    </w:p>
    <w:p w14:paraId="5B8DF6C7" w14:textId="77777777" w:rsidR="00411969" w:rsidRDefault="00867F08" w:rsidP="00867F0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Se </w:t>
      </w:r>
      <w:r w:rsidR="00411969">
        <w:rPr>
          <w:rFonts w:ascii="Century Gothic" w:hAnsi="Century Gothic"/>
        </w:rPr>
        <w:t xml:space="preserve">l’accesso a Bandi on line viene effettuato dal </w:t>
      </w:r>
      <w:r>
        <w:rPr>
          <w:rFonts w:ascii="Century Gothic" w:hAnsi="Century Gothic"/>
        </w:rPr>
        <w:t>legale rappresentate o titolare dell’impresa con SPID e CNS</w:t>
      </w:r>
      <w:r w:rsidR="00411969">
        <w:rPr>
          <w:rFonts w:ascii="Century Gothic" w:hAnsi="Century Gothic"/>
        </w:rPr>
        <w:t>,</w:t>
      </w:r>
      <w:r>
        <w:rPr>
          <w:rFonts w:ascii="Century Gothic" w:hAnsi="Century Gothic"/>
        </w:rPr>
        <w:t xml:space="preserve"> la domanda generata dal sistema, contenente tutte le dichiarazioni rese in forma di “autocertificazioni”, non deve essere sottoscritta digitalmente</w:t>
      </w:r>
      <w:r w:rsidR="00411969">
        <w:rPr>
          <w:rFonts w:ascii="Century Gothic" w:hAnsi="Century Gothic"/>
        </w:rPr>
        <w:t>.</w:t>
      </w:r>
    </w:p>
    <w:p w14:paraId="704129E6" w14:textId="77777777" w:rsidR="00411969" w:rsidRDefault="00411969" w:rsidP="00867F08">
      <w:pPr>
        <w:pStyle w:val="Default"/>
        <w:jc w:val="both"/>
        <w:rPr>
          <w:rFonts w:ascii="Century Gothic" w:hAnsi="Century Gothic"/>
        </w:rPr>
      </w:pPr>
    </w:p>
    <w:p w14:paraId="0EF15531" w14:textId="77777777" w:rsidR="00867F08" w:rsidRDefault="00867F08" w:rsidP="00867F0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Se</w:t>
      </w:r>
      <w:r w:rsidR="00411969">
        <w:rPr>
          <w:rFonts w:ascii="Century Gothic" w:hAnsi="Century Gothic"/>
        </w:rPr>
        <w:t xml:space="preserve"> l’</w:t>
      </w:r>
      <w:r>
        <w:rPr>
          <w:rFonts w:ascii="Century Gothic" w:hAnsi="Century Gothic"/>
        </w:rPr>
        <w:t>acce</w:t>
      </w:r>
      <w:r w:rsidR="00411969">
        <w:rPr>
          <w:rFonts w:ascii="Century Gothic" w:hAnsi="Century Gothic"/>
        </w:rPr>
        <w:t>sso</w:t>
      </w:r>
      <w:r>
        <w:rPr>
          <w:rFonts w:ascii="Century Gothic" w:hAnsi="Century Gothic"/>
        </w:rPr>
        <w:t xml:space="preserve"> </w:t>
      </w:r>
      <w:r w:rsidR="00411969">
        <w:rPr>
          <w:rFonts w:ascii="Century Gothic" w:hAnsi="Century Gothic"/>
        </w:rPr>
        <w:t xml:space="preserve">a Bandi on line viene effettuato da altro </w:t>
      </w:r>
      <w:r>
        <w:rPr>
          <w:rFonts w:ascii="Century Gothic" w:hAnsi="Century Gothic"/>
        </w:rPr>
        <w:t xml:space="preserve">soggetto </w:t>
      </w:r>
      <w:r w:rsidR="00411969">
        <w:rPr>
          <w:rFonts w:ascii="Century Gothic" w:hAnsi="Century Gothic"/>
        </w:rPr>
        <w:t>diverso dal legale rappresentate</w:t>
      </w:r>
      <w:r>
        <w:rPr>
          <w:rFonts w:ascii="Century Gothic" w:hAnsi="Century Gothic"/>
        </w:rPr>
        <w:t xml:space="preserve">, </w:t>
      </w:r>
      <w:r w:rsidR="00411969">
        <w:rPr>
          <w:rFonts w:ascii="Century Gothic" w:hAnsi="Century Gothic"/>
        </w:rPr>
        <w:t>la domanda generata dal sistema, contenente tutte le dichiarazioni rese in forma di “autocertificazioni”, deve essere sottoscritta digitalmente d</w:t>
      </w:r>
      <w:r>
        <w:rPr>
          <w:rFonts w:ascii="Century Gothic" w:hAnsi="Century Gothic"/>
        </w:rPr>
        <w:t xml:space="preserve">al legale rappresentate e </w:t>
      </w:r>
      <w:r w:rsidR="00411969">
        <w:rPr>
          <w:rFonts w:ascii="Century Gothic" w:hAnsi="Century Gothic"/>
        </w:rPr>
        <w:t>ri</w:t>
      </w:r>
      <w:r>
        <w:rPr>
          <w:rFonts w:ascii="Century Gothic" w:hAnsi="Century Gothic"/>
        </w:rPr>
        <w:t>manda</w:t>
      </w:r>
      <w:r w:rsidR="00411969">
        <w:rPr>
          <w:rFonts w:ascii="Century Gothic" w:hAnsi="Century Gothic"/>
        </w:rPr>
        <w:t>ta per la successiva</w:t>
      </w:r>
      <w:r>
        <w:rPr>
          <w:rFonts w:ascii="Century Gothic" w:hAnsi="Century Gothic"/>
        </w:rPr>
        <w:t xml:space="preserve"> protocoll</w:t>
      </w:r>
      <w:r w:rsidR="00411969">
        <w:rPr>
          <w:rFonts w:ascii="Century Gothic" w:hAnsi="Century Gothic"/>
        </w:rPr>
        <w:t>azione</w:t>
      </w:r>
      <w:r>
        <w:rPr>
          <w:rFonts w:ascii="Century Gothic" w:hAnsi="Century Gothic"/>
        </w:rPr>
        <w:t>.</w:t>
      </w:r>
    </w:p>
    <w:p w14:paraId="5B5DFD5C" w14:textId="77777777" w:rsidR="00411969" w:rsidRDefault="00411969" w:rsidP="00867F08">
      <w:pPr>
        <w:pStyle w:val="Default"/>
        <w:jc w:val="both"/>
        <w:rPr>
          <w:rFonts w:ascii="Century Gothic" w:hAnsi="Century Gothic"/>
        </w:rPr>
      </w:pPr>
    </w:p>
    <w:p w14:paraId="3FCD93FB" w14:textId="77777777" w:rsidR="00867F08" w:rsidRDefault="00867F08" w:rsidP="00867F0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Se</w:t>
      </w:r>
      <w:r w:rsidR="00411969" w:rsidRPr="00411969">
        <w:rPr>
          <w:rFonts w:ascii="Century Gothic" w:hAnsi="Century Gothic"/>
        </w:rPr>
        <w:t xml:space="preserve"> </w:t>
      </w:r>
      <w:r w:rsidR="00411969">
        <w:rPr>
          <w:rFonts w:ascii="Century Gothic" w:hAnsi="Century Gothic"/>
        </w:rPr>
        <w:t xml:space="preserve">l’accesso a Bandi on line viene effettuato dal legale rappresentate o titolare dell’impresa </w:t>
      </w:r>
      <w:r>
        <w:rPr>
          <w:rFonts w:ascii="Century Gothic" w:hAnsi="Century Gothic"/>
        </w:rPr>
        <w:t>con le credenziali d’accesso (nome utente e password), la domanda d</w:t>
      </w:r>
      <w:r w:rsidR="00411969">
        <w:rPr>
          <w:rFonts w:ascii="Century Gothic" w:hAnsi="Century Gothic"/>
        </w:rPr>
        <w:t>eve</w:t>
      </w:r>
      <w:r>
        <w:rPr>
          <w:rFonts w:ascii="Century Gothic" w:hAnsi="Century Gothic"/>
        </w:rPr>
        <w:t xml:space="preserve"> essere scaricata, firmata digitalmente </w:t>
      </w:r>
      <w:r w:rsidR="00411969">
        <w:rPr>
          <w:rFonts w:ascii="Century Gothic" w:hAnsi="Century Gothic"/>
        </w:rPr>
        <w:t>e rimandata per la successiva protocollazione</w:t>
      </w:r>
      <w:r>
        <w:rPr>
          <w:rFonts w:ascii="Century Gothic" w:hAnsi="Century Gothic"/>
        </w:rPr>
        <w:t>.</w:t>
      </w:r>
    </w:p>
    <w:p w14:paraId="4CB2CAB1" w14:textId="77777777" w:rsidR="00867F08" w:rsidRDefault="00867F08" w:rsidP="00867F08">
      <w:pPr>
        <w:pStyle w:val="Default"/>
        <w:jc w:val="both"/>
        <w:rPr>
          <w:rFonts w:ascii="Century Gothic" w:hAnsi="Century Gothic"/>
        </w:rPr>
      </w:pPr>
    </w:p>
    <w:p w14:paraId="0216BF39" w14:textId="77777777" w:rsidR="00867F08" w:rsidRDefault="00411969" w:rsidP="00867F0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NOTA BENE: </w:t>
      </w:r>
      <w:r w:rsidR="00867F08">
        <w:rPr>
          <w:rFonts w:ascii="Century Gothic" w:hAnsi="Century Gothic"/>
        </w:rPr>
        <w:t>è quindi consigliato l’accesso con SPID o con CNS dotata di PIN dispositivo.</w:t>
      </w:r>
    </w:p>
    <w:p w14:paraId="3DB295CB" w14:textId="77777777" w:rsidR="00411969" w:rsidRDefault="00411969" w:rsidP="00867F08">
      <w:pPr>
        <w:pStyle w:val="Default"/>
        <w:jc w:val="both"/>
        <w:rPr>
          <w:rFonts w:ascii="Century Gothic" w:hAnsi="Century Gothic"/>
        </w:rPr>
      </w:pPr>
    </w:p>
    <w:p w14:paraId="07296D69" w14:textId="77777777" w:rsidR="00867F08" w:rsidRDefault="00411969" w:rsidP="00867F08">
      <w:pPr>
        <w:pStyle w:val="Default"/>
        <w:jc w:val="both"/>
        <w:rPr>
          <w:rFonts w:ascii="Century Gothic" w:hAnsi="Century Gothic"/>
          <w:color w:val="auto"/>
        </w:rPr>
      </w:pPr>
      <w:r>
        <w:rPr>
          <w:rFonts w:ascii="Century Gothic" w:hAnsi="Century Gothic"/>
        </w:rPr>
        <w:t xml:space="preserve">Per tutte le informazioni necessarie al rilascio di SPID: </w:t>
      </w:r>
      <w:hyperlink r:id="rId6" w:history="1">
        <w:r w:rsidR="00867F08">
          <w:rPr>
            <w:rStyle w:val="Collegamentoipertestuale"/>
            <w:rFonts w:ascii="Century Gothic" w:hAnsi="Century Gothic"/>
          </w:rPr>
          <w:t>https://www.spid.gov.it/</w:t>
        </w:r>
      </w:hyperlink>
    </w:p>
    <w:p w14:paraId="5B570566" w14:textId="77777777" w:rsidR="00411969" w:rsidRDefault="00411969" w:rsidP="00867F08">
      <w:pPr>
        <w:pStyle w:val="Default"/>
        <w:jc w:val="both"/>
        <w:rPr>
          <w:rFonts w:ascii="Century Gothic" w:hAnsi="Century Gothic"/>
          <w:color w:val="auto"/>
        </w:rPr>
      </w:pPr>
    </w:p>
    <w:p w14:paraId="3476F2FF" w14:textId="311E1F0D" w:rsidR="00867F08" w:rsidRDefault="00867F08" w:rsidP="00867F08">
      <w:pPr>
        <w:pStyle w:val="Default"/>
        <w:jc w:val="both"/>
        <w:rPr>
          <w:rFonts w:ascii="Century Gothic" w:hAnsi="Century Gothic"/>
          <w:color w:val="auto"/>
        </w:rPr>
      </w:pPr>
      <w:r>
        <w:rPr>
          <w:rFonts w:ascii="Century Gothic" w:hAnsi="Century Gothic"/>
          <w:color w:val="auto"/>
        </w:rPr>
        <w:t xml:space="preserve">Per ottenere il </w:t>
      </w:r>
      <w:r w:rsidR="00411969">
        <w:rPr>
          <w:rFonts w:ascii="Century Gothic" w:hAnsi="Century Gothic"/>
          <w:color w:val="auto"/>
        </w:rPr>
        <w:t>PIN</w:t>
      </w:r>
      <w:r>
        <w:rPr>
          <w:rFonts w:ascii="Century Gothic" w:hAnsi="Century Gothic"/>
          <w:color w:val="auto"/>
        </w:rPr>
        <w:t xml:space="preserve"> della CNS</w:t>
      </w:r>
      <w:r w:rsidR="00411969">
        <w:rPr>
          <w:rFonts w:ascii="Century Gothic" w:hAnsi="Century Gothic"/>
          <w:color w:val="auto"/>
        </w:rPr>
        <w:t>,</w:t>
      </w:r>
      <w:r>
        <w:rPr>
          <w:rFonts w:ascii="Century Gothic" w:hAnsi="Century Gothic"/>
          <w:color w:val="auto"/>
        </w:rPr>
        <w:t xml:space="preserve"> </w:t>
      </w:r>
      <w:r w:rsidR="00411969">
        <w:rPr>
          <w:rFonts w:ascii="Century Gothic" w:hAnsi="Century Gothic"/>
          <w:color w:val="auto"/>
        </w:rPr>
        <w:t xml:space="preserve">occorre </w:t>
      </w:r>
      <w:r>
        <w:rPr>
          <w:rFonts w:ascii="Century Gothic" w:hAnsi="Century Gothic"/>
          <w:color w:val="auto"/>
        </w:rPr>
        <w:t>rivolger</w:t>
      </w:r>
      <w:r w:rsidR="00411969">
        <w:rPr>
          <w:rFonts w:ascii="Century Gothic" w:hAnsi="Century Gothic"/>
          <w:color w:val="auto"/>
        </w:rPr>
        <w:t>si</w:t>
      </w:r>
      <w:r>
        <w:rPr>
          <w:rFonts w:ascii="Century Gothic" w:hAnsi="Century Gothic"/>
          <w:color w:val="auto"/>
        </w:rPr>
        <w:t xml:space="preserve"> agli enti che hanno richiesto di poter erogare tale servizio</w:t>
      </w:r>
      <w:r w:rsidR="00411969">
        <w:rPr>
          <w:rFonts w:ascii="Century Gothic" w:hAnsi="Century Gothic"/>
          <w:color w:val="auto"/>
        </w:rPr>
        <w:t>,</w:t>
      </w:r>
      <w:r>
        <w:rPr>
          <w:rFonts w:ascii="Century Gothic" w:hAnsi="Century Gothic"/>
          <w:color w:val="auto"/>
        </w:rPr>
        <w:t xml:space="preserve"> disponibili al seguente link</w:t>
      </w:r>
      <w:r w:rsidR="00411969">
        <w:rPr>
          <w:rFonts w:ascii="Century Gothic" w:hAnsi="Century Gothic"/>
          <w:color w:val="auto"/>
        </w:rPr>
        <w:t xml:space="preserve">: </w:t>
      </w:r>
      <w:r>
        <w:rPr>
          <w:rFonts w:ascii="Century Gothic" w:hAnsi="Century Gothic"/>
          <w:color w:val="auto"/>
        </w:rPr>
        <w:t xml:space="preserve"> </w:t>
      </w:r>
      <w:hyperlink r:id="rId7" w:history="1">
        <w:r>
          <w:rPr>
            <w:rStyle w:val="Collegamentoipertestuale"/>
            <w:rFonts w:ascii="Century Gothic" w:hAnsi="Century Gothic"/>
          </w:rPr>
          <w:t>https://www.dati.lombardia.it/Government/Sportelli-Rilascio-PIN-CNS/n96i-92ha</w:t>
        </w:r>
      </w:hyperlink>
    </w:p>
    <w:p w14:paraId="5254EB6A" w14:textId="77777777" w:rsidR="00867F08" w:rsidRDefault="00867F08"/>
    <w:p w14:paraId="1ED825FD" w14:textId="77777777" w:rsidR="008A3101" w:rsidRDefault="00411969" w:rsidP="0079225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Per aiuto alla registrazione su </w:t>
      </w:r>
      <w:r w:rsidR="00792258" w:rsidRPr="00867F08">
        <w:rPr>
          <w:rFonts w:ascii="Century Gothic" w:hAnsi="Century Gothic"/>
        </w:rPr>
        <w:t>Bandi online con SPI</w:t>
      </w:r>
      <w:r w:rsidR="008A3101">
        <w:rPr>
          <w:rFonts w:ascii="Century Gothic" w:hAnsi="Century Gothic"/>
        </w:rPr>
        <w:t xml:space="preserve">D, ecco </w:t>
      </w:r>
      <w:r w:rsidR="00792258" w:rsidRPr="00867F08">
        <w:rPr>
          <w:rFonts w:ascii="Century Gothic" w:hAnsi="Century Gothic"/>
        </w:rPr>
        <w:t>il</w:t>
      </w:r>
      <w:r w:rsidR="008A3101">
        <w:rPr>
          <w:rFonts w:ascii="Century Gothic" w:hAnsi="Century Gothic"/>
        </w:rPr>
        <w:t xml:space="preserve"> </w:t>
      </w:r>
      <w:r w:rsidR="00792258" w:rsidRPr="00867F08">
        <w:rPr>
          <w:rFonts w:ascii="Century Gothic" w:hAnsi="Century Gothic"/>
        </w:rPr>
        <w:t>video tutorial</w:t>
      </w:r>
      <w:r w:rsidR="00792258">
        <w:rPr>
          <w:rFonts w:ascii="Century Gothic" w:hAnsi="Century Gothic"/>
        </w:rPr>
        <w:t xml:space="preserve">: </w:t>
      </w:r>
    </w:p>
    <w:p w14:paraId="653624A3" w14:textId="77777777" w:rsidR="00792258" w:rsidRPr="00867F08" w:rsidRDefault="00D640FE" w:rsidP="00792258">
      <w:pPr>
        <w:pStyle w:val="Default"/>
        <w:jc w:val="both"/>
        <w:rPr>
          <w:rFonts w:ascii="Century Gothic" w:hAnsi="Century Gothic"/>
        </w:rPr>
      </w:pPr>
      <w:hyperlink r:id="rId8" w:history="1">
        <w:r w:rsidR="008A3101" w:rsidRPr="00D2245A">
          <w:rPr>
            <w:rStyle w:val="Collegamentoipertestuale"/>
            <w:rFonts w:ascii="Century Gothic" w:hAnsi="Century Gothic"/>
          </w:rPr>
          <w:t>https://youtu.be/lP8m9oZCfxg</w:t>
        </w:r>
      </w:hyperlink>
    </w:p>
    <w:p w14:paraId="6928773A" w14:textId="77777777" w:rsidR="008A3101" w:rsidRDefault="008A3101" w:rsidP="00792258">
      <w:pPr>
        <w:pStyle w:val="Default"/>
        <w:jc w:val="both"/>
        <w:rPr>
          <w:rFonts w:ascii="Century Gothic" w:hAnsi="Century Gothic"/>
        </w:rPr>
      </w:pPr>
    </w:p>
    <w:p w14:paraId="5072C921" w14:textId="77777777" w:rsidR="008A3101" w:rsidRDefault="008A3101" w:rsidP="00792258">
      <w:pPr>
        <w:pStyle w:val="Default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Per aiuto alla registrazione su </w:t>
      </w:r>
      <w:r w:rsidRPr="00867F08">
        <w:rPr>
          <w:rFonts w:ascii="Century Gothic" w:hAnsi="Century Gothic"/>
        </w:rPr>
        <w:t xml:space="preserve">Bandi online </w:t>
      </w:r>
      <w:r w:rsidR="00792258" w:rsidRPr="00867F08">
        <w:rPr>
          <w:rFonts w:ascii="Century Gothic" w:hAnsi="Century Gothic"/>
        </w:rPr>
        <w:t>con CRS/</w:t>
      </w:r>
      <w:proofErr w:type="gramStart"/>
      <w:r w:rsidR="00792258" w:rsidRPr="00867F08">
        <w:rPr>
          <w:rFonts w:ascii="Century Gothic" w:hAnsi="Century Gothic"/>
        </w:rPr>
        <w:t>CNS</w:t>
      </w:r>
      <w:r>
        <w:rPr>
          <w:rFonts w:ascii="Century Gothic" w:hAnsi="Century Gothic"/>
        </w:rPr>
        <w:t xml:space="preserve">, </w:t>
      </w:r>
      <w:r w:rsidR="00792258" w:rsidRPr="00867F08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ecco</w:t>
      </w:r>
      <w:proofErr w:type="gramEnd"/>
      <w:r>
        <w:rPr>
          <w:rFonts w:ascii="Century Gothic" w:hAnsi="Century Gothic"/>
        </w:rPr>
        <w:t xml:space="preserve"> </w:t>
      </w:r>
      <w:r w:rsidRPr="00867F08">
        <w:rPr>
          <w:rFonts w:ascii="Century Gothic" w:hAnsi="Century Gothic"/>
        </w:rPr>
        <w:t>il</w:t>
      </w:r>
      <w:r>
        <w:rPr>
          <w:rFonts w:ascii="Century Gothic" w:hAnsi="Century Gothic"/>
        </w:rPr>
        <w:t xml:space="preserve"> </w:t>
      </w:r>
      <w:r w:rsidRPr="00867F08">
        <w:rPr>
          <w:rFonts w:ascii="Century Gothic" w:hAnsi="Century Gothic"/>
        </w:rPr>
        <w:t>video tutorial</w:t>
      </w:r>
      <w:r w:rsidR="00792258">
        <w:rPr>
          <w:rFonts w:ascii="Century Gothic" w:hAnsi="Century Gothic"/>
        </w:rPr>
        <w:t>:</w:t>
      </w:r>
    </w:p>
    <w:p w14:paraId="5E9AE7C1" w14:textId="77777777" w:rsidR="00792258" w:rsidRPr="00867F08" w:rsidRDefault="008A3101" w:rsidP="00792258">
      <w:pPr>
        <w:pStyle w:val="Default"/>
        <w:jc w:val="both"/>
        <w:rPr>
          <w:rFonts w:ascii="Century Gothic" w:hAnsi="Century Gothic"/>
        </w:rPr>
      </w:pPr>
      <w:hyperlink r:id="rId9" w:history="1">
        <w:r w:rsidRPr="00D2245A">
          <w:rPr>
            <w:rStyle w:val="Collegamentoipertestuale"/>
            <w:rFonts w:ascii="Century Gothic" w:hAnsi="Century Gothic"/>
          </w:rPr>
          <w:t>https://youtu.be/kYhxXL8Se98</w:t>
        </w:r>
      </w:hyperlink>
    </w:p>
    <w:p w14:paraId="77B9BF1C" w14:textId="77777777" w:rsidR="00792258" w:rsidRPr="00867F08" w:rsidRDefault="00792258" w:rsidP="00792258">
      <w:pPr>
        <w:pStyle w:val="Default"/>
        <w:jc w:val="both"/>
        <w:rPr>
          <w:rFonts w:ascii="Century Gothic" w:hAnsi="Century Gothic"/>
        </w:rPr>
      </w:pPr>
    </w:p>
    <w:p w14:paraId="2BE599DF" w14:textId="77777777" w:rsidR="00792258" w:rsidRDefault="00792258"/>
    <w:sectPr w:rsidR="007922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AD10CD"/>
    <w:multiLevelType w:val="hybridMultilevel"/>
    <w:tmpl w:val="6D04B1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F08"/>
    <w:rsid w:val="0035133B"/>
    <w:rsid w:val="00411969"/>
    <w:rsid w:val="00792258"/>
    <w:rsid w:val="00867F08"/>
    <w:rsid w:val="008A3101"/>
    <w:rsid w:val="008A7AEC"/>
    <w:rsid w:val="00B515A3"/>
    <w:rsid w:val="00D64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AAB61"/>
  <w15:chartTrackingRefBased/>
  <w15:docId w15:val="{D71A9573-06BF-4A17-95E0-BC8C39B53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67F08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867F08"/>
    <w:rPr>
      <w:color w:val="0563C1"/>
      <w:u w:val="single"/>
    </w:rPr>
  </w:style>
  <w:style w:type="paragraph" w:customStyle="1" w:styleId="Default">
    <w:name w:val="Default"/>
    <w:basedOn w:val="Normale"/>
    <w:rsid w:val="00867F08"/>
    <w:pPr>
      <w:autoSpaceDE w:val="0"/>
      <w:autoSpaceDN w:val="0"/>
    </w:pPr>
    <w:rPr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79225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92258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B515A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515A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515A3"/>
    <w:rPr>
      <w:rFonts w:ascii="Calibri" w:hAnsi="Calibri" w:cs="Calibri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515A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15A3"/>
    <w:rPr>
      <w:rFonts w:ascii="Calibri" w:hAnsi="Calibri" w:cs="Calibri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15A3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15A3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91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P8m9oZCfx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ati.lombardia.it/Government/Sportelli-Rilascio-PIN-CNS/n96i-92h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pid.gov.it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bandi.regione.lombardia.i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kYhxXL8Se9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Veronica Fresca</dc:creator>
  <cp:keywords/>
  <dc:description/>
  <cp:lastModifiedBy>Gessyca Golia</cp:lastModifiedBy>
  <cp:revision>3</cp:revision>
  <dcterms:created xsi:type="dcterms:W3CDTF">2020-11-20T17:37:00Z</dcterms:created>
  <dcterms:modified xsi:type="dcterms:W3CDTF">2020-11-20T17:37:00Z</dcterms:modified>
</cp:coreProperties>
</file>