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91BF6" w14:textId="1D412823" w:rsidR="00C91423" w:rsidRDefault="000D1A66">
      <w:r>
        <w:t>ALLEGATO 1 – IDENTIKIT SERVIZI PSAL</w:t>
      </w:r>
    </w:p>
    <w:p w14:paraId="67AD8FFE" w14:textId="0879F5D8" w:rsidR="000D1A66" w:rsidRDefault="000D1A66"/>
    <w:p w14:paraId="73DB93CB" w14:textId="77777777" w:rsidR="000D1A66" w:rsidRPr="009A3284" w:rsidRDefault="000D1A66" w:rsidP="000D1A66">
      <w:pPr>
        <w:pStyle w:val="Corpotesto"/>
        <w:ind w:right="241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Il personale operante nei Servizi PSAL delle ATS Lombarde comprende uomini e donne provenient</w:t>
      </w:r>
      <w:r>
        <w:rPr>
          <w:rFonts w:ascii="Verdana" w:hAnsi="Verdana" w:cs="Times New Roman"/>
          <w:sz w:val="20"/>
          <w:szCs w:val="20"/>
        </w:rPr>
        <w:t>i</w:t>
      </w:r>
      <w:r w:rsidRPr="009A3284">
        <w:rPr>
          <w:rFonts w:ascii="Verdana" w:hAnsi="Verdana" w:cs="Times New Roman"/>
          <w:sz w:val="20"/>
          <w:szCs w:val="20"/>
        </w:rPr>
        <w:t xml:space="preserve"> principalmente da formazione di area sanitaria o tecnica specialistica. Gli operatori svolgono attività di vigilanza ed ispezione, prevenzione degli infortuni e delle malattie professionali ed ogni altra attività prevista dal D.Lgs. 81/2008 o da norme specifiche. Nei limiti del servizio e delle competenze previste dalla legge rivestono la qualifica di Ufficiali di Polizia Giudiziaria. </w:t>
      </w:r>
    </w:p>
    <w:p w14:paraId="49C1B640" w14:textId="77777777" w:rsidR="000D1A66" w:rsidRPr="009A3284" w:rsidRDefault="000D1A66" w:rsidP="000D1A66">
      <w:pPr>
        <w:pStyle w:val="Corpotesto"/>
        <w:ind w:right="241"/>
        <w:jc w:val="both"/>
        <w:rPr>
          <w:rFonts w:ascii="Verdana" w:hAnsi="Verdana" w:cs="Times New Roman"/>
          <w:sz w:val="20"/>
          <w:szCs w:val="20"/>
        </w:rPr>
      </w:pPr>
    </w:p>
    <w:p w14:paraId="2779977C" w14:textId="77777777" w:rsidR="000D1A66" w:rsidRPr="009A3284" w:rsidRDefault="000D1A66" w:rsidP="000D1A66">
      <w:pPr>
        <w:pStyle w:val="Corpotesto"/>
        <w:spacing w:line="267" w:lineRule="exact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L’operatore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dei servizi PSAL delle ATS di Regione Lombardia</w:t>
      </w:r>
      <w:r w:rsidRPr="009A3284">
        <w:rPr>
          <w:rFonts w:ascii="Verdana" w:hAnsi="Verdana" w:cs="Times New Roman"/>
          <w:spacing w:val="-3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è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impegnato</w:t>
      </w:r>
      <w:r w:rsidRPr="009A3284">
        <w:rPr>
          <w:rFonts w:ascii="Verdana" w:hAnsi="Verdana" w:cs="Times New Roman"/>
          <w:spacing w:val="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principalmente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nelle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seguenti</w:t>
      </w:r>
      <w:r w:rsidRPr="009A3284">
        <w:rPr>
          <w:rFonts w:ascii="Verdana" w:hAnsi="Verdana" w:cs="Times New Roman"/>
          <w:spacing w:val="-1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attività:</w:t>
      </w:r>
    </w:p>
    <w:p w14:paraId="7EB5288A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garantire la tutela della salute e della sicurezza dei lavoratori negli ambienti di lavoro, attraverso la conoscenza, la vigilanza e la sorveglianza attuata su autonoma programmazione e a seguito di segnalazioni esterne;</w:t>
      </w:r>
    </w:p>
    <w:p w14:paraId="06E134B1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conoscere i rischi presenti negli ambienti di lavoro, attraverso lo studio e l’acquisizione di informazioni sui cicli produttivi, sulle mansioni, sulle attrezzature di lavoro e sulle sostanze usate;</w:t>
      </w:r>
    </w:p>
    <w:p w14:paraId="08AF15D6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 xml:space="preserve">svolgere attività di vigilanza e controllo nei luoghi di lavoro, circa il rispetto delle normative nazionali e comunitarie inerenti </w:t>
      </w:r>
      <w:proofErr w:type="gramStart"/>
      <w:r w:rsidRPr="009A3284">
        <w:rPr>
          <w:rFonts w:ascii="Verdana" w:hAnsi="Verdana" w:cs="Times New Roman"/>
          <w:sz w:val="20"/>
          <w:szCs w:val="20"/>
        </w:rPr>
        <w:t>la</w:t>
      </w:r>
      <w:proofErr w:type="gramEnd"/>
      <w:r w:rsidRPr="009A3284">
        <w:rPr>
          <w:rFonts w:ascii="Verdana" w:hAnsi="Verdana" w:cs="Times New Roman"/>
          <w:sz w:val="20"/>
          <w:szCs w:val="20"/>
        </w:rPr>
        <w:t xml:space="preserve"> salute e la sicurezza dei lavoratori, per la prevenzione delle malattie professionali e degli infortuni;</w:t>
      </w:r>
    </w:p>
    <w:p w14:paraId="3FE57AAC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svolgere inchieste giudiziarie a seguito di infortuni gravi sul lavoro e malattie professionali;</w:t>
      </w:r>
    </w:p>
    <w:p w14:paraId="61A000B5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attuare il coordinamento ed il controllo degli accertamenti sanitari preventivi e periodici;</w:t>
      </w:r>
    </w:p>
    <w:p w14:paraId="524812FE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prestare assistenza e informazione alle imprese, ai coordinatori per la sicurezza, ai lavoratori e ai loro rappresentanti;</w:t>
      </w:r>
    </w:p>
    <w:p w14:paraId="320D820D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contribuire alla formazione dei soggetti interessati all’applicazione delle norme di prevenzione;</w:t>
      </w:r>
    </w:p>
    <w:p w14:paraId="4B42F627" w14:textId="77777777" w:rsidR="000D1A66" w:rsidRPr="009A3284" w:rsidRDefault="000D1A66" w:rsidP="000D1A66">
      <w:pPr>
        <w:pStyle w:val="Corpotesto"/>
        <w:numPr>
          <w:ilvl w:val="0"/>
          <w:numId w:val="1"/>
        </w:numPr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ricorsi avverso il giudizio del medico competente (art. 41, comma 9, D.Lgs. 81/2008).</w:t>
      </w:r>
    </w:p>
    <w:p w14:paraId="62EA104E" w14:textId="77777777" w:rsidR="000D1A66" w:rsidRPr="009A3284" w:rsidRDefault="000D1A66" w:rsidP="000D1A66">
      <w:pPr>
        <w:pStyle w:val="Corpotesto"/>
        <w:spacing w:before="1"/>
        <w:ind w:right="914"/>
        <w:jc w:val="both"/>
        <w:rPr>
          <w:rFonts w:ascii="Verdana" w:hAnsi="Verdana" w:cs="Times New Roman"/>
          <w:sz w:val="20"/>
          <w:szCs w:val="20"/>
        </w:rPr>
      </w:pPr>
    </w:p>
    <w:p w14:paraId="48806DE2" w14:textId="77777777" w:rsidR="000D1A66" w:rsidRPr="009A3284" w:rsidRDefault="000D1A66" w:rsidP="000D1A66">
      <w:pPr>
        <w:pStyle w:val="Corpotesto"/>
        <w:spacing w:line="267" w:lineRule="exact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Nella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sua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primaria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funzione</w:t>
      </w:r>
      <w:r w:rsidRPr="009A3284">
        <w:rPr>
          <w:rFonts w:ascii="Verdana" w:hAnsi="Verdana" w:cs="Times New Roman"/>
          <w:spacing w:val="-3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di</w:t>
      </w:r>
      <w:r w:rsidRPr="009A3284">
        <w:rPr>
          <w:rFonts w:ascii="Verdana" w:hAnsi="Verdana" w:cs="Times New Roman"/>
          <w:spacing w:val="-1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 xml:space="preserve">tutela della salute e della sicurezza sul lavoro deve approcciarsi con il sistema produttivo regionale, garantendo un’azione di prevenzione e assistenza a tutti i soggetti coinvolti e esercitando, qualora ne ricorrano le esigenze, gli interventi repressivi previsti dalla norma. Il personale si rapporta, direttamente, con i lavoratori, i loro rappresentanti, i datori di lavoro e i dirigenti delle attività oggetto di intervento. </w:t>
      </w:r>
    </w:p>
    <w:p w14:paraId="02044003" w14:textId="77777777" w:rsidR="000D1A66" w:rsidRPr="009A3284" w:rsidRDefault="000D1A66" w:rsidP="000D1A66">
      <w:pPr>
        <w:pStyle w:val="Corpotesto"/>
        <w:spacing w:line="267" w:lineRule="exact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Il personale, che rivesta la qualifica di Ufficiale di Polizia Giudiziaria, si rapporta con gli altri organi di P.G</w:t>
      </w:r>
      <w:r>
        <w:rPr>
          <w:rFonts w:ascii="Verdana" w:hAnsi="Verdana" w:cs="Times New Roman"/>
          <w:sz w:val="20"/>
          <w:szCs w:val="20"/>
        </w:rPr>
        <w:t>.</w:t>
      </w:r>
      <w:r w:rsidRPr="009A3284">
        <w:rPr>
          <w:rFonts w:ascii="Verdana" w:hAnsi="Verdana" w:cs="Times New Roman"/>
          <w:sz w:val="20"/>
          <w:szCs w:val="20"/>
        </w:rPr>
        <w:t>, quali ad esempio le Forze dell’Ordine, le Polizie Locali o altri organi di vigilanza nonché con l’Autorità Giudiziaria.</w:t>
      </w:r>
    </w:p>
    <w:p w14:paraId="78185C72" w14:textId="77777777" w:rsidR="000D1A66" w:rsidRPr="009A3284" w:rsidRDefault="000D1A66" w:rsidP="000D1A66">
      <w:pPr>
        <w:spacing w:before="238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Luogo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Pr="009A3284">
        <w:rPr>
          <w:rFonts w:ascii="Verdana" w:hAnsi="Verdana" w:cs="Times New Roman"/>
          <w:sz w:val="20"/>
          <w:szCs w:val="20"/>
        </w:rPr>
        <w:t>di lavoro:</w:t>
      </w:r>
      <w:r w:rsidRPr="009A3284">
        <w:rPr>
          <w:rFonts w:ascii="Verdana" w:hAnsi="Verdana" w:cs="Times New Roman"/>
          <w:spacing w:val="-2"/>
          <w:sz w:val="20"/>
          <w:szCs w:val="20"/>
        </w:rPr>
        <w:t xml:space="preserve"> </w:t>
      </w:r>
    </w:p>
    <w:p w14:paraId="599F8BCF" w14:textId="77777777" w:rsidR="000D1A66" w:rsidRPr="009A3284" w:rsidRDefault="000D1A66" w:rsidP="000D1A66">
      <w:pPr>
        <w:pStyle w:val="Corpotesto"/>
        <w:spacing w:before="6"/>
        <w:ind w:left="0"/>
        <w:jc w:val="both"/>
        <w:rPr>
          <w:rFonts w:ascii="Verdana" w:hAnsi="Verdana" w:cs="Times New Roman"/>
          <w:sz w:val="20"/>
          <w:szCs w:val="20"/>
        </w:rPr>
      </w:pPr>
    </w:p>
    <w:p w14:paraId="58C3617C" w14:textId="77777777" w:rsidR="000D1A66" w:rsidRPr="009A3284" w:rsidRDefault="000D1A66" w:rsidP="000D1A66">
      <w:pPr>
        <w:pStyle w:val="Corpotesto"/>
        <w:spacing w:before="6"/>
        <w:ind w:left="0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Il luogo di lavoro degli operatori dei Servizi PSAL delle ATS di Regione Lombardia è diversificato. Il personale svolge le attività di back office presso le strutture di ciascuna ATS, nonché interventi istituzionali o di rappresentanza presso altre pubbliche amministrazioni o  associazioni di categoria.  Gli interventi ispettivi o di controllo sono svolti in tutti i luoghi di lavoro, a qualsiasi orario del giorno o della notte. L’operatore quindi potrà intervenire, ad esempio:</w:t>
      </w:r>
    </w:p>
    <w:p w14:paraId="5A7FB15B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cantieri temporanei o mobili, ivi compresi i cantieri per le bonifiche da amianto</w:t>
      </w:r>
      <w:r>
        <w:rPr>
          <w:rFonts w:ascii="Verdana" w:hAnsi="Verdana" w:cs="Times New Roman"/>
          <w:sz w:val="20"/>
          <w:szCs w:val="20"/>
        </w:rPr>
        <w:t xml:space="preserve"> o stradali</w:t>
      </w:r>
    </w:p>
    <w:p w14:paraId="6FC3CBB1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aziende industriali</w:t>
      </w:r>
    </w:p>
    <w:p w14:paraId="456A4B1F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impianti per la gestione o il trattamento di rifiuti</w:t>
      </w:r>
    </w:p>
    <w:p w14:paraId="19D0CDFD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uffici, terziario, turismo o ristorazione</w:t>
      </w:r>
    </w:p>
    <w:p w14:paraId="7A7B21B2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strutture sanitarie</w:t>
      </w:r>
    </w:p>
    <w:p w14:paraId="60C8B21B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cave o miniere</w:t>
      </w:r>
    </w:p>
    <w:p w14:paraId="0E65AD2C" w14:textId="77777777" w:rsidR="000D1A66" w:rsidRPr="009A3284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aree pubbliche</w:t>
      </w:r>
    </w:p>
    <w:p w14:paraId="49D90887" w14:textId="555A2B18" w:rsidR="000D1A66" w:rsidRPr="000D1A66" w:rsidRDefault="000D1A66" w:rsidP="000D1A66">
      <w:pPr>
        <w:pStyle w:val="Corpotesto"/>
        <w:numPr>
          <w:ilvl w:val="0"/>
          <w:numId w:val="2"/>
        </w:numPr>
        <w:spacing w:before="6"/>
        <w:jc w:val="both"/>
        <w:rPr>
          <w:rFonts w:ascii="Verdana" w:hAnsi="Verdana" w:cs="Times New Roman"/>
          <w:sz w:val="20"/>
          <w:szCs w:val="20"/>
        </w:rPr>
      </w:pPr>
      <w:r w:rsidRPr="009A3284">
        <w:rPr>
          <w:rFonts w:ascii="Verdana" w:hAnsi="Verdana" w:cs="Times New Roman"/>
          <w:sz w:val="20"/>
          <w:szCs w:val="20"/>
        </w:rPr>
        <w:t>sistemi di trasporto pubblico locale, porti, aeroporti</w:t>
      </w:r>
      <w:bookmarkStart w:id="0" w:name="_GoBack"/>
      <w:bookmarkEnd w:id="0"/>
    </w:p>
    <w:sectPr w:rsidR="000D1A66" w:rsidRPr="000D1A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F4618"/>
    <w:multiLevelType w:val="hybridMultilevel"/>
    <w:tmpl w:val="8862BCA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AFB7F20"/>
    <w:multiLevelType w:val="hybridMultilevel"/>
    <w:tmpl w:val="5FA22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A"/>
    <w:rsid w:val="000D1A66"/>
    <w:rsid w:val="0011584A"/>
    <w:rsid w:val="00C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A95D"/>
  <w15:chartTrackingRefBased/>
  <w15:docId w15:val="{6D10CC09-9302-437F-BE76-A0FC86B9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1A66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1A6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2814</Characters>
  <Application>Microsoft Office Word</Application>
  <DocSecurity>0</DocSecurity>
  <Lines>23</Lines>
  <Paragraphs>6</Paragraphs>
  <ScaleCrop>false</ScaleCrop>
  <Company>ATS Milano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Morone Marco</dc:creator>
  <cp:keywords/>
  <dc:description/>
  <cp:lastModifiedBy>Morone Marco</cp:lastModifiedBy>
  <cp:revision>2</cp:revision>
  <dcterms:created xsi:type="dcterms:W3CDTF">2023-05-16T07:10:00Z</dcterms:created>
  <dcterms:modified xsi:type="dcterms:W3CDTF">2023-05-16T07:11:00Z</dcterms:modified>
</cp:coreProperties>
</file>