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62993A" w14:textId="41F7D884" w:rsidR="00FA492A" w:rsidRPr="00652368" w:rsidRDefault="00FA492A" w:rsidP="00FA492A">
      <w:pPr>
        <w:rPr>
          <w:rFonts w:ascii="Century Gothic" w:hAnsi="Century Gothic" w:cs="Arial"/>
          <w:b/>
          <w:bCs/>
          <w:i w:val="0"/>
        </w:rPr>
      </w:pPr>
      <w:r w:rsidRPr="00652368">
        <w:rPr>
          <w:rFonts w:ascii="Century Gothic" w:hAnsi="Century Gothic" w:cs="Arial"/>
          <w:b/>
          <w:bCs/>
        </w:rPr>
        <w:t xml:space="preserve">Allegato </w:t>
      </w:r>
      <w:r>
        <w:rPr>
          <w:rFonts w:ascii="Century Gothic" w:hAnsi="Century Gothic" w:cs="Arial"/>
          <w:b/>
          <w:bCs/>
        </w:rPr>
        <w:t>2</w:t>
      </w:r>
    </w:p>
    <w:p w14:paraId="7E6824E6" w14:textId="1C05D008" w:rsidR="00B03E00" w:rsidRDefault="00B03E00" w:rsidP="003D3DB4">
      <w:pPr>
        <w:tabs>
          <w:tab w:val="left" w:pos="4365"/>
        </w:tabs>
        <w:rPr>
          <w:rFonts w:ascii="Century Gothic" w:hAnsi="Century Gothic" w:cs="Times New Roman"/>
          <w:b/>
          <w:bCs/>
          <w:i w:val="0"/>
          <w:sz w:val="28"/>
          <w:szCs w:val="28"/>
          <w:lang w:eastAsia="en-US"/>
        </w:rPr>
      </w:pPr>
    </w:p>
    <w:p w14:paraId="260A8C7D" w14:textId="77777777" w:rsidR="00FA492A" w:rsidRDefault="00FA492A" w:rsidP="003D3DB4">
      <w:pPr>
        <w:tabs>
          <w:tab w:val="left" w:pos="4365"/>
        </w:tabs>
        <w:rPr>
          <w:rFonts w:ascii="Century Gothic" w:hAnsi="Century Gothic" w:cs="Times New Roman"/>
          <w:b/>
          <w:bCs/>
          <w:i w:val="0"/>
          <w:sz w:val="28"/>
          <w:szCs w:val="28"/>
          <w:lang w:eastAsia="en-US"/>
        </w:rPr>
      </w:pPr>
    </w:p>
    <w:p w14:paraId="36BF03C1" w14:textId="77777777" w:rsidR="006F65E9" w:rsidRPr="0094088E" w:rsidRDefault="006F65E9" w:rsidP="006F65E9">
      <w:pPr>
        <w:jc w:val="center"/>
        <w:rPr>
          <w:rFonts w:ascii="Century Gothic" w:hAnsi="Century Gothic" w:cs="Times New Roman"/>
          <w:b/>
          <w:bCs/>
          <w:i w:val="0"/>
          <w:sz w:val="32"/>
          <w:szCs w:val="32"/>
          <w:lang w:eastAsia="en-US"/>
        </w:rPr>
      </w:pPr>
      <w:r w:rsidRPr="0094088E">
        <w:rPr>
          <w:rFonts w:ascii="Century Gothic" w:hAnsi="Century Gothic" w:cs="Times New Roman"/>
          <w:b/>
          <w:bCs/>
          <w:i w:val="0"/>
          <w:sz w:val="32"/>
          <w:szCs w:val="32"/>
          <w:lang w:eastAsia="en-US"/>
        </w:rPr>
        <w:t>Relazione del soggetto richiedente</w:t>
      </w:r>
    </w:p>
    <w:p w14:paraId="58FFE4D2" w14:textId="77777777" w:rsidR="006F65E9" w:rsidRDefault="006F65E9" w:rsidP="006F65E9">
      <w:pPr>
        <w:pStyle w:val="Testonotaapidipagina"/>
        <w:spacing w:after="120" w:line="360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6BFA20BB" w14:textId="77777777" w:rsidR="006F65E9" w:rsidRPr="00FF08AB" w:rsidRDefault="006F65E9" w:rsidP="006F65E9">
      <w:pPr>
        <w:tabs>
          <w:tab w:val="left" w:pos="5954"/>
          <w:tab w:val="left" w:pos="6237"/>
        </w:tabs>
        <w:jc w:val="right"/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</w:pPr>
      <w:r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  <w:t xml:space="preserve">A </w:t>
      </w:r>
      <w:r w:rsidRPr="00FF08AB"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  <w:t>Regione Lombardia</w:t>
      </w:r>
    </w:p>
    <w:p w14:paraId="75C69AF8" w14:textId="77777777" w:rsidR="006F65E9" w:rsidRPr="00FF08AB" w:rsidRDefault="006F65E9" w:rsidP="006F65E9">
      <w:pPr>
        <w:tabs>
          <w:tab w:val="left" w:pos="5954"/>
          <w:tab w:val="left" w:pos="6237"/>
        </w:tabs>
        <w:jc w:val="right"/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</w:pPr>
      <w:r w:rsidRPr="00FF08AB"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  <w:t>D.G. Sviluppo Economico</w:t>
      </w:r>
    </w:p>
    <w:p w14:paraId="5F3411CE" w14:textId="77777777" w:rsidR="006F65E9" w:rsidRDefault="006F65E9" w:rsidP="006F65E9">
      <w:pPr>
        <w:tabs>
          <w:tab w:val="left" w:pos="5954"/>
          <w:tab w:val="left" w:pos="6237"/>
        </w:tabs>
        <w:jc w:val="both"/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</w:pPr>
    </w:p>
    <w:p w14:paraId="6B9BF376" w14:textId="77777777" w:rsidR="006F65E9" w:rsidRPr="00B01AA1" w:rsidRDefault="006F65E9" w:rsidP="006F65E9">
      <w:pPr>
        <w:tabs>
          <w:tab w:val="left" w:pos="5954"/>
          <w:tab w:val="left" w:pos="6237"/>
        </w:tabs>
        <w:jc w:val="both"/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</w:pPr>
    </w:p>
    <w:p w14:paraId="58D7D7B9" w14:textId="77777777" w:rsidR="006F65E9" w:rsidRDefault="006F65E9" w:rsidP="006F65E9">
      <w:pPr>
        <w:pStyle w:val="Testonotaapidipagina"/>
        <w:spacing w:after="120"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 w:rsidRPr="00B01AA1">
        <w:rPr>
          <w:rFonts w:ascii="Century Gothic" w:hAnsi="Century Gothic" w:cs="Arial"/>
          <w:i w:val="0"/>
          <w:sz w:val="22"/>
          <w:szCs w:val="22"/>
        </w:rPr>
        <w:t xml:space="preserve">Il sottoscritto </w:t>
      </w:r>
      <w:r w:rsidRPr="00983345">
        <w:rPr>
          <w:rFonts w:ascii="Century Gothic" w:hAnsi="Century Gothic" w:cs="Arial"/>
          <w:i w:val="0"/>
          <w:sz w:val="22"/>
          <w:szCs w:val="22"/>
        </w:rPr>
        <w:t xml:space="preserve">_______, </w:t>
      </w:r>
      <w:r>
        <w:rPr>
          <w:rFonts w:ascii="Century Gothic" w:hAnsi="Century Gothic" w:cs="Arial"/>
          <w:i w:val="0"/>
          <w:sz w:val="22"/>
          <w:szCs w:val="22"/>
        </w:rPr>
        <w:t>c</w:t>
      </w:r>
      <w:r w:rsidRPr="00B01AA1">
        <w:rPr>
          <w:rFonts w:ascii="Century Gothic" w:hAnsi="Century Gothic" w:cs="Arial"/>
          <w:i w:val="0"/>
          <w:sz w:val="22"/>
          <w:szCs w:val="22"/>
        </w:rPr>
        <w:t>odice fiscale</w:t>
      </w:r>
      <w:r>
        <w:rPr>
          <w:rFonts w:ascii="Century Gothic" w:hAnsi="Century Gothic" w:cs="Arial"/>
          <w:i w:val="0"/>
          <w:sz w:val="22"/>
          <w:szCs w:val="22"/>
        </w:rPr>
        <w:t xml:space="preserve"> </w:t>
      </w:r>
      <w:r w:rsidRPr="00983345">
        <w:rPr>
          <w:rFonts w:ascii="Century Gothic" w:hAnsi="Century Gothic" w:cs="Arial"/>
          <w:i w:val="0"/>
          <w:sz w:val="22"/>
          <w:szCs w:val="22"/>
        </w:rPr>
        <w:t>_______</w:t>
      </w:r>
      <w:r>
        <w:rPr>
          <w:rFonts w:ascii="Century Gothic" w:hAnsi="Century Gothic" w:cs="Arial"/>
          <w:i w:val="0"/>
          <w:sz w:val="22"/>
          <w:szCs w:val="22"/>
        </w:rPr>
        <w:t xml:space="preserve">, </w:t>
      </w:r>
      <w:r w:rsidRPr="00B01AA1">
        <w:rPr>
          <w:rFonts w:ascii="Century Gothic" w:hAnsi="Century Gothic" w:cs="Arial"/>
          <w:i w:val="0"/>
          <w:sz w:val="22"/>
          <w:szCs w:val="22"/>
        </w:rPr>
        <w:t>in qualità di legale rappresentante</w:t>
      </w:r>
      <w:r>
        <w:rPr>
          <w:rFonts w:ascii="Century Gothic" w:hAnsi="Century Gothic" w:cs="Arial"/>
          <w:i w:val="0"/>
          <w:sz w:val="22"/>
          <w:szCs w:val="22"/>
        </w:rPr>
        <w:t>, o altro soggetto con potere di firma,</w:t>
      </w:r>
      <w:r w:rsidRPr="00B01AA1">
        <w:rPr>
          <w:rFonts w:ascii="Century Gothic" w:hAnsi="Century Gothic" w:cs="Arial"/>
          <w:i w:val="0"/>
          <w:sz w:val="22"/>
          <w:szCs w:val="22"/>
        </w:rPr>
        <w:t xml:space="preserve"> d</w:t>
      </w:r>
      <w:r>
        <w:rPr>
          <w:rFonts w:ascii="Century Gothic" w:hAnsi="Century Gothic" w:cs="Arial"/>
          <w:i w:val="0"/>
          <w:sz w:val="22"/>
          <w:szCs w:val="22"/>
        </w:rPr>
        <w:t xml:space="preserve">el soggetto richiedente </w:t>
      </w:r>
      <w:r w:rsidRPr="00983345">
        <w:rPr>
          <w:rFonts w:ascii="Century Gothic" w:hAnsi="Century Gothic" w:cs="Arial"/>
          <w:i w:val="0"/>
          <w:sz w:val="22"/>
          <w:szCs w:val="22"/>
        </w:rPr>
        <w:t>_______</w:t>
      </w:r>
      <w:r>
        <w:rPr>
          <w:rFonts w:ascii="Century Gothic" w:hAnsi="Century Gothic" w:cs="Arial"/>
          <w:i w:val="0"/>
          <w:sz w:val="22"/>
          <w:szCs w:val="22"/>
        </w:rPr>
        <w:t>, c</w:t>
      </w:r>
      <w:r w:rsidRPr="00B01AA1">
        <w:rPr>
          <w:rFonts w:ascii="Century Gothic" w:hAnsi="Century Gothic" w:cs="Arial"/>
          <w:i w:val="0"/>
          <w:sz w:val="22"/>
          <w:szCs w:val="22"/>
        </w:rPr>
        <w:t xml:space="preserve">odice </w:t>
      </w:r>
      <w:r>
        <w:rPr>
          <w:rFonts w:ascii="Century Gothic" w:hAnsi="Century Gothic" w:cs="Arial"/>
          <w:i w:val="0"/>
          <w:sz w:val="22"/>
          <w:szCs w:val="22"/>
        </w:rPr>
        <w:t xml:space="preserve">fiscale </w:t>
      </w:r>
      <w:r w:rsidRPr="00983345">
        <w:rPr>
          <w:rFonts w:ascii="Century Gothic" w:hAnsi="Century Gothic" w:cs="Arial"/>
          <w:i w:val="0"/>
          <w:sz w:val="22"/>
          <w:szCs w:val="22"/>
        </w:rPr>
        <w:t>_______</w:t>
      </w:r>
      <w:r>
        <w:rPr>
          <w:rFonts w:ascii="Century Gothic" w:hAnsi="Century Gothic" w:cs="Arial"/>
          <w:i w:val="0"/>
          <w:sz w:val="22"/>
          <w:szCs w:val="22"/>
        </w:rPr>
        <w:t xml:space="preserve">, relativamente alla domanda ID </w:t>
      </w:r>
      <w:r w:rsidRPr="00983345">
        <w:rPr>
          <w:rFonts w:ascii="Century Gothic" w:hAnsi="Century Gothic" w:cs="Arial"/>
          <w:i w:val="0"/>
          <w:sz w:val="22"/>
          <w:szCs w:val="22"/>
        </w:rPr>
        <w:t>_______</w:t>
      </w:r>
      <w:r>
        <w:rPr>
          <w:rFonts w:ascii="Century Gothic" w:hAnsi="Century Gothic" w:cs="Arial"/>
          <w:i w:val="0"/>
          <w:sz w:val="22"/>
          <w:szCs w:val="22"/>
        </w:rPr>
        <w:t xml:space="preserve"> presentata a valere sul bando “Rilancio dei quartieri fieristici lombardi”</w:t>
      </w:r>
      <w:r w:rsidRPr="001A227B">
        <w:rPr>
          <w:rFonts w:ascii="Century Gothic" w:hAnsi="Century Gothic" w:cs="Arial"/>
          <w:i w:val="0"/>
          <w:sz w:val="22"/>
          <w:szCs w:val="22"/>
        </w:rPr>
        <w:t>, consapevole delle sanzioni penali richiamate dall’articolo 76 del D.P.R. 28/12/2000 n. 445 in caso di dichiarazioni mendaci e della decadenza dei benefici eventualmente conseguiti al provvedimento emanato sulla base di dichiarazioni non veritiere, di cui all’articolo 75, ai sensi e per gli effetti dell’articolo 47 del citato D.P.R. 445/2000, sotto la sua personale responsabilità,</w:t>
      </w:r>
    </w:p>
    <w:p w14:paraId="6B7BB6BC" w14:textId="77777777" w:rsidR="006F65E9" w:rsidRPr="001A227B" w:rsidRDefault="006F65E9" w:rsidP="006F65E9">
      <w:pPr>
        <w:pStyle w:val="Testonotaapidipagina"/>
        <w:spacing w:after="120"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041E4509" w14:textId="77777777" w:rsidR="006F65E9" w:rsidRDefault="006F65E9" w:rsidP="006F65E9">
      <w:pPr>
        <w:tabs>
          <w:tab w:val="left" w:pos="426"/>
        </w:tabs>
        <w:spacing w:after="120" w:line="276" w:lineRule="auto"/>
        <w:contextualSpacing/>
        <w:jc w:val="center"/>
        <w:rPr>
          <w:rFonts w:ascii="Century Gothic" w:hAnsi="Century Gothic" w:cs="Arial"/>
          <w:bCs/>
          <w:i w:val="0"/>
          <w:sz w:val="22"/>
          <w:szCs w:val="22"/>
        </w:rPr>
      </w:pPr>
      <w:r w:rsidRPr="00A55A9F">
        <w:rPr>
          <w:rFonts w:ascii="Century Gothic" w:hAnsi="Century Gothic" w:cs="Arial"/>
          <w:b/>
          <w:i w:val="0"/>
          <w:sz w:val="22"/>
          <w:szCs w:val="22"/>
        </w:rPr>
        <w:t>DICHIARA</w:t>
      </w:r>
      <w:r>
        <w:rPr>
          <w:rFonts w:ascii="Century Gothic" w:hAnsi="Century Gothic" w:cs="Arial"/>
          <w:bCs/>
          <w:i w:val="0"/>
          <w:sz w:val="22"/>
          <w:szCs w:val="22"/>
        </w:rPr>
        <w:t xml:space="preserve"> quanto segue</w:t>
      </w:r>
      <w:r w:rsidRPr="00A55A9F">
        <w:rPr>
          <w:rFonts w:ascii="Century Gothic" w:hAnsi="Century Gothic" w:cs="Arial"/>
          <w:bCs/>
          <w:i w:val="0"/>
          <w:sz w:val="22"/>
          <w:szCs w:val="22"/>
        </w:rPr>
        <w:t>:</w:t>
      </w:r>
    </w:p>
    <w:p w14:paraId="184B0BC4" w14:textId="77777777" w:rsidR="006F65E9" w:rsidRPr="003D3DB4" w:rsidRDefault="006F65E9" w:rsidP="006F65E9">
      <w:pPr>
        <w:tabs>
          <w:tab w:val="left" w:pos="426"/>
        </w:tabs>
        <w:spacing w:after="120" w:line="276" w:lineRule="auto"/>
        <w:contextualSpacing/>
        <w:jc w:val="center"/>
        <w:rPr>
          <w:rFonts w:ascii="Century Gothic" w:hAnsi="Century Gothic" w:cs="Arial"/>
          <w:bCs/>
          <w:i w:val="0"/>
          <w:sz w:val="22"/>
          <w:szCs w:val="22"/>
        </w:rPr>
      </w:pPr>
    </w:p>
    <w:p w14:paraId="120F191A" w14:textId="77777777" w:rsidR="006F65E9" w:rsidRDefault="006F65E9" w:rsidP="006F65E9">
      <w:pPr>
        <w:numPr>
          <w:ilvl w:val="0"/>
          <w:numId w:val="24"/>
        </w:numPr>
        <w:tabs>
          <w:tab w:val="left" w:pos="284"/>
        </w:tabs>
        <w:spacing w:line="276" w:lineRule="auto"/>
        <w:ind w:left="284" w:hanging="284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>gli importi di cui al prospetto allegato sono frutto di una stima previsionale in buona fede;</w:t>
      </w:r>
    </w:p>
    <w:p w14:paraId="6842A514" w14:textId="77777777" w:rsidR="006F65E9" w:rsidRDefault="006F65E9" w:rsidP="006F65E9">
      <w:pPr>
        <w:tabs>
          <w:tab w:val="left" w:pos="284"/>
        </w:tabs>
        <w:spacing w:line="276" w:lineRule="auto"/>
        <w:ind w:left="284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5FC3D7AA" w14:textId="77777777" w:rsidR="006F65E9" w:rsidRDefault="006F65E9" w:rsidP="006F65E9">
      <w:pPr>
        <w:numPr>
          <w:ilvl w:val="0"/>
          <w:numId w:val="24"/>
        </w:numPr>
        <w:tabs>
          <w:tab w:val="left" w:pos="284"/>
        </w:tabs>
        <w:spacing w:line="276" w:lineRule="auto"/>
        <w:ind w:left="284" w:hanging="284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 xml:space="preserve">il calo di fatturato nel Periodo Ammissibile rispetto al corrispettivo periodo del 2019, ottenuto come media ponderata del calo nei periodi oggetto di certificazione e del calo nel periodo oggetto di stima previsionale, è pari, in termini percentuali, a </w:t>
      </w:r>
      <w:r w:rsidRPr="00983345">
        <w:rPr>
          <w:rFonts w:ascii="Century Gothic" w:hAnsi="Century Gothic" w:cs="Arial"/>
          <w:i w:val="0"/>
          <w:sz w:val="22"/>
          <w:szCs w:val="22"/>
        </w:rPr>
        <w:t>_______</w:t>
      </w:r>
      <w:r>
        <w:rPr>
          <w:rFonts w:ascii="Century Gothic" w:hAnsi="Century Gothic" w:cs="Arial"/>
          <w:i w:val="0"/>
          <w:sz w:val="22"/>
          <w:szCs w:val="22"/>
        </w:rPr>
        <w:t xml:space="preserve"> %;</w:t>
      </w:r>
    </w:p>
    <w:p w14:paraId="77358812" w14:textId="77777777" w:rsidR="006F65E9" w:rsidRPr="00512CF8" w:rsidRDefault="006F65E9" w:rsidP="006F65E9">
      <w:pPr>
        <w:pStyle w:val="Paragrafoelenco"/>
        <w:numPr>
          <w:ilvl w:val="0"/>
          <w:numId w:val="0"/>
        </w:numPr>
        <w:ind w:left="360"/>
        <w:rPr>
          <w:rFonts w:ascii="Century Gothic" w:hAnsi="Century Gothic" w:cs="Arial"/>
          <w:i w:val="0"/>
          <w:sz w:val="22"/>
          <w:szCs w:val="22"/>
        </w:rPr>
      </w:pPr>
    </w:p>
    <w:p w14:paraId="5BB20948" w14:textId="77777777" w:rsidR="006F65E9" w:rsidRDefault="006F65E9" w:rsidP="006F65E9">
      <w:pPr>
        <w:numPr>
          <w:ilvl w:val="0"/>
          <w:numId w:val="24"/>
        </w:numPr>
        <w:tabs>
          <w:tab w:val="left" w:pos="284"/>
        </w:tabs>
        <w:spacing w:line="276" w:lineRule="auto"/>
        <w:ind w:left="284" w:hanging="284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>le perdite subite</w:t>
      </w:r>
      <w:r w:rsidRPr="00512CF8">
        <w:rPr>
          <w:rFonts w:ascii="Century Gothic" w:hAnsi="Century Gothic" w:cs="Arial"/>
          <w:i w:val="0"/>
          <w:sz w:val="22"/>
          <w:szCs w:val="22"/>
        </w:rPr>
        <w:t xml:space="preserve"> nel Periodo Ammissibile, ottenut</w:t>
      </w:r>
      <w:r>
        <w:rPr>
          <w:rFonts w:ascii="Century Gothic" w:hAnsi="Century Gothic" w:cs="Arial"/>
          <w:i w:val="0"/>
          <w:sz w:val="22"/>
          <w:szCs w:val="22"/>
        </w:rPr>
        <w:t>e</w:t>
      </w:r>
      <w:r w:rsidRPr="00512CF8">
        <w:rPr>
          <w:rFonts w:ascii="Century Gothic" w:hAnsi="Century Gothic" w:cs="Arial"/>
          <w:i w:val="0"/>
          <w:sz w:val="22"/>
          <w:szCs w:val="22"/>
        </w:rPr>
        <w:t xml:space="preserve"> come </w:t>
      </w:r>
      <w:r>
        <w:rPr>
          <w:rFonts w:ascii="Century Gothic" w:hAnsi="Century Gothic" w:cs="Arial"/>
          <w:i w:val="0"/>
          <w:sz w:val="22"/>
          <w:szCs w:val="22"/>
        </w:rPr>
        <w:t>somma</w:t>
      </w:r>
      <w:r w:rsidRPr="00512CF8">
        <w:rPr>
          <w:rFonts w:ascii="Century Gothic" w:hAnsi="Century Gothic" w:cs="Arial"/>
          <w:i w:val="0"/>
          <w:sz w:val="22"/>
          <w:szCs w:val="22"/>
        </w:rPr>
        <w:t xml:space="preserve"> </w:t>
      </w:r>
      <w:r>
        <w:rPr>
          <w:rFonts w:ascii="Century Gothic" w:hAnsi="Century Gothic" w:cs="Arial"/>
          <w:i w:val="0"/>
          <w:sz w:val="22"/>
          <w:szCs w:val="22"/>
        </w:rPr>
        <w:t>delle perdite</w:t>
      </w:r>
      <w:r w:rsidRPr="00512CF8">
        <w:rPr>
          <w:rFonts w:ascii="Century Gothic" w:hAnsi="Century Gothic" w:cs="Arial"/>
          <w:i w:val="0"/>
          <w:sz w:val="22"/>
          <w:szCs w:val="22"/>
        </w:rPr>
        <w:t xml:space="preserve"> nei periodi oggetto di certificazione e del</w:t>
      </w:r>
      <w:r>
        <w:rPr>
          <w:rFonts w:ascii="Century Gothic" w:hAnsi="Century Gothic" w:cs="Arial"/>
          <w:i w:val="0"/>
          <w:sz w:val="22"/>
          <w:szCs w:val="22"/>
        </w:rPr>
        <w:t>le</w:t>
      </w:r>
      <w:r w:rsidRPr="00512CF8">
        <w:rPr>
          <w:rFonts w:ascii="Century Gothic" w:hAnsi="Century Gothic" w:cs="Arial"/>
          <w:i w:val="0"/>
          <w:sz w:val="22"/>
          <w:szCs w:val="22"/>
        </w:rPr>
        <w:t xml:space="preserve"> </w:t>
      </w:r>
      <w:r>
        <w:rPr>
          <w:rFonts w:ascii="Century Gothic" w:hAnsi="Century Gothic" w:cs="Arial"/>
          <w:i w:val="0"/>
          <w:sz w:val="22"/>
          <w:szCs w:val="22"/>
        </w:rPr>
        <w:t>perdite</w:t>
      </w:r>
      <w:r w:rsidRPr="00512CF8">
        <w:rPr>
          <w:rFonts w:ascii="Century Gothic" w:hAnsi="Century Gothic" w:cs="Arial"/>
          <w:i w:val="0"/>
          <w:sz w:val="22"/>
          <w:szCs w:val="22"/>
        </w:rPr>
        <w:t xml:space="preserve"> </w:t>
      </w:r>
      <w:r>
        <w:rPr>
          <w:rFonts w:ascii="Century Gothic" w:hAnsi="Century Gothic" w:cs="Arial"/>
          <w:i w:val="0"/>
          <w:sz w:val="22"/>
          <w:szCs w:val="22"/>
        </w:rPr>
        <w:t xml:space="preserve">nel periodo </w:t>
      </w:r>
      <w:r w:rsidRPr="00512CF8">
        <w:rPr>
          <w:rFonts w:ascii="Century Gothic" w:hAnsi="Century Gothic" w:cs="Arial"/>
          <w:i w:val="0"/>
          <w:sz w:val="22"/>
          <w:szCs w:val="22"/>
        </w:rPr>
        <w:t xml:space="preserve">oggetto di stima previsionale, </w:t>
      </w:r>
      <w:r>
        <w:rPr>
          <w:rFonts w:ascii="Century Gothic" w:hAnsi="Century Gothic" w:cs="Arial"/>
          <w:i w:val="0"/>
          <w:sz w:val="22"/>
          <w:szCs w:val="22"/>
        </w:rPr>
        <w:t xml:space="preserve">sono pari </w:t>
      </w:r>
      <w:r w:rsidRPr="00512CF8">
        <w:rPr>
          <w:rFonts w:ascii="Century Gothic" w:hAnsi="Century Gothic" w:cs="Arial"/>
          <w:i w:val="0"/>
          <w:sz w:val="22"/>
          <w:szCs w:val="22"/>
        </w:rPr>
        <w:t>a €</w:t>
      </w:r>
      <w:r>
        <w:rPr>
          <w:rFonts w:ascii="Century Gothic" w:hAnsi="Century Gothic" w:cs="Arial"/>
          <w:i w:val="0"/>
          <w:sz w:val="22"/>
          <w:szCs w:val="22"/>
        </w:rPr>
        <w:t xml:space="preserve"> </w:t>
      </w:r>
      <w:r w:rsidRPr="00512CF8">
        <w:rPr>
          <w:rFonts w:ascii="Century Gothic" w:hAnsi="Century Gothic" w:cs="Arial"/>
          <w:i w:val="0"/>
          <w:sz w:val="22"/>
          <w:szCs w:val="22"/>
        </w:rPr>
        <w:t>_______</w:t>
      </w:r>
      <w:r>
        <w:rPr>
          <w:rFonts w:ascii="Century Gothic" w:hAnsi="Century Gothic" w:cs="Arial"/>
          <w:i w:val="0"/>
          <w:sz w:val="22"/>
          <w:szCs w:val="22"/>
        </w:rPr>
        <w:t>;</w:t>
      </w:r>
    </w:p>
    <w:p w14:paraId="581AFAFA" w14:textId="77777777" w:rsidR="006F65E9" w:rsidRPr="00F64010" w:rsidRDefault="006F65E9" w:rsidP="006F65E9">
      <w:pPr>
        <w:ind w:left="360" w:hanging="360"/>
        <w:rPr>
          <w:rFonts w:ascii="Century Gothic" w:hAnsi="Century Gothic" w:cs="Arial"/>
          <w:i w:val="0"/>
          <w:sz w:val="22"/>
          <w:szCs w:val="22"/>
        </w:rPr>
      </w:pPr>
    </w:p>
    <w:p w14:paraId="1E1B3146" w14:textId="77777777" w:rsidR="006F65E9" w:rsidRDefault="006F65E9" w:rsidP="006F65E9">
      <w:pPr>
        <w:numPr>
          <w:ilvl w:val="0"/>
          <w:numId w:val="24"/>
        </w:numPr>
        <w:tabs>
          <w:tab w:val="left" w:pos="284"/>
        </w:tabs>
        <w:spacing w:line="276" w:lineRule="auto"/>
        <w:ind w:left="284" w:hanging="284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 xml:space="preserve">l’agevolazione concedibile in base alle perdite subite nel Periodo Ammissibile è </w:t>
      </w:r>
      <w:r w:rsidRPr="00F64010">
        <w:rPr>
          <w:rFonts w:ascii="Century Gothic" w:hAnsi="Century Gothic" w:cs="Arial"/>
          <w:i w:val="0"/>
          <w:sz w:val="22"/>
          <w:szCs w:val="22"/>
        </w:rPr>
        <w:t>pari a € _______;</w:t>
      </w:r>
    </w:p>
    <w:p w14:paraId="143E05DA" w14:textId="77777777" w:rsidR="006F65E9" w:rsidRDefault="006F65E9" w:rsidP="006F65E9">
      <w:pPr>
        <w:pStyle w:val="Paragrafoelenco"/>
        <w:numPr>
          <w:ilvl w:val="0"/>
          <w:numId w:val="0"/>
        </w:numPr>
        <w:ind w:left="360"/>
        <w:rPr>
          <w:rFonts w:ascii="Century Gothic" w:hAnsi="Century Gothic" w:cs="Arial"/>
          <w:i w:val="0"/>
          <w:sz w:val="22"/>
          <w:szCs w:val="22"/>
        </w:rPr>
      </w:pPr>
    </w:p>
    <w:p w14:paraId="2A73313F" w14:textId="77777777" w:rsidR="006F65E9" w:rsidRPr="003D3DB4" w:rsidRDefault="006F65E9" w:rsidP="006F65E9">
      <w:pPr>
        <w:numPr>
          <w:ilvl w:val="0"/>
          <w:numId w:val="24"/>
        </w:numPr>
        <w:tabs>
          <w:tab w:val="left" w:pos="284"/>
        </w:tabs>
        <w:spacing w:line="276" w:lineRule="auto"/>
        <w:ind w:left="284" w:hanging="284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 xml:space="preserve">sono già stati richiesti, per lo stesso Periodo Ammissibile o parte di esso, altri aiuti ai sensi del Quadro Temporaneo Sezione 3.12 per un importo pari a </w:t>
      </w:r>
      <w:r w:rsidRPr="00F64010">
        <w:rPr>
          <w:rFonts w:ascii="Century Gothic" w:hAnsi="Century Gothic" w:cs="Arial"/>
          <w:i w:val="0"/>
          <w:sz w:val="22"/>
          <w:szCs w:val="22"/>
        </w:rPr>
        <w:t>€ _______</w:t>
      </w:r>
      <w:r>
        <w:rPr>
          <w:rFonts w:ascii="Century Gothic" w:hAnsi="Century Gothic" w:cs="Arial"/>
          <w:i w:val="0"/>
          <w:sz w:val="22"/>
          <w:szCs w:val="22"/>
        </w:rPr>
        <w:t xml:space="preserve">, di cui al momento </w:t>
      </w:r>
      <w:r w:rsidRPr="00F64010">
        <w:rPr>
          <w:rFonts w:ascii="Century Gothic" w:hAnsi="Century Gothic" w:cs="Arial"/>
          <w:i w:val="0"/>
          <w:sz w:val="22"/>
          <w:szCs w:val="22"/>
        </w:rPr>
        <w:t>€ _______</w:t>
      </w:r>
      <w:r>
        <w:rPr>
          <w:rFonts w:ascii="Century Gothic" w:hAnsi="Century Gothic" w:cs="Arial"/>
          <w:i w:val="0"/>
          <w:sz w:val="22"/>
          <w:szCs w:val="22"/>
        </w:rPr>
        <w:t xml:space="preserve"> effettivamente concessi.</w:t>
      </w:r>
    </w:p>
    <w:p w14:paraId="20350871" w14:textId="77777777" w:rsidR="006F65E9" w:rsidRDefault="006F65E9" w:rsidP="006F65E9">
      <w:pPr>
        <w:rPr>
          <w:rFonts w:ascii="Century Gothic" w:hAnsi="Century Gothic" w:cs="Arial"/>
          <w:b/>
          <w:i w:val="0"/>
          <w:sz w:val="22"/>
          <w:szCs w:val="22"/>
        </w:rPr>
      </w:pPr>
    </w:p>
    <w:p w14:paraId="2D91A6A0" w14:textId="77777777" w:rsidR="006F65E9" w:rsidRDefault="006F65E9" w:rsidP="006F65E9">
      <w:pPr>
        <w:rPr>
          <w:rFonts w:ascii="Century Gothic" w:hAnsi="Century Gothic" w:cs="Arial"/>
          <w:b/>
          <w:i w:val="0"/>
          <w:sz w:val="22"/>
          <w:szCs w:val="22"/>
        </w:rPr>
      </w:pPr>
    </w:p>
    <w:p w14:paraId="47B21E38" w14:textId="77777777" w:rsidR="006F65E9" w:rsidRDefault="006F65E9" w:rsidP="006F65E9">
      <w:pPr>
        <w:rPr>
          <w:rFonts w:ascii="Century Gothic" w:hAnsi="Century Gothic" w:cs="Arial"/>
          <w:b/>
          <w:i w:val="0"/>
          <w:sz w:val="22"/>
          <w:szCs w:val="22"/>
        </w:rPr>
      </w:pPr>
    </w:p>
    <w:p w14:paraId="173E18DF" w14:textId="77777777" w:rsidR="006F65E9" w:rsidRDefault="006F65E9" w:rsidP="006F65E9">
      <w:pPr>
        <w:rPr>
          <w:rFonts w:ascii="Century Gothic" w:hAnsi="Century Gothic" w:cs="Arial"/>
          <w:b/>
          <w:i w:val="0"/>
          <w:sz w:val="22"/>
          <w:szCs w:val="22"/>
        </w:rPr>
      </w:pPr>
    </w:p>
    <w:p w14:paraId="444CE446" w14:textId="77777777" w:rsidR="006F65E9" w:rsidRDefault="006F65E9" w:rsidP="006F65E9">
      <w:pPr>
        <w:rPr>
          <w:rFonts w:ascii="Century Gothic" w:hAnsi="Century Gothic" w:cs="Arial"/>
          <w:b/>
          <w:i w:val="0"/>
          <w:sz w:val="22"/>
          <w:szCs w:val="22"/>
        </w:rPr>
      </w:pPr>
    </w:p>
    <w:p w14:paraId="54DE3349" w14:textId="77777777" w:rsidR="006F65E9" w:rsidRDefault="006F65E9" w:rsidP="006F65E9">
      <w:pPr>
        <w:tabs>
          <w:tab w:val="left" w:pos="6804"/>
        </w:tabs>
        <w:rPr>
          <w:rFonts w:ascii="Century Gothic" w:hAnsi="Century Gothic" w:cs="Arial"/>
          <w:bCs/>
          <w:i w:val="0"/>
          <w:sz w:val="22"/>
          <w:szCs w:val="22"/>
        </w:rPr>
      </w:pPr>
      <w:r w:rsidRPr="00310A29">
        <w:rPr>
          <w:rFonts w:ascii="Century Gothic" w:hAnsi="Century Gothic" w:cs="Arial"/>
          <w:bCs/>
          <w:i w:val="0"/>
          <w:sz w:val="22"/>
          <w:szCs w:val="22"/>
        </w:rPr>
        <w:t>Luogo e data</w:t>
      </w:r>
      <w:r>
        <w:rPr>
          <w:rFonts w:ascii="Century Gothic" w:hAnsi="Century Gothic" w:cs="Arial"/>
          <w:bCs/>
          <w:i w:val="0"/>
          <w:sz w:val="22"/>
          <w:szCs w:val="22"/>
        </w:rPr>
        <w:tab/>
        <w:t>Firma</w:t>
      </w:r>
    </w:p>
    <w:p w14:paraId="6B6259E6" w14:textId="77777777" w:rsidR="006F65E9" w:rsidRPr="00310A29" w:rsidRDefault="006F65E9" w:rsidP="006F65E9">
      <w:pPr>
        <w:rPr>
          <w:rFonts w:ascii="Century Gothic" w:hAnsi="Century Gothic" w:cs="Arial"/>
          <w:bCs/>
          <w:i w:val="0"/>
          <w:sz w:val="22"/>
          <w:szCs w:val="22"/>
        </w:rPr>
      </w:pPr>
      <w:r w:rsidRPr="00310A29">
        <w:rPr>
          <w:rFonts w:ascii="Century Gothic" w:hAnsi="Century Gothic" w:cs="Arial"/>
          <w:bCs/>
          <w:i w:val="0"/>
          <w:sz w:val="22"/>
          <w:szCs w:val="22"/>
        </w:rPr>
        <w:br w:type="page"/>
      </w:r>
    </w:p>
    <w:p w14:paraId="371FB95A" w14:textId="77777777" w:rsidR="006F65E9" w:rsidRPr="00297334" w:rsidRDefault="006F65E9" w:rsidP="006F65E9">
      <w:pPr>
        <w:spacing w:after="120"/>
        <w:jc w:val="center"/>
        <w:rPr>
          <w:rFonts w:ascii="Century Gothic" w:eastAsiaTheme="minorEastAsia" w:hAnsi="Century Gothic" w:cstheme="minorBidi"/>
          <w:b/>
          <w:bCs/>
          <w:i w:val="0"/>
          <w:sz w:val="32"/>
          <w:szCs w:val="32"/>
        </w:rPr>
      </w:pPr>
      <w:r w:rsidRPr="00297334">
        <w:rPr>
          <w:rFonts w:ascii="Century Gothic" w:eastAsiaTheme="minorEastAsia" w:hAnsi="Century Gothic" w:cstheme="minorBidi"/>
          <w:b/>
          <w:bCs/>
          <w:i w:val="0"/>
          <w:sz w:val="32"/>
          <w:szCs w:val="32"/>
        </w:rPr>
        <w:lastRenderedPageBreak/>
        <w:t>PROSPETTO</w:t>
      </w:r>
      <w:r w:rsidRPr="00297334">
        <w:rPr>
          <w:rFonts w:ascii="Century Gothic" w:eastAsiaTheme="minorEastAsia" w:hAnsi="Century Gothic" w:cstheme="minorBidi"/>
          <w:b/>
          <w:bCs/>
          <w:i w:val="0"/>
          <w:sz w:val="32"/>
          <w:szCs w:val="32"/>
        </w:rPr>
        <w:br/>
        <w:t xml:space="preserve">DEL CALO DI FATTURATO E DEL CONTO ECONOMICO </w:t>
      </w:r>
      <w:r w:rsidRPr="00297334">
        <w:rPr>
          <w:rFonts w:ascii="Century Gothic" w:eastAsiaTheme="minorEastAsia" w:hAnsi="Century Gothic" w:cstheme="minorBidi"/>
          <w:b/>
          <w:bCs/>
          <w:i w:val="0"/>
          <w:sz w:val="32"/>
          <w:szCs w:val="32"/>
        </w:rPr>
        <w:br/>
        <w:t>RELATIVI AL PERIODO AMMISSIBILE</w:t>
      </w:r>
      <w:r w:rsidRPr="00297334">
        <w:rPr>
          <w:rFonts w:ascii="Century Gothic" w:eastAsiaTheme="minorEastAsia" w:hAnsi="Century Gothic" w:cstheme="minorBidi"/>
          <w:b/>
          <w:bCs/>
          <w:i w:val="0"/>
          <w:sz w:val="32"/>
          <w:szCs w:val="32"/>
        </w:rPr>
        <w:br/>
        <w:t xml:space="preserve">OGGETTO DI </w:t>
      </w:r>
      <w:r>
        <w:rPr>
          <w:rFonts w:ascii="Century Gothic" w:eastAsiaTheme="minorEastAsia" w:hAnsi="Century Gothic" w:cstheme="minorBidi"/>
          <w:b/>
          <w:bCs/>
          <w:i w:val="0"/>
          <w:sz w:val="32"/>
          <w:szCs w:val="32"/>
        </w:rPr>
        <w:t>STIMA PREVISIONALE</w:t>
      </w:r>
    </w:p>
    <w:p w14:paraId="571681A5" w14:textId="77777777" w:rsidR="006F65E9" w:rsidRPr="00297334" w:rsidRDefault="006F65E9" w:rsidP="006F65E9">
      <w:pPr>
        <w:spacing w:after="120"/>
        <w:jc w:val="center"/>
        <w:rPr>
          <w:rFonts w:ascii="Century Gothic" w:eastAsiaTheme="minorEastAsia" w:hAnsi="Century Gothic" w:cstheme="minorBidi"/>
          <w:b/>
          <w:bCs/>
          <w:i w:val="0"/>
          <w:sz w:val="32"/>
          <w:szCs w:val="32"/>
        </w:rPr>
      </w:pPr>
    </w:p>
    <w:p w14:paraId="15786984" w14:textId="77777777" w:rsidR="006F65E9" w:rsidRPr="00297334" w:rsidRDefault="006F65E9" w:rsidP="006F65E9">
      <w:pPr>
        <w:shd w:val="clear" w:color="auto" w:fill="404040" w:themeFill="text1" w:themeFillTint="BF"/>
        <w:spacing w:after="120"/>
        <w:jc w:val="center"/>
        <w:rPr>
          <w:rFonts w:ascii="Century Gothic" w:hAnsi="Century Gothic" w:cs="Times New Roman"/>
          <w:b/>
          <w:bCs/>
          <w:i w:val="0"/>
          <w:color w:val="FFFFFF" w:themeColor="background1"/>
          <w:sz w:val="20"/>
          <w:szCs w:val="20"/>
        </w:rPr>
      </w:pPr>
      <w:r w:rsidRPr="00297334">
        <w:rPr>
          <w:rFonts w:ascii="Century Gothic" w:hAnsi="Century Gothic" w:cs="Times New Roman"/>
          <w:b/>
          <w:bCs/>
          <w:i w:val="0"/>
          <w:color w:val="FFFFFF" w:themeColor="background1"/>
          <w:sz w:val="20"/>
          <w:szCs w:val="20"/>
        </w:rPr>
        <w:t xml:space="preserve">Periodo Ammissibile oggetto di </w:t>
      </w:r>
      <w:r>
        <w:rPr>
          <w:rFonts w:ascii="Century Gothic" w:hAnsi="Century Gothic" w:cs="Times New Roman"/>
          <w:b/>
          <w:bCs/>
          <w:i w:val="0"/>
          <w:color w:val="FFFFFF" w:themeColor="background1"/>
          <w:sz w:val="20"/>
          <w:szCs w:val="20"/>
        </w:rPr>
        <w:t>stima previsionale</w:t>
      </w:r>
    </w:p>
    <w:p w14:paraId="4774A6DF" w14:textId="77777777" w:rsidR="006F65E9" w:rsidRPr="00297334" w:rsidRDefault="006F65E9" w:rsidP="006F65E9">
      <w:pPr>
        <w:tabs>
          <w:tab w:val="left" w:pos="5670"/>
        </w:tabs>
        <w:spacing w:after="120"/>
        <w:jc w:val="both"/>
        <w:rPr>
          <w:rFonts w:ascii="Century Gothic" w:hAnsi="Century Gothic" w:cs="Times New Roman"/>
          <w:i w:val="0"/>
          <w:sz w:val="20"/>
          <w:szCs w:val="20"/>
        </w:rPr>
      </w:pPr>
    </w:p>
    <w:p w14:paraId="6132A282" w14:textId="77777777" w:rsidR="006F65E9" w:rsidRPr="00297334" w:rsidRDefault="006F65E9" w:rsidP="006F65E9">
      <w:pPr>
        <w:tabs>
          <w:tab w:val="left" w:pos="5670"/>
        </w:tabs>
        <w:spacing w:after="120"/>
        <w:jc w:val="both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 xml:space="preserve">Data di inizio del Periodo (non prima del </w:t>
      </w:r>
      <w:r>
        <w:rPr>
          <w:rFonts w:ascii="Century Gothic" w:hAnsi="Century Gothic" w:cs="Times New Roman"/>
          <w:i w:val="0"/>
          <w:sz w:val="20"/>
          <w:szCs w:val="20"/>
        </w:rPr>
        <w:t>31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>/0</w:t>
      </w:r>
      <w:r>
        <w:rPr>
          <w:rFonts w:ascii="Century Gothic" w:hAnsi="Century Gothic" w:cs="Times New Roman"/>
          <w:i w:val="0"/>
          <w:sz w:val="20"/>
          <w:szCs w:val="20"/>
        </w:rPr>
        <w:t>5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>/202</w:t>
      </w:r>
      <w:r>
        <w:rPr>
          <w:rFonts w:ascii="Century Gothic" w:hAnsi="Century Gothic" w:cs="Times New Roman"/>
          <w:i w:val="0"/>
          <w:sz w:val="20"/>
          <w:szCs w:val="20"/>
        </w:rPr>
        <w:t>1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>)</w:t>
      </w:r>
      <w:r w:rsidRPr="00297334">
        <w:rPr>
          <w:rFonts w:ascii="Century Gothic" w:hAnsi="Century Gothic" w:cs="Times New Roman"/>
          <w:i w:val="0"/>
          <w:sz w:val="20"/>
          <w:szCs w:val="20"/>
          <w:vertAlign w:val="superscript"/>
        </w:rPr>
        <w:footnoteReference w:id="1"/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</w:p>
    <w:p w14:paraId="6E914BD6" w14:textId="77777777" w:rsidR="006F65E9" w:rsidRPr="00297334" w:rsidRDefault="006F65E9" w:rsidP="006F65E9">
      <w:pPr>
        <w:tabs>
          <w:tab w:val="left" w:pos="5670"/>
        </w:tabs>
        <w:spacing w:after="120"/>
        <w:jc w:val="both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>Data di fine del Periodo</w:t>
      </w:r>
      <w:r>
        <w:rPr>
          <w:rFonts w:ascii="Century Gothic" w:hAnsi="Century Gothic" w:cs="Times New Roman"/>
          <w:i w:val="0"/>
          <w:sz w:val="20"/>
          <w:szCs w:val="20"/>
        </w:rPr>
        <w:t xml:space="preserve"> </w:t>
      </w:r>
      <w:r w:rsidRPr="003D3DB4">
        <w:rPr>
          <w:rFonts w:ascii="Century Gothic" w:hAnsi="Century Gothic" w:cs="Times New Roman"/>
          <w:i w:val="0"/>
          <w:sz w:val="20"/>
          <w:szCs w:val="20"/>
        </w:rPr>
        <w:t xml:space="preserve">(non </w:t>
      </w:r>
      <w:r>
        <w:rPr>
          <w:rFonts w:ascii="Century Gothic" w:hAnsi="Century Gothic" w:cs="Times New Roman"/>
          <w:i w:val="0"/>
          <w:sz w:val="20"/>
          <w:szCs w:val="20"/>
        </w:rPr>
        <w:t>dopo</w:t>
      </w:r>
      <w:r w:rsidRPr="003D3DB4">
        <w:rPr>
          <w:rFonts w:ascii="Century Gothic" w:hAnsi="Century Gothic" w:cs="Times New Roman"/>
          <w:i w:val="0"/>
          <w:sz w:val="20"/>
          <w:szCs w:val="20"/>
        </w:rPr>
        <w:t xml:space="preserve"> </w:t>
      </w:r>
      <w:r>
        <w:rPr>
          <w:rFonts w:ascii="Century Gothic" w:hAnsi="Century Gothic" w:cs="Times New Roman"/>
          <w:i w:val="0"/>
          <w:sz w:val="20"/>
          <w:szCs w:val="20"/>
        </w:rPr>
        <w:t>i</w:t>
      </w:r>
      <w:r w:rsidRPr="003D3DB4">
        <w:rPr>
          <w:rFonts w:ascii="Century Gothic" w:hAnsi="Century Gothic" w:cs="Times New Roman"/>
          <w:i w:val="0"/>
          <w:sz w:val="20"/>
          <w:szCs w:val="20"/>
        </w:rPr>
        <w:t>l 31/0</w:t>
      </w:r>
      <w:r>
        <w:rPr>
          <w:rFonts w:ascii="Century Gothic" w:hAnsi="Century Gothic" w:cs="Times New Roman"/>
          <w:i w:val="0"/>
          <w:sz w:val="20"/>
          <w:szCs w:val="20"/>
        </w:rPr>
        <w:t>8</w:t>
      </w:r>
      <w:r w:rsidRPr="003D3DB4">
        <w:rPr>
          <w:rFonts w:ascii="Century Gothic" w:hAnsi="Century Gothic" w:cs="Times New Roman"/>
          <w:i w:val="0"/>
          <w:sz w:val="20"/>
          <w:szCs w:val="20"/>
        </w:rPr>
        <w:t>/2021)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</w:p>
    <w:p w14:paraId="57173F2F" w14:textId="77777777" w:rsidR="006F65E9" w:rsidRPr="00297334" w:rsidRDefault="006F65E9" w:rsidP="006F65E9">
      <w:pPr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</w:p>
    <w:p w14:paraId="31DFE463" w14:textId="77777777" w:rsidR="006F65E9" w:rsidRPr="00297334" w:rsidRDefault="006F65E9" w:rsidP="006F65E9">
      <w:pPr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</w:p>
    <w:p w14:paraId="75497C88" w14:textId="77777777" w:rsidR="006F65E9" w:rsidRPr="00297334" w:rsidRDefault="006F65E9" w:rsidP="006F65E9">
      <w:pPr>
        <w:shd w:val="clear" w:color="auto" w:fill="404040" w:themeFill="text1" w:themeFillTint="BF"/>
        <w:spacing w:after="120"/>
        <w:jc w:val="center"/>
        <w:rPr>
          <w:rFonts w:ascii="Century Gothic" w:hAnsi="Century Gothic" w:cs="Times New Roman"/>
          <w:b/>
          <w:bCs/>
          <w:i w:val="0"/>
          <w:color w:val="FFFFFF" w:themeColor="background1"/>
          <w:sz w:val="20"/>
          <w:szCs w:val="20"/>
        </w:rPr>
      </w:pPr>
      <w:r w:rsidRPr="00297334">
        <w:rPr>
          <w:rFonts w:ascii="Century Gothic" w:hAnsi="Century Gothic" w:cs="Times New Roman"/>
          <w:b/>
          <w:bCs/>
          <w:i w:val="0"/>
          <w:color w:val="FFFFFF" w:themeColor="background1"/>
          <w:sz w:val="20"/>
          <w:szCs w:val="20"/>
        </w:rPr>
        <w:t xml:space="preserve">Calo del fatturato relativo al Periodo Ammissibile oggetto di </w:t>
      </w:r>
      <w:r>
        <w:rPr>
          <w:rFonts w:ascii="Century Gothic" w:hAnsi="Century Gothic" w:cs="Times New Roman"/>
          <w:b/>
          <w:bCs/>
          <w:i w:val="0"/>
          <w:color w:val="FFFFFF" w:themeColor="background1"/>
          <w:sz w:val="20"/>
          <w:szCs w:val="20"/>
        </w:rPr>
        <w:t>stima previsionale</w:t>
      </w:r>
    </w:p>
    <w:p w14:paraId="1F3B740E" w14:textId="77777777" w:rsidR="006F65E9" w:rsidRPr="00297334" w:rsidRDefault="006F65E9" w:rsidP="006F65E9">
      <w:pPr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</w:p>
    <w:p w14:paraId="46E0004C" w14:textId="77777777" w:rsidR="006F65E9" w:rsidRPr="00297334" w:rsidRDefault="006F65E9" w:rsidP="006F65E9">
      <w:pPr>
        <w:tabs>
          <w:tab w:val="left" w:pos="284"/>
          <w:tab w:val="left" w:pos="5670"/>
        </w:tabs>
        <w:spacing w:after="120"/>
        <w:rPr>
          <w:rFonts w:ascii="Century Gothic" w:hAnsi="Century Gothic" w:cs="Times New Roman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 xml:space="preserve">Fatturato </w:t>
      </w:r>
      <w:r>
        <w:rPr>
          <w:rFonts w:ascii="Century Gothic" w:hAnsi="Century Gothic" w:cs="Times New Roman"/>
          <w:i w:val="0"/>
          <w:sz w:val="20"/>
          <w:szCs w:val="20"/>
        </w:rPr>
        <w:t xml:space="preserve">stimato 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 xml:space="preserve">nella </w:t>
      </w: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 xml:space="preserve">porzione </w:t>
      </w:r>
      <w:r w:rsidRPr="007509A0">
        <w:rPr>
          <w:rFonts w:ascii="Century Gothic" w:hAnsi="Century Gothic" w:cs="Times New Roman"/>
          <w:b/>
          <w:bCs/>
          <w:i w:val="0"/>
          <w:sz w:val="20"/>
          <w:szCs w:val="20"/>
        </w:rPr>
        <w:t>2021 oggetto di stima</w:t>
      </w:r>
    </w:p>
    <w:p w14:paraId="1A783AD4" w14:textId="77777777" w:rsidR="006F65E9" w:rsidRPr="00297334" w:rsidRDefault="006F65E9" w:rsidP="006F65E9">
      <w:pPr>
        <w:tabs>
          <w:tab w:val="left" w:pos="284"/>
          <w:tab w:val="left" w:pos="5670"/>
        </w:tabs>
        <w:spacing w:after="120"/>
        <w:ind w:left="284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>A.1 – Ricavi delle vendite e delle prestazioni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</w:r>
      <w:bookmarkStart w:id="0" w:name="_Hlk75446291"/>
      <w:r w:rsidRPr="00297334">
        <w:rPr>
          <w:rFonts w:ascii="Century Gothic" w:hAnsi="Century Gothic" w:cs="Times New Roman"/>
          <w:i w:val="0"/>
          <w:sz w:val="20"/>
          <w:szCs w:val="20"/>
        </w:rPr>
        <w:t>€</w:t>
      </w:r>
      <w:bookmarkEnd w:id="0"/>
      <w:r w:rsidRPr="00297334">
        <w:rPr>
          <w:rFonts w:ascii="Century Gothic" w:hAnsi="Century Gothic" w:cs="Times New Roman"/>
          <w:i w:val="0"/>
          <w:sz w:val="20"/>
          <w:szCs w:val="20"/>
        </w:rPr>
        <w:t xml:space="preserve">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-</w:t>
      </w:r>
    </w:p>
    <w:p w14:paraId="11759AFB" w14:textId="77777777" w:rsidR="006F65E9" w:rsidRPr="00297334" w:rsidRDefault="006F65E9" w:rsidP="006F65E9">
      <w:pPr>
        <w:tabs>
          <w:tab w:val="left" w:pos="284"/>
          <w:tab w:val="left" w:pos="5670"/>
        </w:tabs>
        <w:spacing w:after="120"/>
        <w:rPr>
          <w:rFonts w:ascii="Century Gothic" w:hAnsi="Century Gothic" w:cs="Times New Roman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>Fatturato nella porzione del 2019 corrispondente al 2021</w:t>
      </w:r>
    </w:p>
    <w:p w14:paraId="67C738FE" w14:textId="77777777" w:rsidR="006F65E9" w:rsidRPr="00297334" w:rsidRDefault="006F65E9" w:rsidP="006F65E9">
      <w:pPr>
        <w:tabs>
          <w:tab w:val="left" w:pos="284"/>
          <w:tab w:val="left" w:pos="5670"/>
        </w:tabs>
        <w:spacing w:after="120"/>
        <w:ind w:left="284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>A.1 – Ricavi delle vendite e delle prestazioni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=</w:t>
      </w:r>
    </w:p>
    <w:p w14:paraId="60E24FBF" w14:textId="77777777" w:rsidR="006F65E9" w:rsidRPr="00297334" w:rsidRDefault="006F65E9" w:rsidP="006F65E9">
      <w:pPr>
        <w:tabs>
          <w:tab w:val="left" w:pos="284"/>
          <w:tab w:val="left" w:pos="5670"/>
        </w:tabs>
        <w:spacing w:after="120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>Calo di fatturato nella porzione 2021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</w:p>
    <w:p w14:paraId="651A4CAB" w14:textId="77777777" w:rsidR="006F65E9" w:rsidRPr="00297334" w:rsidRDefault="006F65E9" w:rsidP="006F65E9">
      <w:pPr>
        <w:spacing w:after="120"/>
        <w:rPr>
          <w:rFonts w:ascii="Century Gothic" w:hAnsi="Century Gothic" w:cs="Times New Roman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>In percentuale sul fatturato della porzione 2019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%</w:t>
      </w:r>
    </w:p>
    <w:p w14:paraId="3CFC26BF" w14:textId="77777777" w:rsidR="006F65E9" w:rsidRPr="00297334" w:rsidRDefault="006F65E9" w:rsidP="006F65E9">
      <w:pPr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</w:p>
    <w:p w14:paraId="30673312" w14:textId="77777777" w:rsidR="006F65E9" w:rsidRPr="00297334" w:rsidRDefault="006F65E9" w:rsidP="006F65E9">
      <w:pPr>
        <w:shd w:val="clear" w:color="auto" w:fill="404040" w:themeFill="text1" w:themeFillTint="BF"/>
        <w:spacing w:after="120"/>
        <w:jc w:val="center"/>
        <w:rPr>
          <w:rFonts w:ascii="Century Gothic" w:hAnsi="Century Gothic" w:cs="Times New Roman"/>
          <w:b/>
          <w:bCs/>
          <w:i w:val="0"/>
          <w:color w:val="FFFFFF" w:themeColor="background1"/>
          <w:sz w:val="20"/>
          <w:szCs w:val="20"/>
        </w:rPr>
      </w:pPr>
      <w:r w:rsidRPr="00297334">
        <w:rPr>
          <w:rFonts w:ascii="Century Gothic" w:hAnsi="Century Gothic" w:cs="Times New Roman"/>
          <w:b/>
          <w:bCs/>
          <w:i w:val="0"/>
          <w:color w:val="FFFFFF" w:themeColor="background1"/>
          <w:sz w:val="20"/>
          <w:szCs w:val="20"/>
        </w:rPr>
        <w:t xml:space="preserve">Conto Economico relativo al Periodo Ammissibile oggetto di </w:t>
      </w:r>
      <w:r>
        <w:rPr>
          <w:rFonts w:ascii="Century Gothic" w:hAnsi="Century Gothic" w:cs="Times New Roman"/>
          <w:b/>
          <w:bCs/>
          <w:i w:val="0"/>
          <w:color w:val="FFFFFF" w:themeColor="background1"/>
          <w:sz w:val="20"/>
          <w:szCs w:val="20"/>
        </w:rPr>
        <w:t>stima previsionale</w:t>
      </w:r>
    </w:p>
    <w:p w14:paraId="021F1089" w14:textId="77777777" w:rsidR="006F65E9" w:rsidRPr="00297334" w:rsidRDefault="006F65E9" w:rsidP="006F65E9">
      <w:pPr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</w:p>
    <w:p w14:paraId="7CCA06D2" w14:textId="77777777" w:rsidR="006F65E9" w:rsidRPr="00297334" w:rsidRDefault="006F65E9" w:rsidP="006F65E9">
      <w:pPr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>A. Valore della produzione</w:t>
      </w:r>
    </w:p>
    <w:p w14:paraId="6D74A930" w14:textId="77777777" w:rsidR="006F65E9" w:rsidRPr="00297334" w:rsidRDefault="006F65E9" w:rsidP="006F65E9">
      <w:pPr>
        <w:tabs>
          <w:tab w:val="left" w:pos="284"/>
          <w:tab w:val="left" w:pos="5670"/>
        </w:tabs>
        <w:spacing w:after="120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>1. Ricavi delle vendite e delle prestazioni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+</w:t>
      </w:r>
    </w:p>
    <w:p w14:paraId="2F8B93CB" w14:textId="77777777" w:rsidR="006F65E9" w:rsidRPr="00297334" w:rsidRDefault="006F65E9" w:rsidP="006F65E9">
      <w:pPr>
        <w:tabs>
          <w:tab w:val="left" w:pos="284"/>
          <w:tab w:val="left" w:pos="5670"/>
        </w:tabs>
        <w:spacing w:after="120"/>
        <w:ind w:left="284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Arial"/>
          <w:i w:val="0"/>
          <w:sz w:val="20"/>
          <w:szCs w:val="20"/>
        </w:rPr>
        <w:t>Altre forme di indennizzo e misure di sostegno</w:t>
      </w:r>
      <w:r w:rsidRPr="00297334">
        <w:rPr>
          <w:rFonts w:ascii="Century Gothic" w:hAnsi="Century Gothic" w:cs="Arial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=</w:t>
      </w:r>
      <w:r w:rsidRPr="00297334">
        <w:rPr>
          <w:rFonts w:ascii="Century Gothic" w:hAnsi="Century Gothic" w:cs="Arial"/>
          <w:i w:val="0"/>
          <w:sz w:val="20"/>
          <w:szCs w:val="20"/>
        </w:rPr>
        <w:br/>
        <w:t>(es. assicurazioni, altre misure di aiuto)</w:t>
      </w:r>
      <w:r w:rsidRPr="00297334">
        <w:rPr>
          <w:rFonts w:ascii="Century Gothic" w:hAnsi="Century Gothic" w:cs="Arial"/>
          <w:i w:val="0"/>
          <w:sz w:val="20"/>
          <w:szCs w:val="20"/>
          <w:vertAlign w:val="superscript"/>
        </w:rPr>
        <w:footnoteReference w:id="2"/>
      </w:r>
    </w:p>
    <w:p w14:paraId="18B1A83E" w14:textId="77777777" w:rsidR="006F65E9" w:rsidRPr="00297334" w:rsidRDefault="006F65E9" w:rsidP="006F65E9">
      <w:pPr>
        <w:tabs>
          <w:tab w:val="left" w:pos="4820"/>
          <w:tab w:val="left" w:pos="5670"/>
          <w:tab w:val="left" w:pos="5812"/>
        </w:tabs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ab/>
        <w:t>Totale</w:t>
      </w: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</w:p>
    <w:p w14:paraId="72900FAA" w14:textId="77777777" w:rsidR="006F65E9" w:rsidRPr="00297334" w:rsidRDefault="006F65E9" w:rsidP="006F65E9">
      <w:pPr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</w:p>
    <w:p w14:paraId="1BB5CEFE" w14:textId="77777777" w:rsidR="006F65E9" w:rsidRPr="00297334" w:rsidRDefault="006F65E9" w:rsidP="006F65E9">
      <w:pPr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>B. Costi della produzione</w:t>
      </w:r>
      <w:r w:rsidRPr="00297334">
        <w:rPr>
          <w:rFonts w:ascii="Century Gothic" w:hAnsi="Century Gothic" w:cs="Times New Roman"/>
          <w:b/>
          <w:bCs/>
          <w:i w:val="0"/>
          <w:sz w:val="20"/>
          <w:szCs w:val="20"/>
          <w:vertAlign w:val="superscript"/>
        </w:rPr>
        <w:footnoteReference w:id="3"/>
      </w:r>
    </w:p>
    <w:p w14:paraId="28D29ED9" w14:textId="77777777" w:rsidR="006F65E9" w:rsidRPr="00297334" w:rsidRDefault="006F65E9" w:rsidP="006F65E9">
      <w:pPr>
        <w:tabs>
          <w:tab w:val="left" w:pos="284"/>
          <w:tab w:val="left" w:pos="5670"/>
          <w:tab w:val="left" w:pos="5812"/>
        </w:tabs>
        <w:spacing w:after="120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>6.</w:t>
      </w:r>
      <w:r w:rsidRPr="00297334">
        <w:rPr>
          <w:rFonts w:asciiTheme="minorHAnsi" w:eastAsiaTheme="minorEastAsia" w:hAnsiTheme="minorHAnsi" w:cstheme="minorBidi"/>
          <w:i w:val="0"/>
          <w:sz w:val="22"/>
          <w:szCs w:val="22"/>
        </w:rPr>
        <w:t xml:space="preserve"> 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>Per materie prime, sussidiarie, di consumo e di merci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+</w:t>
      </w:r>
    </w:p>
    <w:p w14:paraId="3324A3A1" w14:textId="77777777" w:rsidR="006F65E9" w:rsidRPr="00297334" w:rsidRDefault="006F65E9" w:rsidP="006F65E9">
      <w:pPr>
        <w:tabs>
          <w:tab w:val="left" w:pos="284"/>
          <w:tab w:val="left" w:pos="5670"/>
          <w:tab w:val="left" w:pos="5812"/>
        </w:tabs>
        <w:spacing w:after="120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>7.</w:t>
      </w:r>
      <w:r w:rsidRPr="00297334">
        <w:rPr>
          <w:rFonts w:asciiTheme="minorHAnsi" w:eastAsiaTheme="minorEastAsia" w:hAnsiTheme="minorHAnsi" w:cstheme="minorBidi"/>
          <w:i w:val="0"/>
          <w:sz w:val="22"/>
          <w:szCs w:val="22"/>
        </w:rPr>
        <w:t xml:space="preserve"> 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>Per servizi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+</w:t>
      </w:r>
    </w:p>
    <w:p w14:paraId="1FA62531" w14:textId="77777777" w:rsidR="006F65E9" w:rsidRPr="00297334" w:rsidRDefault="006F65E9" w:rsidP="006F65E9">
      <w:pPr>
        <w:tabs>
          <w:tab w:val="left" w:pos="284"/>
          <w:tab w:val="left" w:pos="5670"/>
          <w:tab w:val="left" w:pos="5812"/>
        </w:tabs>
        <w:spacing w:after="120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>8.</w:t>
      </w:r>
      <w:r w:rsidRPr="00297334">
        <w:rPr>
          <w:rFonts w:asciiTheme="minorHAnsi" w:eastAsiaTheme="minorEastAsia" w:hAnsiTheme="minorHAnsi" w:cstheme="minorBidi"/>
          <w:i w:val="0"/>
          <w:sz w:val="22"/>
          <w:szCs w:val="22"/>
        </w:rPr>
        <w:t xml:space="preserve"> 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>Per godimento beni di terzi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+</w:t>
      </w:r>
    </w:p>
    <w:p w14:paraId="43ED8A23" w14:textId="77777777" w:rsidR="006F65E9" w:rsidRPr="00297334" w:rsidRDefault="006F65E9" w:rsidP="006F65E9">
      <w:pPr>
        <w:tabs>
          <w:tab w:val="left" w:pos="284"/>
          <w:tab w:val="left" w:pos="5670"/>
          <w:tab w:val="left" w:pos="5812"/>
        </w:tabs>
        <w:spacing w:after="120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>9.</w:t>
      </w:r>
      <w:r w:rsidRPr="00297334">
        <w:rPr>
          <w:rFonts w:asciiTheme="minorHAnsi" w:eastAsiaTheme="minorEastAsia" w:hAnsiTheme="minorHAnsi" w:cstheme="minorBidi"/>
          <w:i w:val="0"/>
          <w:sz w:val="22"/>
          <w:szCs w:val="22"/>
        </w:rPr>
        <w:t xml:space="preserve"> 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>Per il personale (a; b; c; d; e)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+</w:t>
      </w:r>
    </w:p>
    <w:p w14:paraId="0AD9498B" w14:textId="77777777" w:rsidR="006F65E9" w:rsidRPr="00297334" w:rsidRDefault="006F65E9" w:rsidP="006F65E9">
      <w:pPr>
        <w:tabs>
          <w:tab w:val="left" w:pos="284"/>
          <w:tab w:val="left" w:pos="5670"/>
          <w:tab w:val="left" w:pos="5812"/>
        </w:tabs>
        <w:spacing w:after="120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Arial"/>
          <w:i w:val="0"/>
          <w:sz w:val="20"/>
          <w:szCs w:val="20"/>
        </w:rPr>
        <w:lastRenderedPageBreak/>
        <w:tab/>
        <w:t>10. Ammortamenti e svalutazioni (solo a; b)</w:t>
      </w:r>
    </w:p>
    <w:p w14:paraId="4CE71164" w14:textId="77777777" w:rsidR="006F65E9" w:rsidRPr="00297334" w:rsidRDefault="006F65E9" w:rsidP="006F65E9">
      <w:pPr>
        <w:tabs>
          <w:tab w:val="left" w:pos="284"/>
          <w:tab w:val="left" w:pos="5670"/>
          <w:tab w:val="left" w:pos="5812"/>
        </w:tabs>
        <w:spacing w:after="120"/>
        <w:ind w:left="284" w:hanging="284"/>
        <w:rPr>
          <w:rFonts w:ascii="Century Gothic" w:hAnsi="Century Gothic" w:cs="Times New Roman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>11.</w:t>
      </w:r>
      <w:r w:rsidRPr="00297334">
        <w:rPr>
          <w:rFonts w:asciiTheme="minorHAnsi" w:eastAsiaTheme="minorEastAsia" w:hAnsiTheme="minorHAnsi" w:cstheme="minorBidi"/>
          <w:i w:val="0"/>
          <w:sz w:val="22"/>
          <w:szCs w:val="22"/>
        </w:rPr>
        <w:t xml:space="preserve"> 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>Variazioni delle rimanenze di materie prime,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+</w:t>
      </w:r>
      <w:r w:rsidRPr="00297334">
        <w:rPr>
          <w:rFonts w:ascii="Century Gothic" w:hAnsi="Century Gothic" w:cs="Times New Roman"/>
          <w:i w:val="0"/>
          <w:sz w:val="20"/>
          <w:szCs w:val="20"/>
        </w:rPr>
        <w:br/>
        <w:t>sussidiarie, di consumo e merci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</w:r>
    </w:p>
    <w:p w14:paraId="5793167F" w14:textId="77777777" w:rsidR="006F65E9" w:rsidRPr="00297334" w:rsidRDefault="006F65E9" w:rsidP="006F65E9">
      <w:pPr>
        <w:tabs>
          <w:tab w:val="left" w:pos="284"/>
          <w:tab w:val="left" w:pos="5670"/>
          <w:tab w:val="left" w:pos="5812"/>
        </w:tabs>
        <w:spacing w:after="120"/>
        <w:rPr>
          <w:rFonts w:ascii="Century Gothic" w:hAnsi="Century Gothic" w:cs="Arial"/>
          <w:i w:val="0"/>
          <w:sz w:val="20"/>
          <w:szCs w:val="20"/>
        </w:rPr>
      </w:pP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>14.</w:t>
      </w:r>
      <w:r w:rsidRPr="00297334">
        <w:rPr>
          <w:rFonts w:asciiTheme="minorHAnsi" w:eastAsiaTheme="minorEastAsia" w:hAnsiTheme="minorHAnsi" w:cstheme="minorBidi"/>
          <w:i w:val="0"/>
          <w:sz w:val="22"/>
          <w:szCs w:val="22"/>
        </w:rPr>
        <w:t xml:space="preserve"> 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>Oneri diversi di gestione</w:t>
      </w:r>
      <w:r w:rsidRPr="00297334">
        <w:rPr>
          <w:rFonts w:ascii="Century Gothic" w:hAnsi="Century Gothic" w:cs="Times New Roman"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  <w:r w:rsidRPr="00297334">
        <w:rPr>
          <w:rFonts w:ascii="Century Gothic" w:hAnsi="Century Gothic" w:cs="Arial"/>
          <w:i w:val="0"/>
          <w:sz w:val="20"/>
          <w:szCs w:val="20"/>
        </w:rPr>
        <w:t xml:space="preserve"> =</w:t>
      </w:r>
    </w:p>
    <w:p w14:paraId="40D2F8ED" w14:textId="77777777" w:rsidR="006F65E9" w:rsidRPr="00297334" w:rsidRDefault="006F65E9" w:rsidP="006F65E9">
      <w:pPr>
        <w:tabs>
          <w:tab w:val="left" w:pos="4820"/>
          <w:tab w:val="left" w:pos="5670"/>
          <w:tab w:val="left" w:pos="5812"/>
        </w:tabs>
        <w:spacing w:after="120"/>
        <w:rPr>
          <w:rFonts w:ascii="Century Gothic" w:hAnsi="Century Gothic" w:cs="Times New Roman"/>
          <w:b/>
          <w:bCs/>
          <w:i w:val="0"/>
          <w:sz w:val="20"/>
          <w:szCs w:val="20"/>
        </w:rPr>
      </w:pP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ab/>
        <w:t>Totale</w:t>
      </w: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</w:p>
    <w:p w14:paraId="78A4806C" w14:textId="77777777" w:rsidR="006F65E9" w:rsidRPr="00297334" w:rsidRDefault="006F65E9" w:rsidP="006F65E9">
      <w:pPr>
        <w:tabs>
          <w:tab w:val="left" w:pos="284"/>
          <w:tab w:val="left" w:pos="5670"/>
          <w:tab w:val="left" w:pos="5812"/>
        </w:tabs>
        <w:spacing w:after="120"/>
        <w:rPr>
          <w:rFonts w:ascii="Century Gothic" w:hAnsi="Century Gothic" w:cs="Times New Roman"/>
          <w:i w:val="0"/>
          <w:sz w:val="20"/>
          <w:szCs w:val="20"/>
        </w:rPr>
      </w:pPr>
    </w:p>
    <w:p w14:paraId="59DFB7C1" w14:textId="77777777" w:rsidR="006F65E9" w:rsidRPr="00297334" w:rsidRDefault="006F65E9" w:rsidP="006F65E9">
      <w:pPr>
        <w:tabs>
          <w:tab w:val="left" w:pos="5670"/>
        </w:tabs>
        <w:spacing w:after="120"/>
        <w:ind w:right="424"/>
        <w:contextualSpacing/>
        <w:jc w:val="both"/>
        <w:rPr>
          <w:rFonts w:ascii="Century Gothic" w:hAnsi="Century Gothic" w:cs="Times New Roman"/>
          <w:b/>
          <w:bCs/>
          <w:i w:val="0"/>
          <w:sz w:val="20"/>
          <w:szCs w:val="20"/>
        </w:rPr>
      </w:pP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 xml:space="preserve">Perdita operativa </w:t>
      </w:r>
      <w:r>
        <w:rPr>
          <w:rFonts w:ascii="Century Gothic" w:hAnsi="Century Gothic" w:cs="Times New Roman"/>
          <w:b/>
          <w:bCs/>
          <w:i w:val="0"/>
          <w:sz w:val="20"/>
          <w:szCs w:val="20"/>
        </w:rPr>
        <w:t>oggetto di stima previsionale</w:t>
      </w: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ab/>
        <w:t xml:space="preserve">€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    "/>
              <w:format w:val="Prima maiuscola"/>
            </w:textInput>
          </w:ffData>
        </w:fldChar>
      </w:r>
      <w:r w:rsidRPr="00297334">
        <w:rPr>
          <w:rFonts w:ascii="Century Gothic" w:hAnsi="Century Gothic" w:cs="Arial"/>
          <w:i w:val="0"/>
          <w:sz w:val="20"/>
          <w:szCs w:val="20"/>
        </w:rPr>
        <w:instrText xml:space="preserve"> FORMTEXT </w:instrText>
      </w:r>
      <w:r w:rsidRPr="00297334">
        <w:rPr>
          <w:rFonts w:ascii="Century Gothic" w:hAnsi="Century Gothic" w:cs="Arial"/>
          <w:i w:val="0"/>
          <w:sz w:val="20"/>
          <w:szCs w:val="20"/>
        </w:rPr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separate"/>
      </w:r>
      <w:r w:rsidRPr="00297334">
        <w:rPr>
          <w:rFonts w:ascii="Century Gothic" w:hAnsi="Century Gothic" w:cs="Arial"/>
          <w:i w:val="0"/>
          <w:noProof/>
          <w:sz w:val="20"/>
          <w:szCs w:val="20"/>
        </w:rPr>
        <w:t xml:space="preserve">                                                     </w:t>
      </w:r>
      <w:r w:rsidRPr="00297334">
        <w:rPr>
          <w:rFonts w:ascii="Century Gothic" w:hAnsi="Century Gothic" w:cs="Arial"/>
          <w:i w:val="0"/>
          <w:sz w:val="20"/>
          <w:szCs w:val="20"/>
        </w:rPr>
        <w:fldChar w:fldCharType="end"/>
      </w:r>
    </w:p>
    <w:p w14:paraId="76993F27" w14:textId="77777777" w:rsidR="006F65E9" w:rsidRPr="00297334" w:rsidRDefault="006F65E9" w:rsidP="006F65E9">
      <w:pPr>
        <w:spacing w:after="120"/>
        <w:ind w:right="424"/>
        <w:contextualSpacing/>
        <w:jc w:val="both"/>
        <w:rPr>
          <w:rFonts w:ascii="Century Gothic" w:hAnsi="Century Gothic" w:cs="Times New Roman"/>
          <w:b/>
          <w:bCs/>
          <w:i w:val="0"/>
          <w:sz w:val="20"/>
          <w:szCs w:val="20"/>
        </w:rPr>
      </w:pPr>
      <w:r w:rsidRPr="00297334">
        <w:rPr>
          <w:rFonts w:ascii="Century Gothic" w:hAnsi="Century Gothic" w:cs="Times New Roman"/>
          <w:b/>
          <w:bCs/>
          <w:i w:val="0"/>
          <w:sz w:val="20"/>
          <w:szCs w:val="20"/>
        </w:rPr>
        <w:t>per costi fissi non coperti [A-B]</w:t>
      </w:r>
    </w:p>
    <w:p w14:paraId="477CAD16" w14:textId="77777777" w:rsidR="004B612C" w:rsidRPr="004B612C" w:rsidRDefault="004B612C" w:rsidP="006F65E9">
      <w:pPr>
        <w:jc w:val="center"/>
        <w:rPr>
          <w:rFonts w:ascii="Century Gothic" w:hAnsi="Century Gothic" w:cs="Arial"/>
          <w:i w:val="0"/>
          <w:sz w:val="22"/>
          <w:szCs w:val="22"/>
        </w:rPr>
      </w:pPr>
      <w:bookmarkStart w:id="1" w:name="_GoBack"/>
      <w:bookmarkEnd w:id="1"/>
    </w:p>
    <w:sectPr w:rsidR="004B612C" w:rsidRPr="004B612C" w:rsidSect="00B03E00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2F1C0D" w14:textId="77777777" w:rsidR="009420C1" w:rsidRDefault="009420C1" w:rsidP="00CE41FB">
      <w:r>
        <w:separator/>
      </w:r>
    </w:p>
  </w:endnote>
  <w:endnote w:type="continuationSeparator" w:id="0">
    <w:p w14:paraId="6B62ECCC" w14:textId="77777777" w:rsidR="009420C1" w:rsidRDefault="009420C1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TC Avant Garde Std B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2A38AF" w:rsidRDefault="002A38AF">
        <w:pPr>
          <w:pStyle w:val="Footer1"/>
          <w:jc w:val="center"/>
        </w:pPr>
      </w:p>
      <w:p w14:paraId="0A5A1A7C" w14:textId="77777777" w:rsidR="002A38AF" w:rsidRPr="00C905F6" w:rsidRDefault="002A38AF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2A38AF" w:rsidRDefault="002A38AF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0F22A8" w14:textId="77777777" w:rsidR="009420C1" w:rsidRDefault="009420C1" w:rsidP="00CE41FB">
      <w:r>
        <w:separator/>
      </w:r>
    </w:p>
  </w:footnote>
  <w:footnote w:type="continuationSeparator" w:id="0">
    <w:p w14:paraId="3ADDC5AA" w14:textId="77777777" w:rsidR="009420C1" w:rsidRDefault="009420C1" w:rsidP="00CE41FB">
      <w:r>
        <w:continuationSeparator/>
      </w:r>
    </w:p>
  </w:footnote>
  <w:footnote w:id="1">
    <w:p w14:paraId="7018A56A" w14:textId="77777777" w:rsidR="006F65E9" w:rsidRDefault="006F65E9" w:rsidP="006F65E9">
      <w:pPr>
        <w:pStyle w:val="Testonotaapidipagina"/>
        <w:ind w:left="284" w:hanging="284"/>
        <w:jc w:val="both"/>
      </w:pPr>
      <w:r w:rsidRPr="00ED5855">
        <w:rPr>
          <w:rStyle w:val="Rimandonotaapidipagina"/>
          <w:sz w:val="16"/>
          <w:szCs w:val="16"/>
        </w:rPr>
        <w:footnoteRef/>
      </w:r>
      <w:r>
        <w:t xml:space="preserve"> </w:t>
      </w:r>
      <w:r>
        <w:tab/>
      </w:r>
      <w:r>
        <w:rPr>
          <w:sz w:val="16"/>
          <w:szCs w:val="16"/>
        </w:rPr>
        <w:t>Ai sensi del punto B.1 del Bando, i</w:t>
      </w:r>
      <w:r w:rsidRPr="00ED5855">
        <w:rPr>
          <w:sz w:val="16"/>
          <w:szCs w:val="16"/>
        </w:rPr>
        <w:t xml:space="preserve"> conti devono essere necessariamente certificati da un Revisore Contabile almeno fino al 31/05/2021.</w:t>
      </w:r>
      <w:r>
        <w:rPr>
          <w:sz w:val="16"/>
          <w:szCs w:val="16"/>
        </w:rPr>
        <w:t xml:space="preserve"> I conti dal 01/06/2021 al 31/08/2021 possono essere oggetto di una stima del Soggetto. È naturalmente ammessa la certificazione dei conti anche oltre il 31/05/2021, laddove risulti possibile.</w:t>
      </w:r>
      <w:r>
        <w:t xml:space="preserve"> </w:t>
      </w:r>
    </w:p>
  </w:footnote>
  <w:footnote w:id="2">
    <w:p w14:paraId="7C8EC339" w14:textId="77777777" w:rsidR="006F65E9" w:rsidRDefault="006F65E9" w:rsidP="006F65E9">
      <w:pPr>
        <w:pStyle w:val="Testonotaapidipagina"/>
        <w:ind w:left="284" w:hanging="284"/>
        <w:jc w:val="both"/>
      </w:pPr>
      <w:r w:rsidRPr="007C6057">
        <w:rPr>
          <w:rStyle w:val="Rimandonotaapidipagina"/>
          <w:sz w:val="16"/>
          <w:szCs w:val="16"/>
        </w:rPr>
        <w:footnoteRef/>
      </w:r>
      <w:r w:rsidRPr="007C6057">
        <w:rPr>
          <w:rStyle w:val="Rimandonotaapidipagina"/>
          <w:sz w:val="16"/>
          <w:szCs w:val="16"/>
        </w:rPr>
        <w:t xml:space="preserve"> </w:t>
      </w:r>
      <w:r>
        <w:rPr>
          <w:sz w:val="16"/>
          <w:szCs w:val="16"/>
        </w:rPr>
        <w:tab/>
        <w:t>Non sono da includere: altri aiuti percepiti in base al Quadro Temporaneo Sezione 3.12, in particolare da SIMEST; aiuti concessi in relazione a costi specifici che sono stati successivamente esclusi dalla voce Costi della Produzione.</w:t>
      </w:r>
    </w:p>
  </w:footnote>
  <w:footnote w:id="3">
    <w:p w14:paraId="0BE45B52" w14:textId="77777777" w:rsidR="006F65E9" w:rsidRDefault="006F65E9" w:rsidP="006F65E9">
      <w:pPr>
        <w:pStyle w:val="Testonotaapidipagina"/>
        <w:ind w:left="284" w:hanging="284"/>
      </w:pPr>
      <w:r w:rsidRPr="0021359C">
        <w:rPr>
          <w:rStyle w:val="Rimandonotaapidipagina"/>
          <w:sz w:val="16"/>
          <w:szCs w:val="16"/>
        </w:rPr>
        <w:footnoteRef/>
      </w:r>
      <w:r w:rsidRPr="0021359C">
        <w:rPr>
          <w:rStyle w:val="Rimandonotaapidipagina"/>
          <w:sz w:val="16"/>
          <w:szCs w:val="16"/>
        </w:rPr>
        <w:t xml:space="preserve"> </w:t>
      </w:r>
      <w:r>
        <w:rPr>
          <w:sz w:val="16"/>
          <w:szCs w:val="16"/>
        </w:rPr>
        <w:tab/>
      </w:r>
      <w:r w:rsidRPr="0021359C">
        <w:rPr>
          <w:sz w:val="16"/>
          <w:szCs w:val="16"/>
        </w:rPr>
        <w:t xml:space="preserve">Non sono da includere: costi specifici a fronte dei quali siano stati concessi altri aiuti di qualsiasi tipo, inclusi aiuti De </w:t>
      </w:r>
      <w:proofErr w:type="spellStart"/>
      <w:r w:rsidRPr="0021359C">
        <w:rPr>
          <w:sz w:val="16"/>
          <w:szCs w:val="16"/>
        </w:rPr>
        <w:t>Minimis</w:t>
      </w:r>
      <w:proofErr w:type="spellEnd"/>
      <w:r w:rsidRPr="0021359C">
        <w:rPr>
          <w:sz w:val="16"/>
          <w:szCs w:val="16"/>
        </w:rPr>
        <w:t xml:space="preserve"> e altri aiuti</w:t>
      </w:r>
      <w:r>
        <w:rPr>
          <w:sz w:val="16"/>
          <w:szCs w:val="16"/>
        </w:rPr>
        <w:t xml:space="preserve"> concessi Quadro Temporaneo Sezione 3.1.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A1DF10" w14:textId="77777777" w:rsidR="002A38AF" w:rsidRDefault="002A38AF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A5651"/>
    <w:multiLevelType w:val="hybridMultilevel"/>
    <w:tmpl w:val="5C0E05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56DD0"/>
    <w:multiLevelType w:val="hybridMultilevel"/>
    <w:tmpl w:val="01F8FB8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C3103"/>
    <w:multiLevelType w:val="hybridMultilevel"/>
    <w:tmpl w:val="1856F968"/>
    <w:lvl w:ilvl="0" w:tplc="8A22D7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0F7F88"/>
    <w:multiLevelType w:val="hybridMultilevel"/>
    <w:tmpl w:val="C02A8AD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342F52"/>
    <w:multiLevelType w:val="hybridMultilevel"/>
    <w:tmpl w:val="4934A01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A95272E"/>
    <w:multiLevelType w:val="hybridMultilevel"/>
    <w:tmpl w:val="1196E5EE"/>
    <w:lvl w:ilvl="0" w:tplc="32CC222A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CBE78E0"/>
    <w:multiLevelType w:val="hybridMultilevel"/>
    <w:tmpl w:val="FB5464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2F7AA6"/>
    <w:multiLevelType w:val="hybridMultilevel"/>
    <w:tmpl w:val="E3804A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DA65653"/>
    <w:multiLevelType w:val="hybridMultilevel"/>
    <w:tmpl w:val="A4724E82"/>
    <w:lvl w:ilvl="0" w:tplc="FEA8F7C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b/>
      </w:rPr>
    </w:lvl>
    <w:lvl w:ilvl="1" w:tplc="6EDC59A4">
      <w:numFmt w:val="bullet"/>
      <w:lvlText w:val=""/>
      <w:lvlJc w:val="left"/>
      <w:pPr>
        <w:ind w:left="1156" w:hanging="360"/>
      </w:pPr>
      <w:rPr>
        <w:rFonts w:ascii="Symbol" w:eastAsia="Times New Roman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0" w15:restartNumberingAfterBreak="0">
    <w:nsid w:val="0F3B0D4E"/>
    <w:multiLevelType w:val="hybridMultilevel"/>
    <w:tmpl w:val="2326D66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FFC5A1E"/>
    <w:multiLevelType w:val="hybridMultilevel"/>
    <w:tmpl w:val="45CE51EE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788680E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D6C7BF1"/>
    <w:multiLevelType w:val="hybridMultilevel"/>
    <w:tmpl w:val="247E7B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832C33"/>
    <w:multiLevelType w:val="hybridMultilevel"/>
    <w:tmpl w:val="BFFA6BE4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28CA0403"/>
    <w:multiLevelType w:val="hybridMultilevel"/>
    <w:tmpl w:val="4CAE2EC0"/>
    <w:lvl w:ilvl="0" w:tplc="04100001">
      <w:start w:val="1"/>
      <w:numFmt w:val="bullet"/>
      <w:lvlText w:val=""/>
      <w:lvlJc w:val="left"/>
      <w:pPr>
        <w:ind w:left="81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abstractNum w:abstractNumId="17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8" w15:restartNumberingAfterBreak="0">
    <w:nsid w:val="2D7940AA"/>
    <w:multiLevelType w:val="hybridMultilevel"/>
    <w:tmpl w:val="903A6D7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E022B93"/>
    <w:multiLevelType w:val="hybridMultilevel"/>
    <w:tmpl w:val="E34432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46B269D"/>
    <w:multiLevelType w:val="hybridMultilevel"/>
    <w:tmpl w:val="42F8A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AC5A01"/>
    <w:multiLevelType w:val="hybridMultilevel"/>
    <w:tmpl w:val="45B8313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6D661D7"/>
    <w:multiLevelType w:val="hybridMultilevel"/>
    <w:tmpl w:val="A6D00344"/>
    <w:lvl w:ilvl="0" w:tplc="FEA8F7C6">
      <w:start w:val="1"/>
      <w:numFmt w:val="bullet"/>
      <w:lvlText w:val="¨"/>
      <w:lvlJc w:val="left"/>
      <w:pPr>
        <w:ind w:left="1146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036DF2"/>
    <w:multiLevelType w:val="hybridMultilevel"/>
    <w:tmpl w:val="6234E7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85CF9"/>
    <w:multiLevelType w:val="hybridMultilevel"/>
    <w:tmpl w:val="63703C6E"/>
    <w:lvl w:ilvl="0" w:tplc="B776B608">
      <w:start w:val="1"/>
      <w:numFmt w:val="decimal"/>
      <w:lvlText w:val="%1)"/>
      <w:lvlJc w:val="left"/>
      <w:pPr>
        <w:ind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7" w15:restartNumberingAfterBreak="0">
    <w:nsid w:val="3E9C2F53"/>
    <w:multiLevelType w:val="hybridMultilevel"/>
    <w:tmpl w:val="840A08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8F353B3"/>
    <w:multiLevelType w:val="hybridMultilevel"/>
    <w:tmpl w:val="6F8818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909187A"/>
    <w:multiLevelType w:val="hybridMultilevel"/>
    <w:tmpl w:val="5C22FC46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BA2CA7"/>
    <w:multiLevelType w:val="hybridMultilevel"/>
    <w:tmpl w:val="8F7620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51A1D"/>
    <w:multiLevelType w:val="hybridMultilevel"/>
    <w:tmpl w:val="8DE639D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B9275AC"/>
    <w:multiLevelType w:val="hybridMultilevel"/>
    <w:tmpl w:val="473639F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B10872"/>
    <w:multiLevelType w:val="hybridMultilevel"/>
    <w:tmpl w:val="514681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37" w15:restartNumberingAfterBreak="0">
    <w:nsid w:val="54F57033"/>
    <w:multiLevelType w:val="hybridMultilevel"/>
    <w:tmpl w:val="58ECDB6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7F0094"/>
    <w:multiLevelType w:val="hybridMultilevel"/>
    <w:tmpl w:val="CBCABD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59043191"/>
    <w:multiLevelType w:val="hybridMultilevel"/>
    <w:tmpl w:val="0F743FEC"/>
    <w:lvl w:ilvl="0" w:tplc="C8867878">
      <w:start w:val="2"/>
      <w:numFmt w:val="bullet"/>
      <w:lvlText w:val=""/>
      <w:lvlJc w:val="left"/>
      <w:pPr>
        <w:ind w:left="36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C846D2E"/>
    <w:multiLevelType w:val="hybridMultilevel"/>
    <w:tmpl w:val="791C9B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DFE15E9"/>
    <w:multiLevelType w:val="hybridMultilevel"/>
    <w:tmpl w:val="F724D9A6"/>
    <w:lvl w:ilvl="0" w:tplc="4676AA7E">
      <w:start w:val="1"/>
      <w:numFmt w:val="bullet"/>
      <w:lvlText w:val=""/>
      <w:lvlJc w:val="left"/>
      <w:pPr>
        <w:ind w:left="360" w:hanging="360"/>
      </w:pPr>
      <w:rPr>
        <w:rFonts w:ascii="Symbol" w:hAnsi="Symbol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62D72DD1"/>
    <w:multiLevelType w:val="hybridMultilevel"/>
    <w:tmpl w:val="D94499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63D93F93"/>
    <w:multiLevelType w:val="hybridMultilevel"/>
    <w:tmpl w:val="3F784D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3F91FBD"/>
    <w:multiLevelType w:val="hybridMultilevel"/>
    <w:tmpl w:val="8732E8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BDF2771"/>
    <w:multiLevelType w:val="hybridMultilevel"/>
    <w:tmpl w:val="248A3D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6D3E33AB"/>
    <w:multiLevelType w:val="hybridMultilevel"/>
    <w:tmpl w:val="E0ACB7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71A8029E"/>
    <w:multiLevelType w:val="hybridMultilevel"/>
    <w:tmpl w:val="29BC5FC2"/>
    <w:lvl w:ilvl="0" w:tplc="2D2A2DB6">
      <w:start w:val="3"/>
      <w:numFmt w:val="upperLetter"/>
      <w:lvlText w:val="%1."/>
      <w:lvlJc w:val="left"/>
      <w:pPr>
        <w:ind w:left="360" w:hanging="360"/>
      </w:pPr>
      <w:rPr>
        <w:rFonts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AA85360"/>
    <w:multiLevelType w:val="hybridMultilevel"/>
    <w:tmpl w:val="BFCC6C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D12763B"/>
    <w:multiLevelType w:val="hybridMultilevel"/>
    <w:tmpl w:val="068EDE7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5"/>
  </w:num>
  <w:num w:numId="3">
    <w:abstractNumId w:val="51"/>
  </w:num>
  <w:num w:numId="4">
    <w:abstractNumId w:val="27"/>
  </w:num>
  <w:num w:numId="5">
    <w:abstractNumId w:val="32"/>
  </w:num>
  <w:num w:numId="6">
    <w:abstractNumId w:val="38"/>
  </w:num>
  <w:num w:numId="7">
    <w:abstractNumId w:val="53"/>
  </w:num>
  <w:num w:numId="8">
    <w:abstractNumId w:val="44"/>
  </w:num>
  <w:num w:numId="9">
    <w:abstractNumId w:val="6"/>
  </w:num>
  <w:num w:numId="10">
    <w:abstractNumId w:val="5"/>
  </w:num>
  <w:num w:numId="11">
    <w:abstractNumId w:val="41"/>
  </w:num>
  <w:num w:numId="12">
    <w:abstractNumId w:val="24"/>
  </w:num>
  <w:num w:numId="13">
    <w:abstractNumId w:val="49"/>
  </w:num>
  <w:num w:numId="14">
    <w:abstractNumId w:val="46"/>
  </w:num>
  <w:num w:numId="15">
    <w:abstractNumId w:val="15"/>
  </w:num>
  <w:num w:numId="16">
    <w:abstractNumId w:val="0"/>
  </w:num>
  <w:num w:numId="17">
    <w:abstractNumId w:val="34"/>
  </w:num>
  <w:num w:numId="18">
    <w:abstractNumId w:val="47"/>
  </w:num>
  <w:num w:numId="19">
    <w:abstractNumId w:val="14"/>
  </w:num>
  <w:num w:numId="20">
    <w:abstractNumId w:val="52"/>
  </w:num>
  <w:num w:numId="21">
    <w:abstractNumId w:val="19"/>
  </w:num>
  <w:num w:numId="22">
    <w:abstractNumId w:val="10"/>
  </w:num>
  <w:num w:numId="23">
    <w:abstractNumId w:val="48"/>
  </w:num>
  <w:num w:numId="24">
    <w:abstractNumId w:val="8"/>
  </w:num>
  <w:num w:numId="25">
    <w:abstractNumId w:val="37"/>
  </w:num>
  <w:num w:numId="26">
    <w:abstractNumId w:val="9"/>
  </w:num>
  <w:num w:numId="27">
    <w:abstractNumId w:val="2"/>
  </w:num>
  <w:num w:numId="28">
    <w:abstractNumId w:val="26"/>
  </w:num>
  <w:num w:numId="29">
    <w:abstractNumId w:val="40"/>
  </w:num>
  <w:num w:numId="30">
    <w:abstractNumId w:val="54"/>
  </w:num>
  <w:num w:numId="31">
    <w:abstractNumId w:val="30"/>
  </w:num>
  <w:num w:numId="32">
    <w:abstractNumId w:val="1"/>
  </w:num>
  <w:num w:numId="33">
    <w:abstractNumId w:val="17"/>
  </w:num>
  <w:num w:numId="34">
    <w:abstractNumId w:val="21"/>
  </w:num>
  <w:num w:numId="35">
    <w:abstractNumId w:val="55"/>
  </w:num>
  <w:num w:numId="36">
    <w:abstractNumId w:val="12"/>
  </w:num>
  <w:num w:numId="37">
    <w:abstractNumId w:val="39"/>
  </w:num>
  <w:num w:numId="38">
    <w:abstractNumId w:val="45"/>
  </w:num>
  <w:num w:numId="39">
    <w:abstractNumId w:val="43"/>
  </w:num>
  <w:num w:numId="40">
    <w:abstractNumId w:val="50"/>
  </w:num>
  <w:num w:numId="41">
    <w:abstractNumId w:val="3"/>
  </w:num>
  <w:num w:numId="42">
    <w:abstractNumId w:val="20"/>
  </w:num>
  <w:num w:numId="43">
    <w:abstractNumId w:val="28"/>
  </w:num>
  <w:num w:numId="44">
    <w:abstractNumId w:val="36"/>
  </w:num>
  <w:num w:numId="45">
    <w:abstractNumId w:val="13"/>
  </w:num>
  <w:num w:numId="46">
    <w:abstractNumId w:val="18"/>
  </w:num>
  <w:num w:numId="47">
    <w:abstractNumId w:val="7"/>
  </w:num>
  <w:num w:numId="48">
    <w:abstractNumId w:val="31"/>
  </w:num>
  <w:num w:numId="49">
    <w:abstractNumId w:val="4"/>
  </w:num>
  <w:num w:numId="50">
    <w:abstractNumId w:val="22"/>
  </w:num>
  <w:num w:numId="51">
    <w:abstractNumId w:val="29"/>
  </w:num>
  <w:num w:numId="52">
    <w:abstractNumId w:val="16"/>
  </w:num>
  <w:num w:numId="53">
    <w:abstractNumId w:val="35"/>
  </w:num>
  <w:num w:numId="54">
    <w:abstractNumId w:val="33"/>
  </w:num>
  <w:num w:numId="55">
    <w:abstractNumId w:val="25"/>
  </w:num>
  <w:num w:numId="56">
    <w:abstractNumId w:val="23"/>
  </w:num>
  <w:num w:numId="57">
    <w:abstractNumId w:val="42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13014"/>
    <w:rsid w:val="00015452"/>
    <w:rsid w:val="00016871"/>
    <w:rsid w:val="00016914"/>
    <w:rsid w:val="000175F0"/>
    <w:rsid w:val="00026143"/>
    <w:rsid w:val="00035913"/>
    <w:rsid w:val="00043114"/>
    <w:rsid w:val="000439B6"/>
    <w:rsid w:val="0004454A"/>
    <w:rsid w:val="000511E8"/>
    <w:rsid w:val="00051D01"/>
    <w:rsid w:val="00052970"/>
    <w:rsid w:val="00061298"/>
    <w:rsid w:val="0006635B"/>
    <w:rsid w:val="00067685"/>
    <w:rsid w:val="00071567"/>
    <w:rsid w:val="000723DA"/>
    <w:rsid w:val="0007401E"/>
    <w:rsid w:val="00076915"/>
    <w:rsid w:val="0008089F"/>
    <w:rsid w:val="00080C69"/>
    <w:rsid w:val="0008265A"/>
    <w:rsid w:val="00092191"/>
    <w:rsid w:val="0009388A"/>
    <w:rsid w:val="00094AF2"/>
    <w:rsid w:val="00095014"/>
    <w:rsid w:val="000A0B0C"/>
    <w:rsid w:val="000A3943"/>
    <w:rsid w:val="000A7E32"/>
    <w:rsid w:val="000D09C6"/>
    <w:rsid w:val="000D35B1"/>
    <w:rsid w:val="000D3B6C"/>
    <w:rsid w:val="000E29D3"/>
    <w:rsid w:val="000E4053"/>
    <w:rsid w:val="000F0A6E"/>
    <w:rsid w:val="000F6B75"/>
    <w:rsid w:val="000F7A0A"/>
    <w:rsid w:val="001005BF"/>
    <w:rsid w:val="001013EC"/>
    <w:rsid w:val="00102AE7"/>
    <w:rsid w:val="00105DE2"/>
    <w:rsid w:val="0010627B"/>
    <w:rsid w:val="00106E6A"/>
    <w:rsid w:val="0011160F"/>
    <w:rsid w:val="00114D1B"/>
    <w:rsid w:val="001242EC"/>
    <w:rsid w:val="001312A6"/>
    <w:rsid w:val="00140D9D"/>
    <w:rsid w:val="001435B9"/>
    <w:rsid w:val="00145637"/>
    <w:rsid w:val="00145883"/>
    <w:rsid w:val="00146188"/>
    <w:rsid w:val="001469BF"/>
    <w:rsid w:val="001523EB"/>
    <w:rsid w:val="00162D56"/>
    <w:rsid w:val="001659C5"/>
    <w:rsid w:val="0017298E"/>
    <w:rsid w:val="0017373E"/>
    <w:rsid w:val="00173D30"/>
    <w:rsid w:val="00173EF6"/>
    <w:rsid w:val="0018136C"/>
    <w:rsid w:val="0018476C"/>
    <w:rsid w:val="00190CFC"/>
    <w:rsid w:val="001A16F6"/>
    <w:rsid w:val="001A227B"/>
    <w:rsid w:val="001A240A"/>
    <w:rsid w:val="001A5274"/>
    <w:rsid w:val="001B3D11"/>
    <w:rsid w:val="001B5ED4"/>
    <w:rsid w:val="001B72E7"/>
    <w:rsid w:val="001B7983"/>
    <w:rsid w:val="001C1730"/>
    <w:rsid w:val="001C55AC"/>
    <w:rsid w:val="001C61B4"/>
    <w:rsid w:val="001C7E92"/>
    <w:rsid w:val="001D46C2"/>
    <w:rsid w:val="001D56DB"/>
    <w:rsid w:val="001F471E"/>
    <w:rsid w:val="00200200"/>
    <w:rsid w:val="0020606F"/>
    <w:rsid w:val="00207877"/>
    <w:rsid w:val="00207DF6"/>
    <w:rsid w:val="00212D9F"/>
    <w:rsid w:val="00214187"/>
    <w:rsid w:val="00214415"/>
    <w:rsid w:val="0022253D"/>
    <w:rsid w:val="0022582B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77A6"/>
    <w:rsid w:val="002908CB"/>
    <w:rsid w:val="002A1B89"/>
    <w:rsid w:val="002A38AF"/>
    <w:rsid w:val="002A4895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5C9"/>
    <w:rsid w:val="002D3395"/>
    <w:rsid w:val="002D4773"/>
    <w:rsid w:val="002D5DFA"/>
    <w:rsid w:val="00310A29"/>
    <w:rsid w:val="00316B87"/>
    <w:rsid w:val="00317C3F"/>
    <w:rsid w:val="00323E6A"/>
    <w:rsid w:val="00327EE4"/>
    <w:rsid w:val="00331E05"/>
    <w:rsid w:val="003335EE"/>
    <w:rsid w:val="00341146"/>
    <w:rsid w:val="003421BD"/>
    <w:rsid w:val="0034563F"/>
    <w:rsid w:val="00351C2D"/>
    <w:rsid w:val="00354E03"/>
    <w:rsid w:val="00357F03"/>
    <w:rsid w:val="003621DE"/>
    <w:rsid w:val="00362549"/>
    <w:rsid w:val="003625B8"/>
    <w:rsid w:val="0036276A"/>
    <w:rsid w:val="00363885"/>
    <w:rsid w:val="0037281F"/>
    <w:rsid w:val="00381C25"/>
    <w:rsid w:val="00384047"/>
    <w:rsid w:val="00386EDF"/>
    <w:rsid w:val="00387D7C"/>
    <w:rsid w:val="003903E8"/>
    <w:rsid w:val="00395297"/>
    <w:rsid w:val="003A1393"/>
    <w:rsid w:val="003A7F05"/>
    <w:rsid w:val="003B2E45"/>
    <w:rsid w:val="003B450D"/>
    <w:rsid w:val="003C6140"/>
    <w:rsid w:val="003C7552"/>
    <w:rsid w:val="003C7A1A"/>
    <w:rsid w:val="003D3DB4"/>
    <w:rsid w:val="003D4D76"/>
    <w:rsid w:val="003D6408"/>
    <w:rsid w:val="003E1293"/>
    <w:rsid w:val="003E1C9E"/>
    <w:rsid w:val="003E5BC7"/>
    <w:rsid w:val="003F2F0F"/>
    <w:rsid w:val="003F306E"/>
    <w:rsid w:val="003F508D"/>
    <w:rsid w:val="004014BC"/>
    <w:rsid w:val="0040305E"/>
    <w:rsid w:val="00406B59"/>
    <w:rsid w:val="00414A3E"/>
    <w:rsid w:val="00424232"/>
    <w:rsid w:val="004308D1"/>
    <w:rsid w:val="00433EB3"/>
    <w:rsid w:val="0044070E"/>
    <w:rsid w:val="00447647"/>
    <w:rsid w:val="00447918"/>
    <w:rsid w:val="00450C85"/>
    <w:rsid w:val="004521E3"/>
    <w:rsid w:val="00452BD6"/>
    <w:rsid w:val="004563D6"/>
    <w:rsid w:val="00457ECB"/>
    <w:rsid w:val="0046656A"/>
    <w:rsid w:val="00475F41"/>
    <w:rsid w:val="00485E42"/>
    <w:rsid w:val="004A1225"/>
    <w:rsid w:val="004A2761"/>
    <w:rsid w:val="004A38BA"/>
    <w:rsid w:val="004A696E"/>
    <w:rsid w:val="004A6DD0"/>
    <w:rsid w:val="004B3C41"/>
    <w:rsid w:val="004B612C"/>
    <w:rsid w:val="004B7093"/>
    <w:rsid w:val="004B76B1"/>
    <w:rsid w:val="004C3BAF"/>
    <w:rsid w:val="004D1ED6"/>
    <w:rsid w:val="004E04C8"/>
    <w:rsid w:val="004E0A5D"/>
    <w:rsid w:val="004E18CA"/>
    <w:rsid w:val="004E41F4"/>
    <w:rsid w:val="00512CF8"/>
    <w:rsid w:val="005153C6"/>
    <w:rsid w:val="0052264B"/>
    <w:rsid w:val="00523D31"/>
    <w:rsid w:val="00532543"/>
    <w:rsid w:val="00533E50"/>
    <w:rsid w:val="00534B3C"/>
    <w:rsid w:val="0054100D"/>
    <w:rsid w:val="005439DC"/>
    <w:rsid w:val="005447F9"/>
    <w:rsid w:val="00552318"/>
    <w:rsid w:val="00552AC4"/>
    <w:rsid w:val="005618B1"/>
    <w:rsid w:val="00564E5C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67D5"/>
    <w:rsid w:val="005A19DC"/>
    <w:rsid w:val="005A3951"/>
    <w:rsid w:val="005A60FB"/>
    <w:rsid w:val="005B500B"/>
    <w:rsid w:val="005B6039"/>
    <w:rsid w:val="005C206C"/>
    <w:rsid w:val="005C32B5"/>
    <w:rsid w:val="005C4620"/>
    <w:rsid w:val="005D5632"/>
    <w:rsid w:val="005E0A9A"/>
    <w:rsid w:val="005E1B21"/>
    <w:rsid w:val="00604FB4"/>
    <w:rsid w:val="006122EB"/>
    <w:rsid w:val="00613FE5"/>
    <w:rsid w:val="0062144D"/>
    <w:rsid w:val="0063516E"/>
    <w:rsid w:val="00641C20"/>
    <w:rsid w:val="0064365B"/>
    <w:rsid w:val="006511DF"/>
    <w:rsid w:val="006666D3"/>
    <w:rsid w:val="00671DD7"/>
    <w:rsid w:val="00681B96"/>
    <w:rsid w:val="006902E9"/>
    <w:rsid w:val="00690810"/>
    <w:rsid w:val="00690F31"/>
    <w:rsid w:val="006917D7"/>
    <w:rsid w:val="00696894"/>
    <w:rsid w:val="006A40C9"/>
    <w:rsid w:val="006A5616"/>
    <w:rsid w:val="006A6748"/>
    <w:rsid w:val="006A757E"/>
    <w:rsid w:val="006B74CB"/>
    <w:rsid w:val="006C0C55"/>
    <w:rsid w:val="006D02A0"/>
    <w:rsid w:val="006E1CAF"/>
    <w:rsid w:val="006E2792"/>
    <w:rsid w:val="006F3962"/>
    <w:rsid w:val="006F65E9"/>
    <w:rsid w:val="00700403"/>
    <w:rsid w:val="00701D6F"/>
    <w:rsid w:val="0070272B"/>
    <w:rsid w:val="00703619"/>
    <w:rsid w:val="00711970"/>
    <w:rsid w:val="00712877"/>
    <w:rsid w:val="00715C37"/>
    <w:rsid w:val="007172B1"/>
    <w:rsid w:val="0072047E"/>
    <w:rsid w:val="00721133"/>
    <w:rsid w:val="00722018"/>
    <w:rsid w:val="007251B0"/>
    <w:rsid w:val="00731516"/>
    <w:rsid w:val="0073452A"/>
    <w:rsid w:val="00734AA3"/>
    <w:rsid w:val="00736540"/>
    <w:rsid w:val="00737217"/>
    <w:rsid w:val="007438C1"/>
    <w:rsid w:val="007509A0"/>
    <w:rsid w:val="0075651E"/>
    <w:rsid w:val="00757471"/>
    <w:rsid w:val="00760747"/>
    <w:rsid w:val="0076336D"/>
    <w:rsid w:val="00764864"/>
    <w:rsid w:val="00765D07"/>
    <w:rsid w:val="0076608A"/>
    <w:rsid w:val="007921D2"/>
    <w:rsid w:val="00793550"/>
    <w:rsid w:val="007A4AC0"/>
    <w:rsid w:val="007C126C"/>
    <w:rsid w:val="007C19F3"/>
    <w:rsid w:val="007C7420"/>
    <w:rsid w:val="007D2E60"/>
    <w:rsid w:val="007D6A0F"/>
    <w:rsid w:val="007E1BFE"/>
    <w:rsid w:val="007E24FC"/>
    <w:rsid w:val="007E7CA8"/>
    <w:rsid w:val="007F0D9D"/>
    <w:rsid w:val="00806D00"/>
    <w:rsid w:val="0081070D"/>
    <w:rsid w:val="00810AEB"/>
    <w:rsid w:val="0081451A"/>
    <w:rsid w:val="008175BE"/>
    <w:rsid w:val="00821356"/>
    <w:rsid w:val="008234F9"/>
    <w:rsid w:val="00826E66"/>
    <w:rsid w:val="00827898"/>
    <w:rsid w:val="00832195"/>
    <w:rsid w:val="008348B6"/>
    <w:rsid w:val="0084131A"/>
    <w:rsid w:val="00841650"/>
    <w:rsid w:val="00842AE2"/>
    <w:rsid w:val="00843F74"/>
    <w:rsid w:val="00845AC9"/>
    <w:rsid w:val="00846DC6"/>
    <w:rsid w:val="008544A6"/>
    <w:rsid w:val="00854BE1"/>
    <w:rsid w:val="008550AC"/>
    <w:rsid w:val="008574C8"/>
    <w:rsid w:val="0086054D"/>
    <w:rsid w:val="008661DB"/>
    <w:rsid w:val="00871EA2"/>
    <w:rsid w:val="00872A0F"/>
    <w:rsid w:val="00873E76"/>
    <w:rsid w:val="008823D7"/>
    <w:rsid w:val="008A24B0"/>
    <w:rsid w:val="008A7D8C"/>
    <w:rsid w:val="008A7D94"/>
    <w:rsid w:val="008B3DDB"/>
    <w:rsid w:val="008C42D1"/>
    <w:rsid w:val="008D49DF"/>
    <w:rsid w:val="008D633D"/>
    <w:rsid w:val="008D7CBB"/>
    <w:rsid w:val="008D7E79"/>
    <w:rsid w:val="008E215D"/>
    <w:rsid w:val="008E6848"/>
    <w:rsid w:val="008F2DD0"/>
    <w:rsid w:val="008F692F"/>
    <w:rsid w:val="009052FE"/>
    <w:rsid w:val="0092041F"/>
    <w:rsid w:val="0092287A"/>
    <w:rsid w:val="00926C34"/>
    <w:rsid w:val="0093000C"/>
    <w:rsid w:val="009401E8"/>
    <w:rsid w:val="0094088E"/>
    <w:rsid w:val="009420C1"/>
    <w:rsid w:val="00945A67"/>
    <w:rsid w:val="00952793"/>
    <w:rsid w:val="009570F5"/>
    <w:rsid w:val="009609E8"/>
    <w:rsid w:val="00961178"/>
    <w:rsid w:val="009615DB"/>
    <w:rsid w:val="00963F59"/>
    <w:rsid w:val="009655CB"/>
    <w:rsid w:val="009660A7"/>
    <w:rsid w:val="00966526"/>
    <w:rsid w:val="00967812"/>
    <w:rsid w:val="009737C3"/>
    <w:rsid w:val="00983345"/>
    <w:rsid w:val="00983584"/>
    <w:rsid w:val="009941EB"/>
    <w:rsid w:val="00994AB6"/>
    <w:rsid w:val="00997B36"/>
    <w:rsid w:val="009A34B1"/>
    <w:rsid w:val="009A3C40"/>
    <w:rsid w:val="009A3F19"/>
    <w:rsid w:val="009A4E4A"/>
    <w:rsid w:val="009B0719"/>
    <w:rsid w:val="009B6DC1"/>
    <w:rsid w:val="009C596B"/>
    <w:rsid w:val="009C7959"/>
    <w:rsid w:val="009C7E97"/>
    <w:rsid w:val="009C7FF9"/>
    <w:rsid w:val="009D762B"/>
    <w:rsid w:val="009E7189"/>
    <w:rsid w:val="009F13D8"/>
    <w:rsid w:val="009F38D6"/>
    <w:rsid w:val="009F48FF"/>
    <w:rsid w:val="009F6B3E"/>
    <w:rsid w:val="009F7200"/>
    <w:rsid w:val="00A06D4C"/>
    <w:rsid w:val="00A10372"/>
    <w:rsid w:val="00A11283"/>
    <w:rsid w:val="00A122ED"/>
    <w:rsid w:val="00A1421C"/>
    <w:rsid w:val="00A20B10"/>
    <w:rsid w:val="00A3273A"/>
    <w:rsid w:val="00A35EA6"/>
    <w:rsid w:val="00A37FA1"/>
    <w:rsid w:val="00A4267F"/>
    <w:rsid w:val="00A55A9F"/>
    <w:rsid w:val="00A63032"/>
    <w:rsid w:val="00A634C6"/>
    <w:rsid w:val="00A7040E"/>
    <w:rsid w:val="00A7088B"/>
    <w:rsid w:val="00A82355"/>
    <w:rsid w:val="00A82621"/>
    <w:rsid w:val="00A86B4F"/>
    <w:rsid w:val="00A9148C"/>
    <w:rsid w:val="00A968D1"/>
    <w:rsid w:val="00AA295C"/>
    <w:rsid w:val="00AA2D2B"/>
    <w:rsid w:val="00AA4B8C"/>
    <w:rsid w:val="00AB04D6"/>
    <w:rsid w:val="00AD0AD7"/>
    <w:rsid w:val="00AD4FB6"/>
    <w:rsid w:val="00AD67D4"/>
    <w:rsid w:val="00AE15DE"/>
    <w:rsid w:val="00AE2B0A"/>
    <w:rsid w:val="00AE3596"/>
    <w:rsid w:val="00AE517B"/>
    <w:rsid w:val="00AE742F"/>
    <w:rsid w:val="00B01AA1"/>
    <w:rsid w:val="00B03548"/>
    <w:rsid w:val="00B0360F"/>
    <w:rsid w:val="00B03B34"/>
    <w:rsid w:val="00B03E00"/>
    <w:rsid w:val="00B0585F"/>
    <w:rsid w:val="00B1041B"/>
    <w:rsid w:val="00B11695"/>
    <w:rsid w:val="00B13C1E"/>
    <w:rsid w:val="00B16404"/>
    <w:rsid w:val="00B32780"/>
    <w:rsid w:val="00B34066"/>
    <w:rsid w:val="00B41748"/>
    <w:rsid w:val="00B438E8"/>
    <w:rsid w:val="00B45CB7"/>
    <w:rsid w:val="00B517AB"/>
    <w:rsid w:val="00B54D3D"/>
    <w:rsid w:val="00B60F3D"/>
    <w:rsid w:val="00B66B44"/>
    <w:rsid w:val="00B677FD"/>
    <w:rsid w:val="00B67E8E"/>
    <w:rsid w:val="00B74E09"/>
    <w:rsid w:val="00B830F3"/>
    <w:rsid w:val="00B8327A"/>
    <w:rsid w:val="00B84378"/>
    <w:rsid w:val="00B946DE"/>
    <w:rsid w:val="00B97D81"/>
    <w:rsid w:val="00BA01F7"/>
    <w:rsid w:val="00BA1EB5"/>
    <w:rsid w:val="00BA6DE2"/>
    <w:rsid w:val="00BC34D6"/>
    <w:rsid w:val="00BC6EF8"/>
    <w:rsid w:val="00BD15E5"/>
    <w:rsid w:val="00BD2381"/>
    <w:rsid w:val="00BD24F5"/>
    <w:rsid w:val="00BD3275"/>
    <w:rsid w:val="00BD485B"/>
    <w:rsid w:val="00BD4BD5"/>
    <w:rsid w:val="00BD51F6"/>
    <w:rsid w:val="00BD6F40"/>
    <w:rsid w:val="00BE5B64"/>
    <w:rsid w:val="00BF1B85"/>
    <w:rsid w:val="00BF72F4"/>
    <w:rsid w:val="00C0295E"/>
    <w:rsid w:val="00C02CFD"/>
    <w:rsid w:val="00C0347E"/>
    <w:rsid w:val="00C037A2"/>
    <w:rsid w:val="00C11458"/>
    <w:rsid w:val="00C12BDA"/>
    <w:rsid w:val="00C12D83"/>
    <w:rsid w:val="00C13D2E"/>
    <w:rsid w:val="00C1633C"/>
    <w:rsid w:val="00C22394"/>
    <w:rsid w:val="00C23BAD"/>
    <w:rsid w:val="00C24288"/>
    <w:rsid w:val="00C318F5"/>
    <w:rsid w:val="00C32C8E"/>
    <w:rsid w:val="00C3585E"/>
    <w:rsid w:val="00C360F8"/>
    <w:rsid w:val="00C419F3"/>
    <w:rsid w:val="00C41E6D"/>
    <w:rsid w:val="00C427AF"/>
    <w:rsid w:val="00C44244"/>
    <w:rsid w:val="00C47169"/>
    <w:rsid w:val="00C57CC1"/>
    <w:rsid w:val="00C61C2E"/>
    <w:rsid w:val="00C63243"/>
    <w:rsid w:val="00C649F3"/>
    <w:rsid w:val="00C656AC"/>
    <w:rsid w:val="00C66DD6"/>
    <w:rsid w:val="00C67474"/>
    <w:rsid w:val="00C67957"/>
    <w:rsid w:val="00C72547"/>
    <w:rsid w:val="00C72755"/>
    <w:rsid w:val="00C74FE1"/>
    <w:rsid w:val="00C768A9"/>
    <w:rsid w:val="00C8762C"/>
    <w:rsid w:val="00C958CF"/>
    <w:rsid w:val="00CA0A5D"/>
    <w:rsid w:val="00CA108E"/>
    <w:rsid w:val="00CA2015"/>
    <w:rsid w:val="00CA258F"/>
    <w:rsid w:val="00CA2C7B"/>
    <w:rsid w:val="00CA398E"/>
    <w:rsid w:val="00CA58E9"/>
    <w:rsid w:val="00CC0FA5"/>
    <w:rsid w:val="00CD014D"/>
    <w:rsid w:val="00CD06F1"/>
    <w:rsid w:val="00CD4AD5"/>
    <w:rsid w:val="00CE06B3"/>
    <w:rsid w:val="00CE0C67"/>
    <w:rsid w:val="00CE12F9"/>
    <w:rsid w:val="00CE1690"/>
    <w:rsid w:val="00CE41FB"/>
    <w:rsid w:val="00CE4E08"/>
    <w:rsid w:val="00CF0720"/>
    <w:rsid w:val="00CF6B2D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5444F"/>
    <w:rsid w:val="00D54621"/>
    <w:rsid w:val="00D66E50"/>
    <w:rsid w:val="00D71834"/>
    <w:rsid w:val="00D80A32"/>
    <w:rsid w:val="00D873D6"/>
    <w:rsid w:val="00D87712"/>
    <w:rsid w:val="00D9073E"/>
    <w:rsid w:val="00DA1AE9"/>
    <w:rsid w:val="00DA68D1"/>
    <w:rsid w:val="00DA7AB2"/>
    <w:rsid w:val="00DB1460"/>
    <w:rsid w:val="00DB5B88"/>
    <w:rsid w:val="00DC625F"/>
    <w:rsid w:val="00DE04E4"/>
    <w:rsid w:val="00DE35A2"/>
    <w:rsid w:val="00DF3ECA"/>
    <w:rsid w:val="00E172BB"/>
    <w:rsid w:val="00E225B0"/>
    <w:rsid w:val="00E24F7E"/>
    <w:rsid w:val="00E27201"/>
    <w:rsid w:val="00E30071"/>
    <w:rsid w:val="00E30A25"/>
    <w:rsid w:val="00E337B2"/>
    <w:rsid w:val="00E35494"/>
    <w:rsid w:val="00E3628F"/>
    <w:rsid w:val="00E40556"/>
    <w:rsid w:val="00E40652"/>
    <w:rsid w:val="00E453F9"/>
    <w:rsid w:val="00E470BB"/>
    <w:rsid w:val="00E547B6"/>
    <w:rsid w:val="00E55044"/>
    <w:rsid w:val="00E567F9"/>
    <w:rsid w:val="00E56D04"/>
    <w:rsid w:val="00E67DF7"/>
    <w:rsid w:val="00E707D6"/>
    <w:rsid w:val="00E7456C"/>
    <w:rsid w:val="00E85A97"/>
    <w:rsid w:val="00E86DEB"/>
    <w:rsid w:val="00E874A3"/>
    <w:rsid w:val="00EB2131"/>
    <w:rsid w:val="00EC3E5C"/>
    <w:rsid w:val="00EC69BA"/>
    <w:rsid w:val="00EC77EF"/>
    <w:rsid w:val="00ED4B8E"/>
    <w:rsid w:val="00EE27C9"/>
    <w:rsid w:val="00EE3B78"/>
    <w:rsid w:val="00EE64E1"/>
    <w:rsid w:val="00EF0122"/>
    <w:rsid w:val="00EF0FDD"/>
    <w:rsid w:val="00EF54F1"/>
    <w:rsid w:val="00F00F19"/>
    <w:rsid w:val="00F01FCE"/>
    <w:rsid w:val="00F02A68"/>
    <w:rsid w:val="00F03D55"/>
    <w:rsid w:val="00F06016"/>
    <w:rsid w:val="00F075FE"/>
    <w:rsid w:val="00F10594"/>
    <w:rsid w:val="00F12BF1"/>
    <w:rsid w:val="00F14EBF"/>
    <w:rsid w:val="00F17B71"/>
    <w:rsid w:val="00F22E5B"/>
    <w:rsid w:val="00F2397F"/>
    <w:rsid w:val="00F26344"/>
    <w:rsid w:val="00F30C03"/>
    <w:rsid w:val="00F31C9E"/>
    <w:rsid w:val="00F32707"/>
    <w:rsid w:val="00F405FB"/>
    <w:rsid w:val="00F46F52"/>
    <w:rsid w:val="00F53FFA"/>
    <w:rsid w:val="00F541BD"/>
    <w:rsid w:val="00F5767F"/>
    <w:rsid w:val="00F61EE1"/>
    <w:rsid w:val="00F67159"/>
    <w:rsid w:val="00F726E4"/>
    <w:rsid w:val="00F73C36"/>
    <w:rsid w:val="00F74227"/>
    <w:rsid w:val="00F7422D"/>
    <w:rsid w:val="00F767F7"/>
    <w:rsid w:val="00F90636"/>
    <w:rsid w:val="00F9131C"/>
    <w:rsid w:val="00F97269"/>
    <w:rsid w:val="00FA492A"/>
    <w:rsid w:val="00FA4A16"/>
    <w:rsid w:val="00FA7F06"/>
    <w:rsid w:val="00FB544B"/>
    <w:rsid w:val="00FB6C6D"/>
    <w:rsid w:val="00FC0E86"/>
    <w:rsid w:val="00FC126D"/>
    <w:rsid w:val="00FC5854"/>
    <w:rsid w:val="00FC60B9"/>
    <w:rsid w:val="00FD466B"/>
    <w:rsid w:val="00FD5E50"/>
    <w:rsid w:val="00FE1989"/>
    <w:rsid w:val="00FE2BAD"/>
    <w:rsid w:val="00FE5B8F"/>
    <w:rsid w:val="00FE6B1F"/>
    <w:rsid w:val="00FE6F5F"/>
    <w:rsid w:val="00FE708B"/>
    <w:rsid w:val="00FF08AB"/>
    <w:rsid w:val="00FF39BD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5E42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99"/>
    <w:qFormat/>
    <w:rsid w:val="00CE41FB"/>
    <w:pPr>
      <w:numPr>
        <w:numId w:val="2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BD24F5"/>
    <w:pPr>
      <w:tabs>
        <w:tab w:val="right" w:leader="dot" w:pos="9628"/>
      </w:tabs>
      <w:spacing w:beforeLines="60" w:before="144" w:afterLines="60" w:after="144"/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2CEF5-BD59-42AD-81C8-996FCB498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780</TotalTime>
  <Pages>3</Pages>
  <Words>632</Words>
  <Characters>3609</Characters>
  <Application>Microsoft Office Word</Application>
  <DocSecurity>0</DocSecurity>
  <Lines>30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Fabio Longo</cp:lastModifiedBy>
  <cp:revision>39</cp:revision>
  <cp:lastPrinted>2019-09-19T11:38:00Z</cp:lastPrinted>
  <dcterms:created xsi:type="dcterms:W3CDTF">2019-09-16T12:45:00Z</dcterms:created>
  <dcterms:modified xsi:type="dcterms:W3CDTF">2021-07-03T14:12:00Z</dcterms:modified>
</cp:coreProperties>
</file>