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BCE88" w14:textId="6C401204" w:rsidR="00045670" w:rsidRDefault="004E0965" w:rsidP="00045670">
      <w:pPr>
        <w:autoSpaceDE w:val="0"/>
        <w:autoSpaceDN w:val="0"/>
        <w:adjustRightInd w:val="0"/>
        <w:spacing w:after="0" w:line="240" w:lineRule="auto"/>
        <w:jc w:val="center"/>
        <w:rPr>
          <w:rFonts w:cs="Calibri"/>
          <w:b/>
          <w:bCs/>
          <w:color w:val="000000"/>
        </w:rPr>
      </w:pPr>
      <w:r w:rsidRPr="00045670">
        <w:rPr>
          <w:rFonts w:cs="Calibri"/>
          <w:b/>
          <w:bCs/>
          <w:color w:val="000000"/>
        </w:rPr>
        <w:t>SCHEMA DI</w:t>
      </w:r>
      <w:r w:rsidRPr="003C047C">
        <w:rPr>
          <w:rFonts w:ascii="Garamond" w:hAnsi="Garamond" w:cs="OOOKHM+Arial,Bold"/>
          <w:b/>
          <w:bCs/>
          <w:color w:val="000000"/>
        </w:rPr>
        <w:t xml:space="preserve"> </w:t>
      </w:r>
      <w:r w:rsidRPr="007B0AC0">
        <w:rPr>
          <w:rFonts w:cs="Calibri"/>
          <w:b/>
          <w:bCs/>
          <w:color w:val="000000"/>
        </w:rPr>
        <w:t>GARANZIA FIDEJUSSORIA PER GLI ANTICIPI SULLE QUOTE DI FINANZIAMENTO DEI</w:t>
      </w:r>
    </w:p>
    <w:p w14:paraId="2B40DA3F" w14:textId="77777777" w:rsidR="00C44231" w:rsidRPr="00C44231" w:rsidRDefault="00C44231" w:rsidP="00045670">
      <w:pPr>
        <w:autoSpaceDE w:val="0"/>
        <w:autoSpaceDN w:val="0"/>
        <w:adjustRightInd w:val="0"/>
        <w:spacing w:after="0" w:line="240" w:lineRule="auto"/>
        <w:jc w:val="center"/>
        <w:rPr>
          <w:rFonts w:cs="Calibri"/>
          <w:b/>
          <w:bCs/>
          <w:color w:val="000000"/>
          <w:sz w:val="14"/>
          <w:szCs w:val="14"/>
        </w:rPr>
      </w:pPr>
    </w:p>
    <w:p w14:paraId="0DEC9EE9" w14:textId="3C60E50E" w:rsidR="00C23161" w:rsidRDefault="004E0965" w:rsidP="00C44231">
      <w:pPr>
        <w:autoSpaceDE w:val="0"/>
        <w:autoSpaceDN w:val="0"/>
        <w:adjustRightInd w:val="0"/>
        <w:spacing w:after="0" w:line="240" w:lineRule="auto"/>
        <w:ind w:left="2977"/>
        <w:rPr>
          <w:rFonts w:cs="Calibri"/>
          <w:b/>
          <w:bCs/>
          <w:color w:val="000000"/>
        </w:rPr>
      </w:pPr>
      <w:r w:rsidRPr="007B0AC0">
        <w:rPr>
          <w:rFonts w:cs="Calibri"/>
          <w:b/>
          <w:bCs/>
          <w:color w:val="000000"/>
        </w:rPr>
        <w:t xml:space="preserve">CORSI </w:t>
      </w:r>
      <w:r w:rsidR="006644AD" w:rsidRPr="007B0AC0">
        <w:rPr>
          <w:rFonts w:cs="Calibri"/>
          <w:b/>
          <w:bCs/>
          <w:color w:val="000000"/>
        </w:rPr>
        <w:t xml:space="preserve">DI I E II ANNO </w:t>
      </w:r>
      <w:r w:rsidR="00AB5D52" w:rsidRPr="007B0AC0">
        <w:rPr>
          <w:rFonts w:cs="Calibri"/>
          <w:b/>
          <w:bCs/>
          <w:color w:val="000000"/>
        </w:rPr>
        <w:t>IeFP</w:t>
      </w:r>
      <w:r w:rsidR="00DE4A7F" w:rsidRPr="007B0AC0">
        <w:rPr>
          <w:rFonts w:cs="Calibri"/>
          <w:b/>
          <w:bCs/>
          <w:color w:val="000000"/>
        </w:rPr>
        <w:t xml:space="preserve"> a.f. 20</w:t>
      </w:r>
      <w:r w:rsidR="003054CE" w:rsidRPr="007B0AC0">
        <w:rPr>
          <w:rFonts w:cs="Calibri"/>
          <w:b/>
          <w:bCs/>
          <w:color w:val="000000"/>
        </w:rPr>
        <w:t>2</w:t>
      </w:r>
      <w:r w:rsidR="00CD6E8D">
        <w:rPr>
          <w:rFonts w:cs="Calibri"/>
          <w:b/>
          <w:bCs/>
          <w:color w:val="000000"/>
        </w:rPr>
        <w:t>2</w:t>
      </w:r>
      <w:r w:rsidR="00DE4A7F" w:rsidRPr="007B0AC0">
        <w:rPr>
          <w:rFonts w:cs="Calibri"/>
          <w:b/>
          <w:bCs/>
          <w:color w:val="000000"/>
        </w:rPr>
        <w:t>/20</w:t>
      </w:r>
      <w:r w:rsidR="00557A41" w:rsidRPr="007B0AC0">
        <w:rPr>
          <w:rFonts w:cs="Calibri"/>
          <w:b/>
          <w:bCs/>
          <w:color w:val="000000"/>
        </w:rPr>
        <w:t>2</w:t>
      </w:r>
      <w:r w:rsidR="00CD6E8D">
        <w:rPr>
          <w:rFonts w:cs="Calibri"/>
          <w:b/>
          <w:bCs/>
          <w:color w:val="000000"/>
        </w:rPr>
        <w:t>3</w:t>
      </w:r>
    </w:p>
    <w:p w14:paraId="697D3E94" w14:textId="77777777" w:rsidR="00C44231" w:rsidRPr="00C44231" w:rsidRDefault="00C44231" w:rsidP="00C44231">
      <w:pPr>
        <w:tabs>
          <w:tab w:val="left" w:pos="2892"/>
        </w:tabs>
        <w:autoSpaceDE w:val="0"/>
        <w:autoSpaceDN w:val="0"/>
        <w:adjustRightInd w:val="0"/>
        <w:spacing w:after="0" w:line="240" w:lineRule="auto"/>
        <w:ind w:left="2977"/>
        <w:rPr>
          <w:rFonts w:cs="Calibri"/>
          <w:b/>
          <w:bCs/>
          <w:color w:val="000000"/>
          <w:sz w:val="8"/>
          <w:szCs w:val="8"/>
        </w:rPr>
      </w:pPr>
    </w:p>
    <w:p w14:paraId="094B87D4" w14:textId="6FD2361B" w:rsidR="004E0965" w:rsidRDefault="00C23161" w:rsidP="00C44231">
      <w:pPr>
        <w:autoSpaceDE w:val="0"/>
        <w:autoSpaceDN w:val="0"/>
        <w:adjustRightInd w:val="0"/>
        <w:spacing w:after="0" w:line="240" w:lineRule="auto"/>
        <w:jc w:val="center"/>
        <w:rPr>
          <w:rFonts w:cs="Calibri"/>
          <w:b/>
          <w:bCs/>
          <w:color w:val="000000"/>
        </w:rPr>
      </w:pPr>
      <w:r>
        <w:rPr>
          <w:rFonts w:cs="Calibri"/>
          <w:b/>
          <w:bCs/>
          <w:color w:val="000000"/>
        </w:rPr>
        <w:t>di cui all’Avviso pubblico per i percorsi IeFP 2022/2023</w:t>
      </w:r>
    </w:p>
    <w:p w14:paraId="2718870D" w14:textId="77777777" w:rsidR="00045670" w:rsidRPr="007B0AC0" w:rsidRDefault="00045670" w:rsidP="004E0965">
      <w:pPr>
        <w:autoSpaceDE w:val="0"/>
        <w:autoSpaceDN w:val="0"/>
        <w:adjustRightInd w:val="0"/>
        <w:spacing w:after="0" w:line="240" w:lineRule="auto"/>
        <w:rPr>
          <w:rFonts w:cs="Calibri"/>
          <w:b/>
          <w:bCs/>
          <w:color w:val="000000"/>
        </w:rPr>
      </w:pPr>
    </w:p>
    <w:p w14:paraId="31A691BB" w14:textId="3A58A0D6" w:rsidR="00344C87" w:rsidRDefault="00344C87" w:rsidP="004E0965">
      <w:pPr>
        <w:autoSpaceDE w:val="0"/>
        <w:autoSpaceDN w:val="0"/>
        <w:adjustRightInd w:val="0"/>
        <w:spacing w:after="0" w:line="240" w:lineRule="auto"/>
        <w:rPr>
          <w:rFonts w:cs="Calibri"/>
          <w:b/>
          <w:bCs/>
          <w:color w:val="000000"/>
        </w:rPr>
      </w:pPr>
    </w:p>
    <w:p w14:paraId="751F14F2" w14:textId="77777777" w:rsidR="00C6051E" w:rsidRPr="007B0AC0" w:rsidRDefault="00C6051E" w:rsidP="004E0965">
      <w:pPr>
        <w:autoSpaceDE w:val="0"/>
        <w:autoSpaceDN w:val="0"/>
        <w:adjustRightInd w:val="0"/>
        <w:spacing w:after="0" w:line="240" w:lineRule="auto"/>
        <w:rPr>
          <w:rFonts w:cs="Calibri"/>
          <w:b/>
          <w:bCs/>
          <w:color w:val="000000"/>
        </w:rPr>
      </w:pPr>
    </w:p>
    <w:p w14:paraId="5E3171DF" w14:textId="77777777" w:rsidR="001839CF" w:rsidRPr="007B0AC0" w:rsidRDefault="004E0965" w:rsidP="001839CF">
      <w:pPr>
        <w:autoSpaceDE w:val="0"/>
        <w:autoSpaceDN w:val="0"/>
        <w:adjustRightInd w:val="0"/>
        <w:spacing w:after="0" w:line="240" w:lineRule="auto"/>
        <w:jc w:val="center"/>
        <w:rPr>
          <w:rFonts w:cs="Calibri"/>
          <w:b/>
          <w:bCs/>
          <w:color w:val="000000"/>
        </w:rPr>
      </w:pPr>
      <w:r w:rsidRPr="007B0AC0">
        <w:rPr>
          <w:rFonts w:cs="Calibri"/>
          <w:b/>
          <w:bCs/>
          <w:color w:val="000000"/>
        </w:rPr>
        <w:t>Premesso che</w:t>
      </w:r>
      <w:r w:rsidR="001839CF" w:rsidRPr="007B0AC0">
        <w:rPr>
          <w:rFonts w:cs="Calibri"/>
          <w:b/>
          <w:bCs/>
          <w:color w:val="000000"/>
        </w:rPr>
        <w:t>:</w:t>
      </w:r>
    </w:p>
    <w:p w14:paraId="29EA6808" w14:textId="77777777" w:rsidR="006D4D50" w:rsidRPr="007B0AC0" w:rsidRDefault="006D4D50" w:rsidP="001839CF">
      <w:pPr>
        <w:autoSpaceDE w:val="0"/>
        <w:autoSpaceDN w:val="0"/>
        <w:adjustRightInd w:val="0"/>
        <w:spacing w:after="0" w:line="240" w:lineRule="auto"/>
        <w:jc w:val="center"/>
        <w:rPr>
          <w:rFonts w:cs="Calibri"/>
          <w:color w:val="000000"/>
        </w:rPr>
      </w:pPr>
    </w:p>
    <w:p w14:paraId="20A5C397" w14:textId="77777777" w:rsidR="005A1A48" w:rsidRPr="007B0AC0" w:rsidRDefault="005A1A48" w:rsidP="001839CF">
      <w:pPr>
        <w:autoSpaceDE w:val="0"/>
        <w:autoSpaceDN w:val="0"/>
        <w:adjustRightInd w:val="0"/>
        <w:spacing w:after="0" w:line="240" w:lineRule="auto"/>
        <w:jc w:val="center"/>
        <w:rPr>
          <w:rFonts w:cs="Calibri"/>
          <w:color w:val="000000"/>
        </w:rPr>
      </w:pPr>
    </w:p>
    <w:p w14:paraId="124D32AD" w14:textId="77777777" w:rsidR="006D4D50" w:rsidRPr="007B0AC0" w:rsidRDefault="004E0965" w:rsidP="006D4D50">
      <w:pPr>
        <w:pStyle w:val="Paragrafoelenco"/>
        <w:numPr>
          <w:ilvl w:val="0"/>
          <w:numId w:val="1"/>
        </w:numPr>
        <w:autoSpaceDE w:val="0"/>
        <w:autoSpaceDN w:val="0"/>
        <w:adjustRightInd w:val="0"/>
        <w:spacing w:after="0" w:line="240" w:lineRule="auto"/>
        <w:ind w:left="284" w:hanging="218"/>
        <w:jc w:val="both"/>
        <w:rPr>
          <w:rFonts w:cs="Calibri"/>
          <w:color w:val="000000"/>
        </w:rPr>
      </w:pPr>
      <w:r w:rsidRPr="007B0AC0">
        <w:rPr>
          <w:rFonts w:cs="Calibri"/>
          <w:color w:val="000000"/>
        </w:rPr>
        <w:t>Regione Lombardia</w:t>
      </w:r>
      <w:r w:rsidRPr="007B0AC0">
        <w:rPr>
          <w:rFonts w:cs="Calibri"/>
          <w:b/>
          <w:bCs/>
          <w:color w:val="000000"/>
        </w:rPr>
        <w:t xml:space="preserve">: </w:t>
      </w:r>
    </w:p>
    <w:p w14:paraId="369DE0E1" w14:textId="77777777" w:rsidR="004E0965" w:rsidRPr="007B0AC0" w:rsidRDefault="004E0965" w:rsidP="004E0965">
      <w:pPr>
        <w:autoSpaceDE w:val="0"/>
        <w:autoSpaceDN w:val="0"/>
        <w:adjustRightInd w:val="0"/>
        <w:spacing w:after="0" w:line="240" w:lineRule="auto"/>
        <w:jc w:val="both"/>
        <w:rPr>
          <w:rFonts w:cs="Calibri"/>
          <w:color w:val="000000"/>
        </w:rPr>
      </w:pPr>
    </w:p>
    <w:p w14:paraId="61C8DCE5" w14:textId="0D3B177F" w:rsidR="004E0965" w:rsidRPr="007B0AC0" w:rsidRDefault="004E0965" w:rsidP="001839CF">
      <w:pPr>
        <w:pStyle w:val="Paragrafoelenco"/>
        <w:numPr>
          <w:ilvl w:val="0"/>
          <w:numId w:val="2"/>
        </w:numPr>
        <w:autoSpaceDE w:val="0"/>
        <w:autoSpaceDN w:val="0"/>
        <w:adjustRightInd w:val="0"/>
        <w:spacing w:after="0" w:line="240" w:lineRule="auto"/>
        <w:jc w:val="both"/>
        <w:rPr>
          <w:rFonts w:cs="Calibri"/>
          <w:bCs/>
          <w:color w:val="000000"/>
        </w:rPr>
      </w:pPr>
      <w:r w:rsidRPr="007B0AC0">
        <w:rPr>
          <w:rFonts w:cs="Calibri"/>
          <w:color w:val="000000"/>
        </w:rPr>
        <w:t xml:space="preserve">con </w:t>
      </w:r>
      <w:r w:rsidRPr="007B0AC0">
        <w:rPr>
          <w:rFonts w:cs="Calibri"/>
          <w:bCs/>
          <w:color w:val="000000"/>
        </w:rPr>
        <w:t>provvedimento della D.G.</w:t>
      </w:r>
      <w:r w:rsidR="00D75BA3" w:rsidRPr="007B0AC0">
        <w:rPr>
          <w:rFonts w:cs="Calibri"/>
          <w:bCs/>
          <w:color w:val="000000"/>
        </w:rPr>
        <w:t xml:space="preserve"> Formazione e Lavoro</w:t>
      </w:r>
      <w:r w:rsidRPr="007B0AC0">
        <w:rPr>
          <w:rFonts w:cs="Calibri"/>
          <w:bCs/>
          <w:color w:val="000000"/>
        </w:rPr>
        <w:t xml:space="preserve"> </w:t>
      </w:r>
      <w:r w:rsidR="00905246" w:rsidRPr="007B0AC0">
        <w:rPr>
          <w:rFonts w:cs="Calibri"/>
          <w:bCs/>
          <w:color w:val="000000"/>
        </w:rPr>
        <w:t>d</w:t>
      </w:r>
      <w:r w:rsidRPr="007B0AC0">
        <w:rPr>
          <w:rFonts w:cs="Calibri"/>
          <w:bCs/>
          <w:color w:val="000000"/>
        </w:rPr>
        <w:t>el</w:t>
      </w:r>
      <w:r w:rsidR="0072211D">
        <w:rPr>
          <w:rFonts w:cs="Calibri"/>
          <w:bCs/>
          <w:color w:val="000000"/>
        </w:rPr>
        <w:t xml:space="preserve"> 28 ottobre 2022</w:t>
      </w:r>
      <w:r w:rsidR="00B02F0B" w:rsidRPr="007B0AC0">
        <w:rPr>
          <w:rFonts w:cs="Calibri"/>
          <w:bCs/>
          <w:color w:val="000000"/>
        </w:rPr>
        <w:t xml:space="preserve">, n. </w:t>
      </w:r>
      <w:r w:rsidR="0072211D">
        <w:rPr>
          <w:rFonts w:cs="Calibri"/>
          <w:bCs/>
          <w:color w:val="000000"/>
        </w:rPr>
        <w:t>15478,</w:t>
      </w:r>
      <w:r w:rsidR="00D75BA3" w:rsidRPr="007B0AC0">
        <w:rPr>
          <w:rFonts w:cs="Calibri"/>
          <w:bCs/>
          <w:color w:val="000000"/>
        </w:rPr>
        <w:t xml:space="preserve"> </w:t>
      </w:r>
      <w:r w:rsidRPr="007B0AC0">
        <w:rPr>
          <w:rFonts w:cs="Calibri"/>
          <w:bCs/>
          <w:color w:val="000000"/>
        </w:rPr>
        <w:t>ha</w:t>
      </w:r>
      <w:r w:rsidR="00640D2B" w:rsidRPr="007B0AC0">
        <w:rPr>
          <w:rFonts w:cs="Calibri"/>
          <w:bCs/>
          <w:color w:val="000000"/>
        </w:rPr>
        <w:t xml:space="preserve"> </w:t>
      </w:r>
      <w:r w:rsidRPr="007B0AC0">
        <w:rPr>
          <w:rFonts w:cs="Calibri"/>
          <w:bCs/>
          <w:color w:val="000000"/>
        </w:rPr>
        <w:t>approvato</w:t>
      </w:r>
      <w:r w:rsidR="00905246" w:rsidRPr="007B0AC0">
        <w:rPr>
          <w:rFonts w:cs="Calibri"/>
          <w:bCs/>
          <w:color w:val="000000"/>
        </w:rPr>
        <w:t xml:space="preserve"> </w:t>
      </w:r>
      <w:r w:rsidRPr="007B0AC0">
        <w:rPr>
          <w:rFonts w:cs="Calibri"/>
          <w:bCs/>
          <w:color w:val="000000"/>
        </w:rPr>
        <w:t xml:space="preserve">l’Avviso per </w:t>
      </w:r>
      <w:r w:rsidR="00954895" w:rsidRPr="007B0AC0">
        <w:rPr>
          <w:rFonts w:cs="Calibri"/>
          <w:bCs/>
          <w:color w:val="000000"/>
        </w:rPr>
        <w:t>la fruizione dell</w:t>
      </w:r>
      <w:r w:rsidRPr="007B0AC0">
        <w:rPr>
          <w:rFonts w:cs="Calibri"/>
          <w:bCs/>
          <w:color w:val="000000"/>
        </w:rPr>
        <w:t xml:space="preserve">’Offerta Formativa </w:t>
      </w:r>
      <w:r w:rsidR="00D8441D" w:rsidRPr="007B0AC0">
        <w:rPr>
          <w:rFonts w:cs="Calibri"/>
          <w:bCs/>
          <w:color w:val="000000"/>
        </w:rPr>
        <w:t xml:space="preserve">dei Percorsi </w:t>
      </w:r>
      <w:r w:rsidR="00954895" w:rsidRPr="007B0AC0">
        <w:rPr>
          <w:rFonts w:cs="Calibri"/>
          <w:bCs/>
          <w:color w:val="000000"/>
        </w:rPr>
        <w:t xml:space="preserve">del sistema regionale di Istruzione </w:t>
      </w:r>
      <w:r w:rsidR="00D8441D" w:rsidRPr="007B0AC0">
        <w:rPr>
          <w:rFonts w:cs="Calibri"/>
          <w:bCs/>
          <w:color w:val="000000"/>
        </w:rPr>
        <w:t xml:space="preserve">e Formazione Professionale </w:t>
      </w:r>
      <w:r w:rsidR="00064703" w:rsidRPr="007B0AC0">
        <w:rPr>
          <w:rFonts w:cs="Calibri"/>
          <w:bCs/>
          <w:color w:val="000000"/>
        </w:rPr>
        <w:t>a.f. 202</w:t>
      </w:r>
      <w:r w:rsidR="00CD6E8D">
        <w:rPr>
          <w:rFonts w:cs="Calibri"/>
          <w:bCs/>
          <w:color w:val="000000"/>
        </w:rPr>
        <w:t>2</w:t>
      </w:r>
      <w:r w:rsidR="00064703" w:rsidRPr="007B0AC0">
        <w:rPr>
          <w:rFonts w:cs="Calibri"/>
          <w:bCs/>
          <w:color w:val="000000"/>
        </w:rPr>
        <w:t>/202</w:t>
      </w:r>
      <w:r w:rsidR="00CD6E8D">
        <w:rPr>
          <w:rFonts w:cs="Calibri"/>
          <w:bCs/>
          <w:color w:val="000000"/>
        </w:rPr>
        <w:t>3</w:t>
      </w:r>
      <w:r w:rsidR="00064703" w:rsidRPr="007B0AC0">
        <w:rPr>
          <w:rFonts w:cs="Calibri"/>
          <w:bCs/>
          <w:color w:val="000000"/>
        </w:rPr>
        <w:t xml:space="preserve"> </w:t>
      </w:r>
      <w:r w:rsidRPr="007B0AC0">
        <w:rPr>
          <w:rFonts w:cs="Calibri"/>
          <w:bCs/>
          <w:color w:val="000000"/>
        </w:rPr>
        <w:t>che prevede</w:t>
      </w:r>
      <w:r w:rsidR="00AE4443" w:rsidRPr="007B0AC0">
        <w:rPr>
          <w:rFonts w:cs="Calibri"/>
          <w:bCs/>
          <w:color w:val="000000"/>
        </w:rPr>
        <w:t>,</w:t>
      </w:r>
      <w:r w:rsidRPr="007B0AC0">
        <w:rPr>
          <w:rFonts w:cs="Calibri"/>
          <w:bCs/>
          <w:color w:val="000000"/>
        </w:rPr>
        <w:t xml:space="preserve"> tra l’altro</w:t>
      </w:r>
      <w:r w:rsidR="00AE4443" w:rsidRPr="007B0AC0">
        <w:rPr>
          <w:rFonts w:cs="Calibri"/>
          <w:bCs/>
          <w:color w:val="000000"/>
        </w:rPr>
        <w:t>,</w:t>
      </w:r>
      <w:r w:rsidRPr="007B0AC0">
        <w:rPr>
          <w:rFonts w:cs="Calibri"/>
          <w:bCs/>
          <w:color w:val="000000"/>
        </w:rPr>
        <w:t xml:space="preserve"> l’erogazione di anticipi </w:t>
      </w:r>
      <w:r w:rsidR="00D8441D" w:rsidRPr="007B0AC0">
        <w:rPr>
          <w:rFonts w:cs="Calibri"/>
          <w:bCs/>
          <w:color w:val="000000"/>
        </w:rPr>
        <w:t>alle I</w:t>
      </w:r>
      <w:r w:rsidR="00D8441D" w:rsidRPr="007B0AC0">
        <w:rPr>
          <w:rFonts w:cs="Calibri"/>
          <w:b/>
          <w:bCs/>
          <w:color w:val="000000"/>
        </w:rPr>
        <w:t>s</w:t>
      </w:r>
      <w:r w:rsidR="00D8441D" w:rsidRPr="007B0AC0">
        <w:rPr>
          <w:rFonts w:cs="Calibri"/>
          <w:bCs/>
          <w:color w:val="000000"/>
        </w:rPr>
        <w:t>tituzioni formative</w:t>
      </w:r>
      <w:r w:rsidRPr="007B0AC0">
        <w:rPr>
          <w:rFonts w:cs="Calibri"/>
          <w:bCs/>
          <w:color w:val="000000"/>
        </w:rPr>
        <w:t>, prima dell</w:t>
      </w:r>
      <w:r w:rsidR="006A400D" w:rsidRPr="007B0AC0">
        <w:rPr>
          <w:rFonts w:cs="Calibri"/>
          <w:bCs/>
          <w:color w:val="000000"/>
        </w:rPr>
        <w:t>’</w:t>
      </w:r>
      <w:r w:rsidR="00640D2B" w:rsidRPr="007B0AC0">
        <w:rPr>
          <w:rFonts w:cs="Calibri"/>
          <w:bCs/>
          <w:color w:val="000000"/>
        </w:rPr>
        <w:t>erogazione del saldo finale;</w:t>
      </w:r>
    </w:p>
    <w:p w14:paraId="71CF3021" w14:textId="77777777" w:rsidR="004E0965" w:rsidRPr="007B0AC0" w:rsidRDefault="004E0965" w:rsidP="004E0965">
      <w:pPr>
        <w:autoSpaceDE w:val="0"/>
        <w:autoSpaceDN w:val="0"/>
        <w:adjustRightInd w:val="0"/>
        <w:spacing w:after="0" w:line="240" w:lineRule="auto"/>
        <w:ind w:left="360" w:hanging="360"/>
        <w:jc w:val="both"/>
        <w:rPr>
          <w:rFonts w:cs="Calibri"/>
          <w:color w:val="000000"/>
        </w:rPr>
      </w:pPr>
    </w:p>
    <w:p w14:paraId="34765441" w14:textId="17A3BD24" w:rsidR="004E0965" w:rsidRPr="007B0AC0" w:rsidRDefault="004E0965" w:rsidP="001839CF">
      <w:pPr>
        <w:pStyle w:val="Paragrafoelenco"/>
        <w:numPr>
          <w:ilvl w:val="0"/>
          <w:numId w:val="2"/>
        </w:numPr>
        <w:autoSpaceDE w:val="0"/>
        <w:autoSpaceDN w:val="0"/>
        <w:adjustRightInd w:val="0"/>
        <w:spacing w:after="0" w:line="240" w:lineRule="auto"/>
        <w:jc w:val="both"/>
        <w:rPr>
          <w:rFonts w:cs="Calibri"/>
          <w:color w:val="000000"/>
        </w:rPr>
      </w:pPr>
      <w:r w:rsidRPr="007B0AC0">
        <w:rPr>
          <w:rFonts w:cs="Calibri"/>
          <w:color w:val="000000"/>
        </w:rPr>
        <w:t xml:space="preserve">con </w:t>
      </w:r>
      <w:r w:rsidRPr="007B0AC0">
        <w:rPr>
          <w:rFonts w:cs="Calibri"/>
          <w:bCs/>
          <w:color w:val="000000"/>
        </w:rPr>
        <w:t>provvedimento della D.G.</w:t>
      </w:r>
      <w:r w:rsidR="00D75BA3" w:rsidRPr="007B0AC0">
        <w:rPr>
          <w:rFonts w:cs="Calibri"/>
          <w:bCs/>
          <w:color w:val="000000"/>
        </w:rPr>
        <w:t xml:space="preserve"> Formazione e Lavoro</w:t>
      </w:r>
      <w:r w:rsidR="002B3563" w:rsidRPr="007B0AC0">
        <w:rPr>
          <w:rFonts w:cs="Calibri"/>
          <w:bCs/>
          <w:color w:val="000000"/>
        </w:rPr>
        <w:t xml:space="preserve"> </w:t>
      </w:r>
      <w:r w:rsidRPr="007B0AC0">
        <w:rPr>
          <w:rFonts w:cs="Calibri"/>
          <w:bCs/>
          <w:color w:val="000000"/>
        </w:rPr>
        <w:t>del</w:t>
      </w:r>
      <w:r w:rsidR="0051239C" w:rsidRPr="007B0AC0">
        <w:rPr>
          <w:rFonts w:cs="Calibri"/>
          <w:bCs/>
          <w:color w:val="000000"/>
        </w:rPr>
        <w:t xml:space="preserve"> </w:t>
      </w:r>
      <w:r w:rsidR="0072211D">
        <w:rPr>
          <w:rFonts w:cs="Calibri"/>
          <w:bCs/>
          <w:color w:val="000000"/>
        </w:rPr>
        <w:t>25 novembre 2022</w:t>
      </w:r>
      <w:r w:rsidR="002B3563" w:rsidRPr="007B0AC0">
        <w:rPr>
          <w:rFonts w:cs="Calibri"/>
          <w:bCs/>
          <w:color w:val="000000"/>
        </w:rPr>
        <w:t>, n.</w:t>
      </w:r>
      <w:r w:rsidR="00C4789E" w:rsidRPr="007B0AC0">
        <w:rPr>
          <w:rFonts w:cs="Calibri"/>
          <w:bCs/>
          <w:color w:val="000000"/>
        </w:rPr>
        <w:t xml:space="preserve"> </w:t>
      </w:r>
      <w:r w:rsidR="00F434AF">
        <w:rPr>
          <w:rFonts w:cs="Calibri"/>
          <w:bCs/>
          <w:color w:val="000000"/>
        </w:rPr>
        <w:t>17144</w:t>
      </w:r>
      <w:r w:rsidR="002B3563" w:rsidRPr="007B0AC0">
        <w:rPr>
          <w:rFonts w:cs="Calibri"/>
          <w:bCs/>
          <w:color w:val="000000"/>
        </w:rPr>
        <w:t>,</w:t>
      </w:r>
      <w:r w:rsidR="00905246" w:rsidRPr="007B0AC0">
        <w:rPr>
          <w:rFonts w:cs="Calibri"/>
          <w:bCs/>
          <w:color w:val="000000"/>
        </w:rPr>
        <w:t xml:space="preserve"> </w:t>
      </w:r>
      <w:r w:rsidRPr="007B0AC0">
        <w:rPr>
          <w:rFonts w:cs="Calibri"/>
          <w:bCs/>
          <w:color w:val="000000"/>
        </w:rPr>
        <w:t xml:space="preserve">ha approvato e ammesso a finanziamento per </w:t>
      </w:r>
      <w:r w:rsidR="0072211D">
        <w:rPr>
          <w:rFonts w:cs="Calibri"/>
          <w:bCs/>
          <w:color w:val="000000"/>
        </w:rPr>
        <w:t>le prime e secondo annualità dei percorsi di IeFP</w:t>
      </w:r>
      <w:r w:rsidR="00D8441D" w:rsidRPr="007B0AC0">
        <w:rPr>
          <w:rFonts w:cs="Calibri"/>
          <w:bCs/>
          <w:color w:val="000000"/>
        </w:rPr>
        <w:t xml:space="preserve"> </w:t>
      </w:r>
      <w:r w:rsidR="00756DC7" w:rsidRPr="007B0AC0">
        <w:rPr>
          <w:rFonts w:cs="Calibri"/>
          <w:bCs/>
          <w:color w:val="000000"/>
        </w:rPr>
        <w:t xml:space="preserve">n.  </w:t>
      </w:r>
      <w:r w:rsidR="00D3290B" w:rsidRPr="007B0AC0">
        <w:rPr>
          <w:rFonts w:cs="Calibri"/>
          <w:bCs/>
          <w:color w:val="000000"/>
        </w:rPr>
        <w:t>…..</w:t>
      </w:r>
      <w:r w:rsidR="00756DC7" w:rsidRPr="007B0AC0">
        <w:rPr>
          <w:rFonts w:cs="Calibri"/>
          <w:bCs/>
          <w:color w:val="000000"/>
        </w:rPr>
        <w:t>……….</w:t>
      </w:r>
      <w:r w:rsidRPr="007B0AC0">
        <w:rPr>
          <w:rFonts w:cs="Calibri"/>
          <w:bCs/>
          <w:color w:val="000000"/>
        </w:rPr>
        <w:t xml:space="preserve">  doti</w:t>
      </w:r>
      <w:r w:rsidR="00D8441D" w:rsidRPr="007B0AC0">
        <w:rPr>
          <w:rFonts w:cs="Calibri"/>
          <w:bCs/>
          <w:color w:val="000000"/>
        </w:rPr>
        <w:t xml:space="preserve"> </w:t>
      </w:r>
      <w:r w:rsidRPr="007B0AC0">
        <w:rPr>
          <w:rFonts w:cs="Calibri"/>
          <w:bCs/>
          <w:color w:val="000000"/>
        </w:rPr>
        <w:t>per</w:t>
      </w:r>
      <w:r w:rsidRPr="007B0AC0">
        <w:rPr>
          <w:rFonts w:cs="Calibri"/>
          <w:color w:val="000000"/>
        </w:rPr>
        <w:t xml:space="preserve"> l’a</w:t>
      </w:r>
      <w:r w:rsidR="00064703" w:rsidRPr="007B0AC0">
        <w:rPr>
          <w:rFonts w:cs="Calibri"/>
          <w:color w:val="000000"/>
        </w:rPr>
        <w:t>nno formati</w:t>
      </w:r>
      <w:r w:rsidRPr="007B0AC0">
        <w:rPr>
          <w:rFonts w:cs="Calibri"/>
          <w:color w:val="000000"/>
        </w:rPr>
        <w:t>vo</w:t>
      </w:r>
      <w:r w:rsidR="001839CF" w:rsidRPr="007B0AC0">
        <w:rPr>
          <w:rFonts w:cs="Calibri"/>
          <w:color w:val="000000"/>
        </w:rPr>
        <w:t xml:space="preserve"> </w:t>
      </w:r>
      <w:r w:rsidR="00640D2B" w:rsidRPr="007B0AC0">
        <w:rPr>
          <w:rFonts w:cs="Calibri"/>
          <w:color w:val="000000"/>
        </w:rPr>
        <w:t>20</w:t>
      </w:r>
      <w:r w:rsidR="003054CE" w:rsidRPr="007B0AC0">
        <w:rPr>
          <w:rFonts w:cs="Calibri"/>
          <w:color w:val="000000"/>
        </w:rPr>
        <w:t>2</w:t>
      </w:r>
      <w:r w:rsidR="00CD6E8D">
        <w:rPr>
          <w:rFonts w:cs="Calibri"/>
          <w:color w:val="000000"/>
        </w:rPr>
        <w:t>2</w:t>
      </w:r>
      <w:r w:rsidR="00640D2B" w:rsidRPr="007B0AC0">
        <w:rPr>
          <w:rFonts w:cs="Calibri"/>
          <w:color w:val="000000"/>
        </w:rPr>
        <w:t>/20</w:t>
      </w:r>
      <w:r w:rsidR="00557A41" w:rsidRPr="007B0AC0">
        <w:rPr>
          <w:rFonts w:cs="Calibri"/>
          <w:color w:val="000000"/>
        </w:rPr>
        <w:t>2</w:t>
      </w:r>
      <w:r w:rsidR="00CD6E8D">
        <w:rPr>
          <w:rFonts w:cs="Calibri"/>
          <w:color w:val="000000"/>
        </w:rPr>
        <w:t>3</w:t>
      </w:r>
      <w:r w:rsidR="00756DC7" w:rsidRPr="007B0AC0">
        <w:rPr>
          <w:rFonts w:cs="Calibri"/>
          <w:color w:val="000000"/>
        </w:rPr>
        <w:t xml:space="preserve">, </w:t>
      </w:r>
      <w:r w:rsidRPr="007B0AC0">
        <w:rPr>
          <w:rFonts w:cs="Calibri"/>
          <w:color w:val="000000"/>
        </w:rPr>
        <w:t>presentat</w:t>
      </w:r>
      <w:r w:rsidR="00756DC7" w:rsidRPr="007B0AC0">
        <w:rPr>
          <w:rFonts w:cs="Calibri"/>
          <w:color w:val="000000"/>
        </w:rPr>
        <w:t>e</w:t>
      </w:r>
      <w:r w:rsidRPr="007B0AC0">
        <w:rPr>
          <w:rFonts w:cs="Calibri"/>
          <w:color w:val="000000"/>
        </w:rPr>
        <w:t xml:space="preserve"> dall’</w:t>
      </w:r>
      <w:r w:rsidR="00D75BA3" w:rsidRPr="007B0AC0">
        <w:rPr>
          <w:rFonts w:cs="Calibri"/>
          <w:color w:val="000000"/>
        </w:rPr>
        <w:t>Istituzione Formativa</w:t>
      </w:r>
      <w:r w:rsidR="00293A21" w:rsidRPr="007B0AC0">
        <w:rPr>
          <w:rFonts w:cs="Calibri"/>
          <w:color w:val="000000"/>
        </w:rPr>
        <w:t xml:space="preserve"> (Ragione sociale, indirizzo, C.F.</w:t>
      </w:r>
      <w:r w:rsidR="0025757B" w:rsidRPr="007B0AC0">
        <w:rPr>
          <w:rFonts w:cs="Calibri"/>
          <w:color w:val="000000"/>
        </w:rPr>
        <w:t xml:space="preserve">, </w:t>
      </w:r>
      <w:r w:rsidR="00293A21" w:rsidRPr="007B0AC0">
        <w:rPr>
          <w:rFonts w:cs="Calibri"/>
          <w:color w:val="000000"/>
        </w:rPr>
        <w:t>P.IVA)</w:t>
      </w:r>
      <w:r w:rsidR="0072211D">
        <w:rPr>
          <w:rFonts w:cs="Calibri"/>
          <w:color w:val="000000"/>
        </w:rPr>
        <w:t xml:space="preserve"> …...</w:t>
      </w:r>
      <w:r w:rsidRPr="007B0AC0">
        <w:rPr>
          <w:rFonts w:cs="Calibri"/>
          <w:color w:val="000000"/>
        </w:rPr>
        <w:t>……</w:t>
      </w:r>
      <w:r w:rsidR="00D3290B" w:rsidRPr="007B0AC0">
        <w:rPr>
          <w:rFonts w:cs="Calibri"/>
          <w:color w:val="000000"/>
        </w:rPr>
        <w:t>……………………………………………</w:t>
      </w:r>
      <w:r w:rsidRPr="007B0AC0">
        <w:rPr>
          <w:rFonts w:cs="Calibri"/>
          <w:color w:val="000000"/>
        </w:rPr>
        <w:t>…………………….…</w:t>
      </w:r>
      <w:r w:rsidR="00293A21" w:rsidRPr="007B0AC0">
        <w:rPr>
          <w:rFonts w:cs="Calibri"/>
          <w:color w:val="000000"/>
        </w:rPr>
        <w:t>………………………....</w:t>
      </w:r>
      <w:r w:rsidRPr="007B0AC0">
        <w:rPr>
          <w:rFonts w:cs="Calibri"/>
          <w:color w:val="000000"/>
        </w:rPr>
        <w:t xml:space="preserve">.. </w:t>
      </w:r>
      <w:r w:rsidR="001839CF" w:rsidRPr="007B0AC0">
        <w:rPr>
          <w:rFonts w:cs="Calibri"/>
          <w:color w:val="000000"/>
        </w:rPr>
        <w:t>(</w:t>
      </w:r>
      <w:r w:rsidRPr="007B0AC0">
        <w:rPr>
          <w:rFonts w:cs="Calibri"/>
          <w:color w:val="000000"/>
        </w:rPr>
        <w:t xml:space="preserve">id Operatore </w:t>
      </w:r>
      <w:r w:rsidR="00293A21" w:rsidRPr="007B0AC0">
        <w:rPr>
          <w:rFonts w:cs="Calibri"/>
          <w:color w:val="000000"/>
        </w:rPr>
        <w:t>……</w:t>
      </w:r>
      <w:r w:rsidR="0072211D">
        <w:rPr>
          <w:rFonts w:cs="Calibri"/>
          <w:color w:val="000000"/>
        </w:rPr>
        <w:t>…</w:t>
      </w:r>
      <w:r w:rsidR="001839CF" w:rsidRPr="007B0AC0">
        <w:rPr>
          <w:rFonts w:cs="Calibri"/>
          <w:color w:val="000000"/>
        </w:rPr>
        <w:t>)</w:t>
      </w:r>
      <w:r w:rsidR="00756DC7" w:rsidRPr="007B0AC0">
        <w:rPr>
          <w:rFonts w:cs="Calibri"/>
          <w:color w:val="000000"/>
        </w:rPr>
        <w:t>,</w:t>
      </w:r>
      <w:r w:rsidRPr="007B0AC0">
        <w:rPr>
          <w:rFonts w:cs="Calibri"/>
          <w:color w:val="000000"/>
        </w:rPr>
        <w:t xml:space="preserve"> per un contributo pubblico totale </w:t>
      </w:r>
      <w:r w:rsidR="00756DC7" w:rsidRPr="007B0AC0">
        <w:rPr>
          <w:rFonts w:cs="Calibri"/>
          <w:color w:val="000000"/>
        </w:rPr>
        <w:t xml:space="preserve">(componente formazione e componente disabilità) </w:t>
      </w:r>
      <w:r w:rsidRPr="007B0AC0">
        <w:rPr>
          <w:rFonts w:cs="Calibri"/>
          <w:color w:val="000000"/>
        </w:rPr>
        <w:t>pari a Euro…………………………………………..;</w:t>
      </w:r>
    </w:p>
    <w:p w14:paraId="3A8B1B9A" w14:textId="77777777" w:rsidR="004E0965" w:rsidRPr="007B0AC0" w:rsidRDefault="004E0965" w:rsidP="004E0965">
      <w:pPr>
        <w:autoSpaceDE w:val="0"/>
        <w:autoSpaceDN w:val="0"/>
        <w:adjustRightInd w:val="0"/>
        <w:spacing w:after="0" w:line="240" w:lineRule="auto"/>
        <w:ind w:left="360" w:hanging="360"/>
        <w:jc w:val="both"/>
        <w:rPr>
          <w:rFonts w:cs="Calibri"/>
          <w:color w:val="000000"/>
        </w:rPr>
      </w:pPr>
    </w:p>
    <w:p w14:paraId="05AEC28F" w14:textId="77777777" w:rsidR="001839CF" w:rsidRPr="007B0AC0" w:rsidRDefault="001839CF" w:rsidP="001839CF">
      <w:pPr>
        <w:pStyle w:val="Paragrafoelenco"/>
        <w:autoSpaceDE w:val="0"/>
        <w:autoSpaceDN w:val="0"/>
        <w:adjustRightInd w:val="0"/>
        <w:spacing w:after="0" w:line="240" w:lineRule="auto"/>
        <w:ind w:left="284"/>
        <w:jc w:val="both"/>
        <w:rPr>
          <w:rFonts w:cs="Calibri"/>
          <w:color w:val="000000"/>
        </w:rPr>
      </w:pPr>
    </w:p>
    <w:p w14:paraId="1C6A92BC" w14:textId="58479E1A" w:rsidR="004E0965" w:rsidRPr="007B0AC0" w:rsidRDefault="004E0965" w:rsidP="001839CF">
      <w:pPr>
        <w:pStyle w:val="Paragrafoelenco"/>
        <w:numPr>
          <w:ilvl w:val="0"/>
          <w:numId w:val="1"/>
        </w:numPr>
        <w:autoSpaceDE w:val="0"/>
        <w:autoSpaceDN w:val="0"/>
        <w:adjustRightInd w:val="0"/>
        <w:spacing w:after="0" w:line="240" w:lineRule="auto"/>
        <w:ind w:left="284" w:hanging="218"/>
        <w:jc w:val="both"/>
        <w:rPr>
          <w:rFonts w:cs="Calibri"/>
          <w:color w:val="000000"/>
        </w:rPr>
      </w:pPr>
      <w:r w:rsidRPr="007B0AC0">
        <w:rPr>
          <w:rFonts w:cs="Calibri"/>
          <w:color w:val="000000"/>
        </w:rPr>
        <w:t>l’importo da garantire è di Euro</w:t>
      </w:r>
      <w:r w:rsidR="00905246" w:rsidRPr="007B0AC0">
        <w:rPr>
          <w:rFonts w:cs="Calibri"/>
          <w:color w:val="000000"/>
        </w:rPr>
        <w:t xml:space="preserve"> </w:t>
      </w:r>
      <w:r w:rsidRPr="007B0AC0">
        <w:rPr>
          <w:rFonts w:cs="Calibri"/>
          <w:color w:val="000000"/>
        </w:rPr>
        <w:t>…………………</w:t>
      </w:r>
      <w:r w:rsidR="00D3290B" w:rsidRPr="007B0AC0">
        <w:rPr>
          <w:rFonts w:cs="Calibri"/>
          <w:color w:val="000000"/>
        </w:rPr>
        <w:t>…………</w:t>
      </w:r>
      <w:r w:rsidR="0072211D">
        <w:rPr>
          <w:rFonts w:cs="Calibri"/>
          <w:color w:val="000000"/>
        </w:rPr>
        <w:t>…</w:t>
      </w:r>
      <w:r w:rsidR="00D3290B" w:rsidRPr="007B0AC0">
        <w:rPr>
          <w:rFonts w:cs="Calibri"/>
          <w:color w:val="000000"/>
        </w:rPr>
        <w:t>…..</w:t>
      </w:r>
      <w:r w:rsidR="00C56F1B" w:rsidRPr="007B0AC0">
        <w:rPr>
          <w:rFonts w:cs="Calibri"/>
          <w:color w:val="000000"/>
        </w:rPr>
        <w:t xml:space="preserve"> (…………………………..)</w:t>
      </w:r>
      <w:r w:rsidR="00905246" w:rsidRPr="007B0AC0">
        <w:rPr>
          <w:rFonts w:cs="Calibri"/>
          <w:color w:val="000000"/>
        </w:rPr>
        <w:t xml:space="preserve"> </w:t>
      </w:r>
      <w:r w:rsidR="00640D2B" w:rsidRPr="007B0AC0">
        <w:rPr>
          <w:rFonts w:cs="Calibri"/>
          <w:color w:val="000000"/>
        </w:rPr>
        <w:t xml:space="preserve"> </w:t>
      </w:r>
      <w:r w:rsidRPr="007B0AC0">
        <w:rPr>
          <w:rFonts w:cs="Calibri"/>
          <w:color w:val="000000"/>
        </w:rPr>
        <w:t xml:space="preserve">pari al </w:t>
      </w:r>
      <w:r w:rsidR="00232B89" w:rsidRPr="007B0AC0">
        <w:rPr>
          <w:rFonts w:cs="Calibri"/>
          <w:color w:val="000000"/>
        </w:rPr>
        <w:t>8</w:t>
      </w:r>
      <w:r w:rsidR="002A60B3" w:rsidRPr="007B0AC0">
        <w:rPr>
          <w:rFonts w:cs="Calibri"/>
          <w:color w:val="000000"/>
        </w:rPr>
        <w:t>0</w:t>
      </w:r>
      <w:r w:rsidRPr="007B0AC0">
        <w:rPr>
          <w:rFonts w:cs="Calibri"/>
          <w:color w:val="000000"/>
        </w:rPr>
        <w:t xml:space="preserve">% del </w:t>
      </w:r>
      <w:r w:rsidR="00064703" w:rsidRPr="007B0AC0">
        <w:rPr>
          <w:rFonts w:cs="Calibri"/>
          <w:color w:val="000000"/>
        </w:rPr>
        <w:t xml:space="preserve">contributo </w:t>
      </w:r>
      <w:r w:rsidRPr="007B0AC0">
        <w:rPr>
          <w:rFonts w:cs="Calibri"/>
          <w:color w:val="000000"/>
        </w:rPr>
        <w:t>pubblico</w:t>
      </w:r>
      <w:r w:rsidR="00064703" w:rsidRPr="007B0AC0">
        <w:rPr>
          <w:rFonts w:cs="Calibri"/>
          <w:color w:val="000000"/>
        </w:rPr>
        <w:t xml:space="preserve"> approvato con il citato decreto</w:t>
      </w:r>
      <w:r w:rsidR="00293A21" w:rsidRPr="007B0AC0">
        <w:rPr>
          <w:rFonts w:cs="Calibri"/>
          <w:color w:val="000000"/>
        </w:rPr>
        <w:t xml:space="preserve"> n.</w:t>
      </w:r>
      <w:r w:rsidR="00064703" w:rsidRPr="007B0AC0">
        <w:rPr>
          <w:rFonts w:cs="Calibri"/>
          <w:color w:val="000000"/>
        </w:rPr>
        <w:t xml:space="preserve"> </w:t>
      </w:r>
      <w:r w:rsidR="00CD6E8D">
        <w:rPr>
          <w:rFonts w:cs="Calibri"/>
          <w:color w:val="000000"/>
        </w:rPr>
        <w:t>…………</w:t>
      </w:r>
      <w:r w:rsidR="0072211D">
        <w:rPr>
          <w:rFonts w:cs="Calibri"/>
          <w:color w:val="000000"/>
        </w:rPr>
        <w:t>…</w:t>
      </w:r>
      <w:r w:rsidR="00CD6E8D">
        <w:rPr>
          <w:rFonts w:cs="Calibri"/>
          <w:color w:val="000000"/>
        </w:rPr>
        <w:t>….</w:t>
      </w:r>
      <w:r w:rsidR="00064703" w:rsidRPr="007B0AC0">
        <w:rPr>
          <w:rFonts w:cs="Calibri"/>
          <w:color w:val="000000"/>
        </w:rPr>
        <w:t>.</w:t>
      </w:r>
    </w:p>
    <w:p w14:paraId="3F8C0546" w14:textId="77777777" w:rsidR="004E0965" w:rsidRPr="007B0AC0" w:rsidRDefault="004E0965" w:rsidP="004E0965">
      <w:pPr>
        <w:autoSpaceDE w:val="0"/>
        <w:autoSpaceDN w:val="0"/>
        <w:adjustRightInd w:val="0"/>
        <w:spacing w:after="0" w:line="240" w:lineRule="auto"/>
        <w:jc w:val="both"/>
        <w:rPr>
          <w:rFonts w:cs="Calibri"/>
          <w:color w:val="000000"/>
        </w:rPr>
      </w:pPr>
    </w:p>
    <w:p w14:paraId="79B31323" w14:textId="77777777" w:rsidR="001839CF" w:rsidRPr="007B0AC0" w:rsidRDefault="001839CF" w:rsidP="001839CF">
      <w:pPr>
        <w:autoSpaceDE w:val="0"/>
        <w:autoSpaceDN w:val="0"/>
        <w:adjustRightInd w:val="0"/>
        <w:spacing w:after="0" w:line="240" w:lineRule="auto"/>
        <w:jc w:val="center"/>
        <w:rPr>
          <w:rFonts w:cs="Calibri"/>
          <w:b/>
          <w:bCs/>
          <w:color w:val="000000"/>
        </w:rPr>
      </w:pPr>
    </w:p>
    <w:p w14:paraId="65F21535" w14:textId="77777777" w:rsidR="004E0965" w:rsidRPr="007B0AC0" w:rsidRDefault="004E0965" w:rsidP="001839CF">
      <w:pPr>
        <w:autoSpaceDE w:val="0"/>
        <w:autoSpaceDN w:val="0"/>
        <w:adjustRightInd w:val="0"/>
        <w:spacing w:after="0" w:line="240" w:lineRule="auto"/>
        <w:jc w:val="center"/>
        <w:rPr>
          <w:rFonts w:cs="Calibri"/>
          <w:color w:val="000000"/>
        </w:rPr>
      </w:pPr>
      <w:r w:rsidRPr="007B0AC0">
        <w:rPr>
          <w:rFonts w:cs="Calibri"/>
          <w:b/>
          <w:bCs/>
          <w:color w:val="000000"/>
        </w:rPr>
        <w:t>Tutto ciò premesso:</w:t>
      </w:r>
    </w:p>
    <w:p w14:paraId="132476E3" w14:textId="77777777" w:rsidR="004E0965" w:rsidRPr="007B0AC0" w:rsidRDefault="004E0965" w:rsidP="004E0965">
      <w:pPr>
        <w:autoSpaceDE w:val="0"/>
        <w:autoSpaceDN w:val="0"/>
        <w:adjustRightInd w:val="0"/>
        <w:spacing w:after="0" w:line="240" w:lineRule="auto"/>
        <w:jc w:val="both"/>
        <w:outlineLvl w:val="0"/>
        <w:rPr>
          <w:rFonts w:cs="Calibri"/>
          <w:color w:val="000000"/>
        </w:rPr>
      </w:pPr>
    </w:p>
    <w:p w14:paraId="78F193C4" w14:textId="77777777" w:rsidR="00D8441D" w:rsidRPr="007B0AC0" w:rsidRDefault="00D8441D" w:rsidP="004E0965">
      <w:pPr>
        <w:autoSpaceDE w:val="0"/>
        <w:autoSpaceDN w:val="0"/>
        <w:adjustRightInd w:val="0"/>
        <w:spacing w:after="0" w:line="240" w:lineRule="auto"/>
        <w:jc w:val="both"/>
        <w:outlineLvl w:val="0"/>
        <w:rPr>
          <w:rFonts w:cs="Calibri"/>
          <w:color w:val="000000"/>
        </w:rPr>
      </w:pPr>
    </w:p>
    <w:p w14:paraId="66BEB3F9" w14:textId="77777777" w:rsidR="004E0965" w:rsidRPr="007B0AC0" w:rsidRDefault="004E0965" w:rsidP="004E0965">
      <w:pPr>
        <w:autoSpaceDE w:val="0"/>
        <w:autoSpaceDN w:val="0"/>
        <w:adjustRightInd w:val="0"/>
        <w:spacing w:after="0" w:line="240" w:lineRule="auto"/>
        <w:jc w:val="both"/>
        <w:outlineLvl w:val="0"/>
        <w:rPr>
          <w:rFonts w:cs="Calibri"/>
          <w:color w:val="000000"/>
        </w:rPr>
      </w:pPr>
      <w:r w:rsidRPr="007B0AC0">
        <w:rPr>
          <w:rFonts w:cs="Calibri"/>
          <w:color w:val="000000"/>
        </w:rPr>
        <w:t>Il sottoscritto [soggetto che presta la garanzia]…………………………………………, con sede legale in ……………………………………………………………</w:t>
      </w:r>
      <w:r w:rsidR="00D3290B" w:rsidRPr="007B0AC0">
        <w:rPr>
          <w:rFonts w:cs="Calibri"/>
          <w:color w:val="000000"/>
        </w:rPr>
        <w:t xml:space="preserve">………………………. </w:t>
      </w:r>
      <w:r w:rsidRPr="007B0AC0">
        <w:rPr>
          <w:rFonts w:cs="Calibri"/>
          <w:color w:val="000000"/>
        </w:rPr>
        <w:t xml:space="preserve">iscritto/a nel registro delle imprese di ………………………………………………………………. al n. ……………., a mezzo dei sottoscritti signori: </w:t>
      </w:r>
    </w:p>
    <w:p w14:paraId="3D0B3558" w14:textId="77777777" w:rsidR="00A60EE6" w:rsidRPr="007B0AC0" w:rsidRDefault="00A60EE6" w:rsidP="004E0965">
      <w:pPr>
        <w:autoSpaceDE w:val="0"/>
        <w:autoSpaceDN w:val="0"/>
        <w:adjustRightInd w:val="0"/>
        <w:spacing w:after="0" w:line="240" w:lineRule="auto"/>
        <w:jc w:val="both"/>
        <w:outlineLvl w:val="0"/>
        <w:rPr>
          <w:rFonts w:cs="Calibri"/>
          <w:color w:val="000000"/>
        </w:rPr>
      </w:pPr>
    </w:p>
    <w:p w14:paraId="720A3B4B" w14:textId="77777777" w:rsidR="00D8441D" w:rsidRPr="007B0AC0" w:rsidRDefault="004E0965" w:rsidP="00293A21">
      <w:pPr>
        <w:numPr>
          <w:ilvl w:val="0"/>
          <w:numId w:val="1"/>
        </w:numPr>
        <w:autoSpaceDE w:val="0"/>
        <w:autoSpaceDN w:val="0"/>
        <w:adjustRightInd w:val="0"/>
        <w:spacing w:after="0" w:line="240" w:lineRule="auto"/>
        <w:ind w:left="426"/>
        <w:jc w:val="both"/>
        <w:outlineLvl w:val="0"/>
        <w:rPr>
          <w:rFonts w:cs="Calibri"/>
          <w:color w:val="000000"/>
        </w:rPr>
      </w:pPr>
      <w:r w:rsidRPr="007B0AC0">
        <w:rPr>
          <w:rFonts w:cs="Calibri"/>
          <w:color w:val="000000"/>
        </w:rPr>
        <w:t>……………………………………n</w:t>
      </w:r>
      <w:r w:rsidR="00D8441D" w:rsidRPr="007B0AC0">
        <w:rPr>
          <w:rFonts w:cs="Calibri"/>
          <w:color w:val="000000"/>
        </w:rPr>
        <w:t>ato</w:t>
      </w:r>
      <w:r w:rsidR="00A60EE6" w:rsidRPr="007B0AC0">
        <w:rPr>
          <w:rFonts w:cs="Calibri"/>
          <w:color w:val="000000"/>
        </w:rPr>
        <w:t xml:space="preserve"> </w:t>
      </w:r>
      <w:r w:rsidR="00D8441D" w:rsidRPr="007B0AC0">
        <w:rPr>
          <w:rFonts w:cs="Calibri"/>
          <w:color w:val="000000"/>
        </w:rPr>
        <w:t>a ……</w:t>
      </w:r>
      <w:r w:rsidR="00A60EE6" w:rsidRPr="007B0AC0">
        <w:rPr>
          <w:rFonts w:cs="Calibri"/>
          <w:color w:val="000000"/>
        </w:rPr>
        <w:t>……………………</w:t>
      </w:r>
      <w:r w:rsidR="00D8441D" w:rsidRPr="007B0AC0">
        <w:rPr>
          <w:rFonts w:cs="Calibri"/>
          <w:color w:val="000000"/>
        </w:rPr>
        <w:t>……………………..</w:t>
      </w:r>
      <w:r w:rsidR="00D3290B" w:rsidRPr="007B0AC0">
        <w:rPr>
          <w:rFonts w:cs="Calibri"/>
          <w:color w:val="000000"/>
        </w:rPr>
        <w:t xml:space="preserve"> </w:t>
      </w:r>
      <w:r w:rsidR="00D8441D" w:rsidRPr="007B0AC0">
        <w:rPr>
          <w:rFonts w:cs="Calibri"/>
          <w:color w:val="000000"/>
        </w:rPr>
        <w:t>il ………………</w:t>
      </w:r>
    </w:p>
    <w:p w14:paraId="0D91B3A5" w14:textId="77777777" w:rsidR="00A60EE6" w:rsidRPr="007B0AC0" w:rsidRDefault="00A60EE6" w:rsidP="00A60EE6">
      <w:pPr>
        <w:numPr>
          <w:ilvl w:val="0"/>
          <w:numId w:val="1"/>
        </w:numPr>
        <w:autoSpaceDE w:val="0"/>
        <w:autoSpaceDN w:val="0"/>
        <w:adjustRightInd w:val="0"/>
        <w:spacing w:after="0" w:line="240" w:lineRule="auto"/>
        <w:ind w:left="426"/>
        <w:jc w:val="both"/>
        <w:outlineLvl w:val="0"/>
        <w:rPr>
          <w:rFonts w:cs="Calibri"/>
          <w:color w:val="000000"/>
        </w:rPr>
      </w:pPr>
      <w:r w:rsidRPr="007B0AC0">
        <w:rPr>
          <w:rFonts w:cs="Calibri"/>
          <w:color w:val="000000"/>
        </w:rPr>
        <w:t>……………………………………nato a ………………………………………………..</w:t>
      </w:r>
      <w:r w:rsidR="00D3290B" w:rsidRPr="007B0AC0">
        <w:rPr>
          <w:rFonts w:cs="Calibri"/>
          <w:color w:val="000000"/>
        </w:rPr>
        <w:t xml:space="preserve"> </w:t>
      </w:r>
      <w:r w:rsidRPr="007B0AC0">
        <w:rPr>
          <w:rFonts w:cs="Calibri"/>
          <w:color w:val="000000"/>
        </w:rPr>
        <w:t>il ………………</w:t>
      </w:r>
    </w:p>
    <w:p w14:paraId="29A57D1C" w14:textId="77777777" w:rsidR="00A60EE6" w:rsidRPr="007B0AC0" w:rsidRDefault="00A60EE6" w:rsidP="00905246">
      <w:pPr>
        <w:autoSpaceDE w:val="0"/>
        <w:autoSpaceDN w:val="0"/>
        <w:adjustRightInd w:val="0"/>
        <w:spacing w:after="0" w:line="240" w:lineRule="auto"/>
        <w:jc w:val="both"/>
        <w:rPr>
          <w:rFonts w:cs="Calibri"/>
          <w:color w:val="000000"/>
        </w:rPr>
      </w:pPr>
    </w:p>
    <w:p w14:paraId="4CBD6F8A" w14:textId="77777777" w:rsidR="007E7FF7" w:rsidRPr="007B0AC0" w:rsidRDefault="004E0965" w:rsidP="00905246">
      <w:pPr>
        <w:autoSpaceDE w:val="0"/>
        <w:autoSpaceDN w:val="0"/>
        <w:adjustRightInd w:val="0"/>
        <w:spacing w:after="0" w:line="240" w:lineRule="auto"/>
        <w:jc w:val="both"/>
        <w:rPr>
          <w:rFonts w:cs="Calibri"/>
          <w:color w:val="000000"/>
        </w:rPr>
      </w:pPr>
      <w:r w:rsidRPr="007B0AC0">
        <w:rPr>
          <w:rFonts w:cs="Calibri"/>
          <w:color w:val="000000"/>
        </w:rPr>
        <w:t>nella loro rispettiva qualità di…………………………………………………………</w:t>
      </w:r>
      <w:r w:rsidR="00D8441D" w:rsidRPr="007B0AC0">
        <w:rPr>
          <w:rFonts w:cs="Calibri"/>
          <w:color w:val="000000"/>
        </w:rPr>
        <w:t>………………………</w:t>
      </w:r>
      <w:r w:rsidRPr="007B0AC0">
        <w:rPr>
          <w:rFonts w:cs="Calibri"/>
          <w:color w:val="000000"/>
        </w:rPr>
        <w:t xml:space="preserve">… </w:t>
      </w:r>
    </w:p>
    <w:p w14:paraId="1A6CEF35" w14:textId="77777777" w:rsidR="007E7FF7" w:rsidRPr="007B0AC0" w:rsidRDefault="007E7FF7" w:rsidP="00905246">
      <w:pPr>
        <w:autoSpaceDE w:val="0"/>
        <w:autoSpaceDN w:val="0"/>
        <w:adjustRightInd w:val="0"/>
        <w:spacing w:after="0" w:line="240" w:lineRule="auto"/>
        <w:jc w:val="both"/>
        <w:rPr>
          <w:rFonts w:cs="Calibri"/>
          <w:color w:val="000000"/>
        </w:rPr>
      </w:pPr>
    </w:p>
    <w:p w14:paraId="60217136" w14:textId="77777777" w:rsidR="004E0965" w:rsidRPr="007B0AC0" w:rsidRDefault="004E0965" w:rsidP="00905246">
      <w:pPr>
        <w:autoSpaceDE w:val="0"/>
        <w:autoSpaceDN w:val="0"/>
        <w:adjustRightInd w:val="0"/>
        <w:spacing w:after="0" w:line="240" w:lineRule="auto"/>
        <w:jc w:val="both"/>
        <w:rPr>
          <w:rFonts w:cs="Calibri"/>
          <w:color w:val="000000"/>
        </w:rPr>
      </w:pPr>
      <w:r w:rsidRPr="007B0AC0">
        <w:rPr>
          <w:rFonts w:cs="Calibri"/>
          <w:color w:val="000000"/>
        </w:rPr>
        <w:t>dichiara di costituirsi, come con il presente atto si costituisce, fidejussore nell’interesse del [Gestore] ………………….…………</w:t>
      </w:r>
      <w:r w:rsidR="00D3290B" w:rsidRPr="007B0AC0">
        <w:rPr>
          <w:rFonts w:cs="Calibri"/>
          <w:color w:val="000000"/>
        </w:rPr>
        <w:t>……………………</w:t>
      </w:r>
      <w:r w:rsidRPr="007B0AC0">
        <w:rPr>
          <w:rFonts w:cs="Calibri"/>
          <w:color w:val="000000"/>
        </w:rPr>
        <w:t>…, in seguito indicato Gestore, e a favore della Regione Lombardia fino alla concorrenza di Euro</w:t>
      </w:r>
      <w:r w:rsidR="00D3290B" w:rsidRPr="007B0AC0">
        <w:rPr>
          <w:rFonts w:cs="Calibri"/>
          <w:color w:val="000000"/>
        </w:rPr>
        <w:t xml:space="preserve"> </w:t>
      </w:r>
      <w:r w:rsidRPr="007B0AC0">
        <w:rPr>
          <w:rFonts w:cs="Calibri"/>
          <w:color w:val="000000"/>
        </w:rPr>
        <w:t xml:space="preserve">……………………………………….. </w:t>
      </w:r>
      <w:r w:rsidR="00C56F1B" w:rsidRPr="007B0AC0">
        <w:rPr>
          <w:rFonts w:cs="Calibri"/>
          <w:color w:val="000000"/>
        </w:rPr>
        <w:t>(……………………………..)</w:t>
      </w:r>
      <w:r w:rsidRPr="007B0AC0">
        <w:rPr>
          <w:rFonts w:cs="Calibri"/>
          <w:color w:val="000000"/>
        </w:rPr>
        <w:t xml:space="preserve"> oltre a quanto più avanti specificato. </w:t>
      </w:r>
    </w:p>
    <w:p w14:paraId="7E00FDDA" w14:textId="77777777" w:rsidR="004E0965" w:rsidRPr="007B0AC0" w:rsidRDefault="004E0965" w:rsidP="004E0965">
      <w:pPr>
        <w:autoSpaceDE w:val="0"/>
        <w:autoSpaceDN w:val="0"/>
        <w:adjustRightInd w:val="0"/>
        <w:spacing w:after="0" w:line="240" w:lineRule="auto"/>
        <w:jc w:val="both"/>
        <w:rPr>
          <w:rFonts w:cs="Calibri"/>
          <w:color w:val="000000"/>
        </w:rPr>
      </w:pPr>
    </w:p>
    <w:p w14:paraId="0717A137" w14:textId="77777777" w:rsidR="004E0965" w:rsidRPr="007B0AC0" w:rsidRDefault="004E0965" w:rsidP="004E0965">
      <w:pPr>
        <w:autoSpaceDE w:val="0"/>
        <w:autoSpaceDN w:val="0"/>
        <w:adjustRightInd w:val="0"/>
        <w:spacing w:after="0" w:line="240" w:lineRule="auto"/>
        <w:jc w:val="both"/>
        <w:rPr>
          <w:rFonts w:cs="Calibri"/>
          <w:color w:val="000000"/>
        </w:rPr>
      </w:pPr>
      <w:r w:rsidRPr="007B0AC0">
        <w:rPr>
          <w:rFonts w:cs="Calibri"/>
          <w:color w:val="000000"/>
        </w:rPr>
        <w:t>L’Istituto [soggetto che presta la garanzia*]</w:t>
      </w:r>
      <w:r w:rsidR="00905246" w:rsidRPr="007B0AC0">
        <w:rPr>
          <w:rFonts w:cs="Calibri"/>
          <w:color w:val="000000"/>
        </w:rPr>
        <w:t xml:space="preserve"> </w:t>
      </w:r>
      <w:r w:rsidRPr="007B0AC0">
        <w:rPr>
          <w:rFonts w:cs="Calibri"/>
          <w:color w:val="000000"/>
        </w:rPr>
        <w:t>…………………………………………………………………</w:t>
      </w:r>
      <w:r w:rsidR="00235660" w:rsidRPr="007B0AC0">
        <w:rPr>
          <w:rFonts w:cs="Calibri"/>
          <w:color w:val="000000"/>
        </w:rPr>
        <w:t>, in seguito indicato Fidejussore,</w:t>
      </w:r>
      <w:r w:rsidRPr="007B0AC0">
        <w:rPr>
          <w:rFonts w:cs="Calibri"/>
          <w:color w:val="000000"/>
        </w:rPr>
        <w:t xml:space="preserve"> sottoscritto, rappresentato come sopra: </w:t>
      </w:r>
    </w:p>
    <w:p w14:paraId="309068C3" w14:textId="77777777" w:rsidR="004E0965" w:rsidRPr="007B0AC0" w:rsidRDefault="004E0965" w:rsidP="004E0965">
      <w:pPr>
        <w:autoSpaceDE w:val="0"/>
        <w:autoSpaceDN w:val="0"/>
        <w:adjustRightInd w:val="0"/>
        <w:spacing w:after="0" w:line="240" w:lineRule="auto"/>
        <w:rPr>
          <w:rFonts w:cs="Calibri"/>
          <w:color w:val="000000"/>
        </w:rPr>
      </w:pPr>
    </w:p>
    <w:p w14:paraId="2F0FDA02" w14:textId="6186B389" w:rsidR="004E0965" w:rsidRPr="007B0AC0" w:rsidRDefault="004E0965"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lastRenderedPageBreak/>
        <w:t xml:space="preserve">si obbliga irrevocabilmente e incondizionatamente a rimborsare con le procedure di cui al successivo punto </w:t>
      </w:r>
      <w:r w:rsidR="00071922">
        <w:rPr>
          <w:rFonts w:cs="Calibri"/>
          <w:color w:val="000000"/>
        </w:rPr>
        <w:t>4</w:t>
      </w:r>
      <w:r w:rsidRPr="007B0AC0">
        <w:rPr>
          <w:rFonts w:cs="Calibri"/>
          <w:color w:val="000000"/>
        </w:rPr>
        <w:t xml:space="preserve"> alla Regione Lombardia l’importo garantito con il presente atto, qualora il Gestore non abbia provveduto a restituire l’importo stesso entro quindici giorni dalla data di ricezione dell’apposito invito a restituire formulato dalla Regione, a fronte del non corretto utilizzo delle somme anticipate</w:t>
      </w:r>
      <w:r w:rsidR="0003190E">
        <w:rPr>
          <w:rFonts w:cs="Calibri"/>
          <w:color w:val="000000"/>
        </w:rPr>
        <w:t>;</w:t>
      </w:r>
      <w:r w:rsidRPr="007B0AC0">
        <w:rPr>
          <w:rFonts w:cs="Calibri"/>
          <w:color w:val="000000"/>
        </w:rPr>
        <w:t xml:space="preserve"> </w:t>
      </w:r>
    </w:p>
    <w:p w14:paraId="0E2B380D" w14:textId="77777777" w:rsidR="004E0965" w:rsidRPr="007B0AC0" w:rsidRDefault="004E0965" w:rsidP="00CD6E8D">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L’ammontare del rimborso sarà automaticamente maggiorato degli interessi decorrenti nel periodo compreso tra la data di erogazione e quella del rimborso, calcolati in ragione del tasso ufficiale di sconto in vigore nello stesso periodo</w:t>
      </w:r>
      <w:r w:rsidR="00A60EE6" w:rsidRPr="007B0AC0">
        <w:rPr>
          <w:rFonts w:cs="Calibri"/>
          <w:color w:val="000000"/>
        </w:rPr>
        <w:t>, oltre imposte, tasse ed oneri di qualsiasi natura sopportati da Regione Lombardia in dipendenza del recupero</w:t>
      </w:r>
      <w:r w:rsidRPr="007B0AC0">
        <w:rPr>
          <w:rFonts w:cs="Calibri"/>
          <w:color w:val="000000"/>
        </w:rPr>
        <w:t xml:space="preserve">; </w:t>
      </w:r>
    </w:p>
    <w:p w14:paraId="2B11FC7A" w14:textId="77777777" w:rsidR="00235660" w:rsidRPr="007B0AC0" w:rsidRDefault="00235660"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conviene che le imposte, tasse, i tributi e gli oneri stabilite per legge o di qualsiasi natura, presenti e futuri, relativi alla presente garanzia fidejussoria ed agli atti da essa dipendenti o dagli atti derivanti dall’eventuale recupero delle somme siano a carico del Gestore;</w:t>
      </w:r>
    </w:p>
    <w:p w14:paraId="6C0F9F2C" w14:textId="77777777" w:rsidR="004E0965" w:rsidRPr="007B0AC0" w:rsidRDefault="004E0965"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 xml:space="preserve">si impegna a effettuare il rimborso a prima e semplice richiesta scritta e, comunque, non oltre quindici giorni dalla ricezione della richiesta stessa, formulata con l’indicazione dell’inadempienza riscontrata dalla Regione cui, peraltro, non potrà essere opposta alcuna eccezione, da parte del </w:t>
      </w:r>
      <w:r w:rsidR="00235660" w:rsidRPr="007B0AC0">
        <w:rPr>
          <w:rFonts w:cs="Calibri"/>
          <w:color w:val="000000"/>
        </w:rPr>
        <w:t xml:space="preserve">Fidejussore </w:t>
      </w:r>
      <w:r w:rsidRPr="007B0AC0">
        <w:rPr>
          <w:rFonts w:cs="Calibri"/>
          <w:color w:val="000000"/>
        </w:rPr>
        <w:t xml:space="preserve">stesso, anche nell’eventualità di opposizione proposta da parte del Gestore o da altri soggetti comunque interessati e anche nel caso che il Gestore sia dichiarato nel frattempo fallito ovvero sottoposto a procedure concorsuali o posto in liquidazione; </w:t>
      </w:r>
    </w:p>
    <w:p w14:paraId="2E5A466F" w14:textId="77777777" w:rsidR="004E0965" w:rsidRPr="007B0AC0" w:rsidRDefault="00CE4E07"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accetta che i</w:t>
      </w:r>
      <w:r w:rsidR="00B03B28" w:rsidRPr="007B0AC0">
        <w:rPr>
          <w:rFonts w:cs="Calibri"/>
          <w:color w:val="000000"/>
        </w:rPr>
        <w:t xml:space="preserve">l mancato pagamento </w:t>
      </w:r>
      <w:r w:rsidR="00694A0E" w:rsidRPr="007B0AC0">
        <w:rPr>
          <w:rFonts w:cs="Calibri"/>
          <w:color w:val="000000"/>
        </w:rPr>
        <w:t xml:space="preserve">al Fidejussore </w:t>
      </w:r>
      <w:r w:rsidR="00B03B28" w:rsidRPr="007B0AC0">
        <w:rPr>
          <w:rFonts w:cs="Calibri"/>
          <w:color w:val="000000"/>
        </w:rPr>
        <w:t>della commissione dovuta dal Gestore per il rilascio della presente garanzia non potrà essere opposto a Regione Lombardia;</w:t>
      </w:r>
    </w:p>
    <w:p w14:paraId="584CD615" w14:textId="77777777" w:rsidR="004E0965" w:rsidRPr="007B0AC0" w:rsidRDefault="004E0965"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 xml:space="preserve">accetta che nella richiesta di rimborso, effettuata dalla Regione Lombardia venga specificato il numero del conto corrente aperto presso la Tesoreria della Regione sul quale devono essere versate le somme da rimborsare; </w:t>
      </w:r>
    </w:p>
    <w:p w14:paraId="16BDC198" w14:textId="77777777" w:rsidR="004E0965" w:rsidRPr="007B0AC0" w:rsidRDefault="004E0965" w:rsidP="00CE4E07">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 xml:space="preserve">precisa che la presente garanzia fidejussoria ha efficacia di </w:t>
      </w:r>
      <w:r w:rsidR="00B45C27" w:rsidRPr="007B0AC0">
        <w:rPr>
          <w:rFonts w:cs="Calibri"/>
          <w:color w:val="000000"/>
        </w:rPr>
        <w:t>8</w:t>
      </w:r>
      <w:r w:rsidRPr="007B0AC0">
        <w:rPr>
          <w:rFonts w:cs="Calibri"/>
          <w:color w:val="000000"/>
        </w:rPr>
        <w:t xml:space="preserve"> mesi dalla data di sottoscrizione</w:t>
      </w:r>
      <w:r w:rsidR="00CD6E8D">
        <w:rPr>
          <w:rFonts w:cs="Calibri"/>
          <w:color w:val="000000"/>
        </w:rPr>
        <w:t>, salvo lo svincolo disposto da Regione Lombardia contestualmente alla liquidazione del saldo finale, previa verifica della regolarità della documentazione presentata, ovvero a seguito della restituzione delle somme anticipate e rivelatesi non dovute</w:t>
      </w:r>
      <w:r w:rsidRPr="007B0AC0">
        <w:rPr>
          <w:rFonts w:cs="Calibri"/>
          <w:color w:val="000000"/>
        </w:rPr>
        <w:t xml:space="preserve">; </w:t>
      </w:r>
    </w:p>
    <w:p w14:paraId="08B88F28" w14:textId="77777777" w:rsidR="004E0965" w:rsidRPr="007B0AC0" w:rsidRDefault="004E0965" w:rsidP="00694A0E">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rinuncia formalmente ed espressamente al beneficio della preve</w:t>
      </w:r>
      <w:r w:rsidR="000B6DE7" w:rsidRPr="007B0AC0">
        <w:rPr>
          <w:rFonts w:cs="Calibri"/>
          <w:color w:val="000000"/>
        </w:rPr>
        <w:t xml:space="preserve">ntiva escussione di cui all’art. </w:t>
      </w:r>
      <w:r w:rsidRPr="007B0AC0">
        <w:rPr>
          <w:rFonts w:cs="Calibri"/>
          <w:color w:val="000000"/>
        </w:rPr>
        <w:t>1944 del c</w:t>
      </w:r>
      <w:r w:rsidR="00694A0E" w:rsidRPr="007B0AC0">
        <w:rPr>
          <w:rFonts w:cs="Calibri"/>
          <w:color w:val="000000"/>
        </w:rPr>
        <w:t xml:space="preserve">odice </w:t>
      </w:r>
      <w:r w:rsidRPr="007B0AC0">
        <w:rPr>
          <w:rFonts w:cs="Calibri"/>
          <w:color w:val="000000"/>
        </w:rPr>
        <w:t>civile, volendo e intendendo restare obbligata in solido con il Gestore e rinun</w:t>
      </w:r>
      <w:r w:rsidR="00026F80" w:rsidRPr="007B0AC0">
        <w:rPr>
          <w:rFonts w:cs="Calibri"/>
          <w:color w:val="000000"/>
        </w:rPr>
        <w:t>c</w:t>
      </w:r>
      <w:r w:rsidRPr="007B0AC0">
        <w:rPr>
          <w:rFonts w:cs="Calibri"/>
          <w:color w:val="000000"/>
        </w:rPr>
        <w:t>ia sin da ora a</w:t>
      </w:r>
      <w:r w:rsidR="00052FE6" w:rsidRPr="007B0AC0">
        <w:rPr>
          <w:rFonts w:cs="Calibri"/>
          <w:color w:val="000000"/>
        </w:rPr>
        <w:t xml:space="preserve">lle eccezioni </w:t>
      </w:r>
      <w:r w:rsidRPr="007B0AC0">
        <w:rPr>
          <w:rFonts w:cs="Calibri"/>
          <w:color w:val="000000"/>
        </w:rPr>
        <w:t xml:space="preserve">di cui all’art. </w:t>
      </w:r>
      <w:r w:rsidR="00B03B28" w:rsidRPr="007B0AC0">
        <w:rPr>
          <w:rFonts w:cs="Calibri"/>
          <w:color w:val="000000"/>
        </w:rPr>
        <w:t>19</w:t>
      </w:r>
      <w:r w:rsidR="00052FE6" w:rsidRPr="007B0AC0">
        <w:rPr>
          <w:rFonts w:cs="Calibri"/>
          <w:color w:val="000000"/>
        </w:rPr>
        <w:t>5</w:t>
      </w:r>
      <w:r w:rsidR="00B03B28" w:rsidRPr="007B0AC0">
        <w:rPr>
          <w:rFonts w:cs="Calibri"/>
          <w:color w:val="000000"/>
        </w:rPr>
        <w:t xml:space="preserve">5 e </w:t>
      </w:r>
      <w:r w:rsidRPr="007B0AC0">
        <w:rPr>
          <w:rFonts w:cs="Calibri"/>
          <w:color w:val="000000"/>
        </w:rPr>
        <w:t>1957 del c</w:t>
      </w:r>
      <w:r w:rsidR="00694A0E" w:rsidRPr="007B0AC0">
        <w:rPr>
          <w:rFonts w:cs="Calibri"/>
          <w:color w:val="000000"/>
        </w:rPr>
        <w:t>.</w:t>
      </w:r>
      <w:r w:rsidRPr="007B0AC0">
        <w:rPr>
          <w:rFonts w:cs="Calibri"/>
          <w:color w:val="000000"/>
        </w:rPr>
        <w:t>c</w:t>
      </w:r>
      <w:r w:rsidR="00694A0E" w:rsidRPr="007B0AC0">
        <w:rPr>
          <w:rFonts w:cs="Calibri"/>
          <w:color w:val="000000"/>
        </w:rPr>
        <w:t>.</w:t>
      </w:r>
      <w:r w:rsidR="00B03B28" w:rsidRPr="007B0AC0">
        <w:rPr>
          <w:rFonts w:cs="Calibri"/>
          <w:color w:val="000000"/>
        </w:rPr>
        <w:t xml:space="preserve"> e quelle relative alla compensazione di debiti di cui agli artt. 1242-1247 c.c., volendo ed intendendo il Fidejussore rimanere obbligato in solido con il Gestore fino </w:t>
      </w:r>
      <w:r w:rsidR="00CD6E8D">
        <w:rPr>
          <w:rFonts w:cs="Calibri"/>
          <w:color w:val="000000"/>
        </w:rPr>
        <w:t>all’estinzione</w:t>
      </w:r>
      <w:r w:rsidR="00B03B28" w:rsidRPr="007B0AC0">
        <w:rPr>
          <w:rFonts w:cs="Calibri"/>
          <w:color w:val="000000"/>
        </w:rPr>
        <w:t xml:space="preserve"> del credito garantito</w:t>
      </w:r>
      <w:r w:rsidRPr="007B0AC0">
        <w:rPr>
          <w:rFonts w:cs="Calibri"/>
          <w:color w:val="000000"/>
        </w:rPr>
        <w:t xml:space="preserve">; </w:t>
      </w:r>
    </w:p>
    <w:p w14:paraId="2B58A815" w14:textId="77777777" w:rsidR="004E0965" w:rsidRPr="007B0AC0" w:rsidRDefault="004E0965" w:rsidP="00694A0E">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 xml:space="preserve">conviene espressamente che la presente garanzia fidejussoria si intenderà tacitamente accettata dalla Regione Lombardia, qualora nel termine di sessanta giorni dalla data di consegna non venga comunicato al Fideiussore, che la garanzia fidejussoria non è ritenuta valida; </w:t>
      </w:r>
    </w:p>
    <w:p w14:paraId="0334EA1A" w14:textId="77777777" w:rsidR="00F61FC3" w:rsidRPr="007B0AC0" w:rsidRDefault="00694A0E" w:rsidP="00F61FC3">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dichiara di rientrare tra i soggetti indicati dall’art. 2 del Decreto del Ministero del Tesoro 22/4/1997 ossia banche, imprese di assicurazione indicate nella Legge n. 348 del 10/06/1982 o intermediari finanziari e dai confidi iscritti nell'elenco speciale di cui all'art. 106 del TUB</w:t>
      </w:r>
      <w:r w:rsidR="00F61FC3" w:rsidRPr="007B0AC0">
        <w:rPr>
          <w:rFonts w:cs="Calibri"/>
          <w:color w:val="000000"/>
        </w:rPr>
        <w:t>,</w:t>
      </w:r>
      <w:r w:rsidRPr="007B0AC0">
        <w:rPr>
          <w:rFonts w:cs="Calibri"/>
          <w:color w:val="000000"/>
        </w:rPr>
        <w:t xml:space="preserve"> così come modificato dal Decreto legislativo 13 agosto</w:t>
      </w:r>
      <w:r w:rsidR="00F61FC3" w:rsidRPr="007B0AC0">
        <w:rPr>
          <w:rFonts w:cs="Calibri"/>
          <w:color w:val="000000"/>
        </w:rPr>
        <w:t xml:space="preserve"> 2010, n. 141</w:t>
      </w:r>
      <w:r w:rsidRPr="007B0AC0">
        <w:rPr>
          <w:rFonts w:cs="Calibri"/>
          <w:color w:val="000000"/>
        </w:rPr>
        <w:t xml:space="preserve">; </w:t>
      </w:r>
    </w:p>
    <w:p w14:paraId="20058AF7" w14:textId="25B25C4D" w:rsidR="00694A0E" w:rsidRPr="007B0AC0" w:rsidRDefault="00F61FC3" w:rsidP="00F61FC3">
      <w:pPr>
        <w:autoSpaceDE w:val="0"/>
        <w:autoSpaceDN w:val="0"/>
        <w:adjustRightInd w:val="0"/>
        <w:spacing w:after="0" w:line="240" w:lineRule="auto"/>
        <w:ind w:left="284"/>
        <w:jc w:val="both"/>
        <w:rPr>
          <w:rFonts w:cs="Calibri"/>
          <w:color w:val="000000"/>
        </w:rPr>
      </w:pPr>
      <w:r w:rsidRPr="007B0AC0">
        <w:rPr>
          <w:rFonts w:cs="Calibri"/>
          <w:color w:val="000000"/>
        </w:rPr>
        <w:t>I</w:t>
      </w:r>
      <w:r w:rsidR="00694A0E" w:rsidRPr="007B0AC0">
        <w:rPr>
          <w:rFonts w:cs="Calibri"/>
          <w:color w:val="000000"/>
        </w:rPr>
        <w:t>ndicare estremi dell’autorizzazione/iscrizione</w:t>
      </w:r>
      <w:r w:rsidRPr="007B0AC0">
        <w:rPr>
          <w:rFonts w:cs="Calibri"/>
          <w:color w:val="000000"/>
        </w:rPr>
        <w:t xml:space="preserve"> </w:t>
      </w:r>
      <w:r w:rsidR="00045670">
        <w:rPr>
          <w:rFonts w:cs="Calibri"/>
          <w:color w:val="000000"/>
        </w:rPr>
        <w:t>………………………</w:t>
      </w:r>
      <w:r w:rsidR="00694A0E" w:rsidRPr="007B0AC0">
        <w:rPr>
          <w:rFonts w:cs="Calibri"/>
          <w:color w:val="000000"/>
        </w:rPr>
        <w:t>;</w:t>
      </w:r>
    </w:p>
    <w:p w14:paraId="0FB0DCF5" w14:textId="77777777" w:rsidR="00694A0E" w:rsidRPr="007B0AC0" w:rsidRDefault="00694A0E" w:rsidP="00F61FC3">
      <w:pPr>
        <w:numPr>
          <w:ilvl w:val="0"/>
          <w:numId w:val="4"/>
        </w:numPr>
        <w:autoSpaceDE w:val="0"/>
        <w:autoSpaceDN w:val="0"/>
        <w:adjustRightInd w:val="0"/>
        <w:spacing w:after="0" w:line="240" w:lineRule="auto"/>
        <w:ind w:left="284"/>
        <w:jc w:val="both"/>
        <w:rPr>
          <w:rFonts w:cs="Calibri"/>
          <w:color w:val="000000"/>
        </w:rPr>
      </w:pPr>
      <w:r w:rsidRPr="007B0AC0">
        <w:rPr>
          <w:rFonts w:cs="Calibri"/>
          <w:color w:val="000000"/>
        </w:rPr>
        <w:t>conviene espressamente che in caso di controversie tra Regione Lombardia e il Fideiussore, il Foro competente sarà quello di Milano.</w:t>
      </w:r>
    </w:p>
    <w:p w14:paraId="0F196877" w14:textId="77777777" w:rsidR="00694A0E" w:rsidRPr="007B0AC0" w:rsidRDefault="00694A0E" w:rsidP="00905246">
      <w:pPr>
        <w:autoSpaceDE w:val="0"/>
        <w:autoSpaceDN w:val="0"/>
        <w:adjustRightInd w:val="0"/>
        <w:spacing w:after="0" w:line="240" w:lineRule="auto"/>
        <w:ind w:left="284" w:hanging="284"/>
        <w:jc w:val="both"/>
        <w:rPr>
          <w:rFonts w:cs="Calibri"/>
          <w:color w:val="000000"/>
        </w:rPr>
      </w:pPr>
    </w:p>
    <w:p w14:paraId="5CC95F51" w14:textId="77777777" w:rsidR="008C5164" w:rsidRPr="007B0AC0" w:rsidRDefault="008C5164" w:rsidP="008C5164">
      <w:pPr>
        <w:jc w:val="both"/>
        <w:rPr>
          <w:rFonts w:cs="Calibri"/>
        </w:rPr>
      </w:pPr>
      <w:r w:rsidRPr="007B0AC0">
        <w:rPr>
          <w:rFonts w:cs="Calibri"/>
        </w:rPr>
        <w:t xml:space="preserve">Tutte le comunicazioni al Fidejussore in relazione alla presente garanzia, per essere valide, devono essere fatte esclusivamente con lettera raccomandata indirizzata alla sede del Fidejussore o mediante posta elettronica certificata ai sensi del d.lgs. 28.02.2005 n. 82 “Codice dell’amministrazione digitale” e succ. mod. e int. all’indirizzo </w:t>
      </w:r>
      <w:r w:rsidR="001C2A67" w:rsidRPr="007B0AC0">
        <w:rPr>
          <w:rFonts w:cs="Calibri"/>
        </w:rPr>
        <w:t>di posta elettronica certificata</w:t>
      </w:r>
      <w:r w:rsidR="00F61FC3" w:rsidRPr="007B0AC0">
        <w:rPr>
          <w:rFonts w:cs="Calibri"/>
        </w:rPr>
        <w:t xml:space="preserve"> </w:t>
      </w:r>
      <w:r w:rsidR="001C2A67" w:rsidRPr="007B0AC0">
        <w:rPr>
          <w:rFonts w:cs="Calibri"/>
        </w:rPr>
        <w:t>…..</w:t>
      </w:r>
      <w:r w:rsidRPr="007B0AC0">
        <w:rPr>
          <w:rFonts w:cs="Calibri"/>
        </w:rPr>
        <w:t>…</w:t>
      </w:r>
      <w:r w:rsidR="00C56F1B" w:rsidRPr="007B0AC0">
        <w:rPr>
          <w:rFonts w:cs="Calibri"/>
        </w:rPr>
        <w:t>.</w:t>
      </w:r>
      <w:r w:rsidRPr="007B0AC0">
        <w:rPr>
          <w:rFonts w:cs="Calibri"/>
        </w:rPr>
        <w:t>……</w:t>
      </w:r>
      <w:r w:rsidR="00F61FC3" w:rsidRPr="007B0AC0">
        <w:rPr>
          <w:rFonts w:cs="Calibri"/>
        </w:rPr>
        <w:t>…………………………………</w:t>
      </w:r>
      <w:r w:rsidRPr="007B0AC0">
        <w:rPr>
          <w:rFonts w:cs="Calibri"/>
        </w:rPr>
        <w:t>………………….</w:t>
      </w:r>
    </w:p>
    <w:sectPr w:rsidR="008C5164" w:rsidRPr="007B0AC0" w:rsidSect="00722BDC">
      <w:footerReference w:type="default" r:id="rId8"/>
      <w:headerReference w:type="first" r:id="rId9"/>
      <w:footerReference w:type="first" r:id="rId10"/>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B43DEE" w14:textId="77777777" w:rsidR="00E1017E" w:rsidRDefault="00E1017E" w:rsidP="004B62AD">
      <w:pPr>
        <w:spacing w:after="0" w:line="240" w:lineRule="auto"/>
      </w:pPr>
      <w:r>
        <w:separator/>
      </w:r>
    </w:p>
  </w:endnote>
  <w:endnote w:type="continuationSeparator" w:id="0">
    <w:p w14:paraId="1305F55E" w14:textId="77777777" w:rsidR="00E1017E" w:rsidRDefault="00E1017E" w:rsidP="004B6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OOOKHM+Arial,Bold">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BA480" w14:textId="77777777" w:rsidR="00336311" w:rsidRDefault="00D1104B">
    <w:pPr>
      <w:pStyle w:val="Pidipagina"/>
      <w:jc w:val="center"/>
      <w:rPr>
        <w:noProof/>
      </w:rPr>
    </w:pPr>
    <w:r>
      <w:rPr>
        <w:noProof/>
      </w:rPr>
      <w:fldChar w:fldCharType="begin"/>
    </w:r>
    <w:r w:rsidR="00905246">
      <w:rPr>
        <w:noProof/>
      </w:rPr>
      <w:instrText xml:space="preserve"> PAGE   \* MERGEFORMAT </w:instrText>
    </w:r>
    <w:r>
      <w:rPr>
        <w:noProof/>
      </w:rPr>
      <w:fldChar w:fldCharType="separate"/>
    </w:r>
    <w:r w:rsidR="005E54D3">
      <w:rPr>
        <w:noProof/>
      </w:rPr>
      <w:t>2</w:t>
    </w:r>
    <w:r>
      <w:rPr>
        <w:noProof/>
      </w:rPr>
      <w:fldChar w:fldCharType="end"/>
    </w:r>
  </w:p>
  <w:p w14:paraId="3E328616" w14:textId="77777777" w:rsidR="00336311" w:rsidRDefault="0033631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35AEA7" w14:textId="77777777" w:rsidR="00B04A8C" w:rsidRDefault="00B04A8C">
    <w:pPr>
      <w:pStyle w:val="Pidipagina"/>
      <w:jc w:val="center"/>
    </w:pPr>
    <w:r>
      <w:fldChar w:fldCharType="begin"/>
    </w:r>
    <w:r>
      <w:instrText>PAGE   \* MERGEFORMAT</w:instrText>
    </w:r>
    <w:r>
      <w:fldChar w:fldCharType="separate"/>
    </w:r>
    <w:r w:rsidR="005E54D3">
      <w:rPr>
        <w:noProof/>
      </w:rPr>
      <w:t>1</w:t>
    </w:r>
    <w:r>
      <w:fldChar w:fldCharType="end"/>
    </w:r>
  </w:p>
  <w:p w14:paraId="337A3514" w14:textId="77777777" w:rsidR="00B04A8C" w:rsidRDefault="00B04A8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5D2FA" w14:textId="77777777" w:rsidR="00E1017E" w:rsidRDefault="00E1017E" w:rsidP="004B62AD">
      <w:pPr>
        <w:spacing w:after="0" w:line="240" w:lineRule="auto"/>
      </w:pPr>
      <w:r>
        <w:separator/>
      </w:r>
    </w:p>
  </w:footnote>
  <w:footnote w:type="continuationSeparator" w:id="0">
    <w:p w14:paraId="70EF8E7C" w14:textId="77777777" w:rsidR="00E1017E" w:rsidRDefault="00E1017E" w:rsidP="004B62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AF132" w14:textId="5E061356" w:rsidR="00A26357" w:rsidRPr="00A539ED" w:rsidRDefault="00A26357" w:rsidP="00A26357">
    <w:pPr>
      <w:jc w:val="right"/>
      <w:rPr>
        <w:b/>
        <w:bCs/>
        <w:i/>
        <w:iCs/>
        <w:noProof/>
        <w:lang w:eastAsia="it-IT"/>
      </w:rPr>
    </w:pPr>
    <w:r w:rsidRPr="00A539ED">
      <w:rPr>
        <w:b/>
        <w:bCs/>
        <w:i/>
        <w:iCs/>
        <w:noProof/>
        <w:lang w:eastAsia="it-IT"/>
      </w:rPr>
      <w:t xml:space="preserve">Allegato </w:t>
    </w:r>
    <w:r w:rsidR="006D7306">
      <w:rPr>
        <w:b/>
        <w:bCs/>
        <w:i/>
        <w:iCs/>
        <w:noProof/>
        <w:lang w:eastAsia="it-IT"/>
      </w:rPr>
      <w:t>7</w:t>
    </w:r>
    <w:r w:rsidRPr="00A539ED">
      <w:rPr>
        <w:b/>
        <w:bCs/>
        <w:i/>
        <w:iCs/>
        <w:noProof/>
        <w:lang w:eastAsia="it-IT"/>
      </w:rPr>
      <w:t xml:space="preserve"> –</w:t>
    </w:r>
    <w:r>
      <w:rPr>
        <w:b/>
        <w:bCs/>
        <w:i/>
        <w:iCs/>
        <w:noProof/>
        <w:lang w:eastAsia="it-IT"/>
      </w:rPr>
      <w:t xml:space="preserve"> </w:t>
    </w:r>
    <w:r w:rsidR="009524C5">
      <w:rPr>
        <w:b/>
        <w:bCs/>
        <w:i/>
        <w:iCs/>
        <w:noProof/>
        <w:lang w:eastAsia="it-IT"/>
      </w:rPr>
      <w:t>Schema f</w:t>
    </w:r>
    <w:r>
      <w:rPr>
        <w:b/>
        <w:bCs/>
        <w:i/>
        <w:iCs/>
        <w:noProof/>
        <w:lang w:eastAsia="it-IT"/>
      </w:rPr>
      <w:t>idejussione</w:t>
    </w:r>
  </w:p>
  <w:p w14:paraId="7764F33B" w14:textId="2C7FCCA7" w:rsidR="00A26357" w:rsidRPr="00A26357" w:rsidRDefault="00A26357" w:rsidP="00A2635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535CB"/>
    <w:multiLevelType w:val="hybridMultilevel"/>
    <w:tmpl w:val="CCA45ED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1D6C752B"/>
    <w:multiLevelType w:val="hybridMultilevel"/>
    <w:tmpl w:val="30AA4BA4"/>
    <w:lvl w:ilvl="0" w:tplc="04100005">
      <w:start w:val="1"/>
      <w:numFmt w:val="bullet"/>
      <w:lvlText w:val=""/>
      <w:lvlJc w:val="left"/>
      <w:pPr>
        <w:ind w:left="1068" w:hanging="360"/>
      </w:pPr>
      <w:rPr>
        <w:rFonts w:ascii="Wingdings" w:hAnsi="Wingdings" w:hint="default"/>
      </w:rPr>
    </w:lvl>
    <w:lvl w:ilvl="1" w:tplc="04100003">
      <w:start w:val="1"/>
      <w:numFmt w:val="bullet"/>
      <w:lvlText w:val="o"/>
      <w:lvlJc w:val="left"/>
      <w:pPr>
        <w:ind w:left="1788" w:hanging="360"/>
      </w:pPr>
      <w:rPr>
        <w:rFonts w:ascii="Courier New" w:hAnsi="Courier New" w:cs="Courier New" w:hint="default"/>
      </w:rPr>
    </w:lvl>
    <w:lvl w:ilvl="2" w:tplc="04100005">
      <w:start w:val="1"/>
      <w:numFmt w:val="bullet"/>
      <w:lvlText w:val=""/>
      <w:lvlJc w:val="left"/>
      <w:pPr>
        <w:ind w:left="2508" w:hanging="360"/>
      </w:pPr>
      <w:rPr>
        <w:rFonts w:ascii="Wingdings" w:hAnsi="Wingdings" w:hint="default"/>
      </w:rPr>
    </w:lvl>
    <w:lvl w:ilvl="3" w:tplc="04100001">
      <w:start w:val="1"/>
      <w:numFmt w:val="bullet"/>
      <w:lvlText w:val=""/>
      <w:lvlJc w:val="left"/>
      <w:pPr>
        <w:ind w:left="3228" w:hanging="360"/>
      </w:pPr>
      <w:rPr>
        <w:rFonts w:ascii="Symbol" w:hAnsi="Symbol" w:hint="default"/>
      </w:rPr>
    </w:lvl>
    <w:lvl w:ilvl="4" w:tplc="04100003">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 w15:restartNumberingAfterBreak="0">
    <w:nsid w:val="266F18E4"/>
    <w:multiLevelType w:val="hybridMultilevel"/>
    <w:tmpl w:val="BA70C8C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6DA4434"/>
    <w:multiLevelType w:val="hybridMultilevel"/>
    <w:tmpl w:val="A17226C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77E3E36"/>
    <w:multiLevelType w:val="hybridMultilevel"/>
    <w:tmpl w:val="B7FA8F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235B06"/>
    <w:multiLevelType w:val="hybridMultilevel"/>
    <w:tmpl w:val="81AE9948"/>
    <w:lvl w:ilvl="0" w:tplc="792AD548">
      <w:start w:val="1"/>
      <w:numFmt w:val="decimal"/>
      <w:lvlText w:val="%1."/>
      <w:lvlJc w:val="left"/>
      <w:pPr>
        <w:ind w:left="70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1B97828"/>
    <w:multiLevelType w:val="hybridMultilevel"/>
    <w:tmpl w:val="46520E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CBA72B9"/>
    <w:multiLevelType w:val="hybridMultilevel"/>
    <w:tmpl w:val="D6202414"/>
    <w:lvl w:ilvl="0" w:tplc="AE3EFE2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40605401">
    <w:abstractNumId w:val="6"/>
  </w:num>
  <w:num w:numId="2" w16cid:durableId="1187796629">
    <w:abstractNumId w:val="7"/>
  </w:num>
  <w:num w:numId="3" w16cid:durableId="1464612483">
    <w:abstractNumId w:val="4"/>
  </w:num>
  <w:num w:numId="4" w16cid:durableId="1928221620">
    <w:abstractNumId w:val="2"/>
  </w:num>
  <w:num w:numId="5" w16cid:durableId="1959750890">
    <w:abstractNumId w:val="5"/>
  </w:num>
  <w:num w:numId="6" w16cid:durableId="445275140">
    <w:abstractNumId w:val="3"/>
  </w:num>
  <w:num w:numId="7" w16cid:durableId="1252202832">
    <w:abstractNumId w:val="0"/>
  </w:num>
  <w:num w:numId="8" w16cid:durableId="7169698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965"/>
    <w:rsid w:val="00025939"/>
    <w:rsid w:val="00026F80"/>
    <w:rsid w:val="00031843"/>
    <w:rsid w:val="0003190E"/>
    <w:rsid w:val="00045670"/>
    <w:rsid w:val="0004569A"/>
    <w:rsid w:val="00046839"/>
    <w:rsid w:val="00052FE6"/>
    <w:rsid w:val="00064703"/>
    <w:rsid w:val="00071922"/>
    <w:rsid w:val="000931C7"/>
    <w:rsid w:val="000B6DE7"/>
    <w:rsid w:val="000C2F43"/>
    <w:rsid w:val="000F370D"/>
    <w:rsid w:val="000F4B6C"/>
    <w:rsid w:val="00161CFF"/>
    <w:rsid w:val="001839CF"/>
    <w:rsid w:val="001A1281"/>
    <w:rsid w:val="001B1B28"/>
    <w:rsid w:val="001B51A1"/>
    <w:rsid w:val="001C2A67"/>
    <w:rsid w:val="001E1750"/>
    <w:rsid w:val="00226FD2"/>
    <w:rsid w:val="00232B89"/>
    <w:rsid w:val="00235660"/>
    <w:rsid w:val="00252B2C"/>
    <w:rsid w:val="0025757B"/>
    <w:rsid w:val="00293A21"/>
    <w:rsid w:val="002A60B3"/>
    <w:rsid w:val="002B3563"/>
    <w:rsid w:val="002E1733"/>
    <w:rsid w:val="003054CE"/>
    <w:rsid w:val="003075AF"/>
    <w:rsid w:val="00314055"/>
    <w:rsid w:val="00336311"/>
    <w:rsid w:val="00344C87"/>
    <w:rsid w:val="00350BDD"/>
    <w:rsid w:val="0039136C"/>
    <w:rsid w:val="003B4385"/>
    <w:rsid w:val="003D1C3B"/>
    <w:rsid w:val="00407432"/>
    <w:rsid w:val="00440F9A"/>
    <w:rsid w:val="004B62AD"/>
    <w:rsid w:val="004E0965"/>
    <w:rsid w:val="004F3F9B"/>
    <w:rsid w:val="004F76FB"/>
    <w:rsid w:val="00503944"/>
    <w:rsid w:val="0051239C"/>
    <w:rsid w:val="00513CCF"/>
    <w:rsid w:val="00517C88"/>
    <w:rsid w:val="00557A41"/>
    <w:rsid w:val="005A1A48"/>
    <w:rsid w:val="005B7A5B"/>
    <w:rsid w:val="005D6133"/>
    <w:rsid w:val="005E54D3"/>
    <w:rsid w:val="00640D2B"/>
    <w:rsid w:val="006644AD"/>
    <w:rsid w:val="00694A0E"/>
    <w:rsid w:val="006A1073"/>
    <w:rsid w:val="006A400D"/>
    <w:rsid w:val="006C684B"/>
    <w:rsid w:val="006D4D50"/>
    <w:rsid w:val="006D7306"/>
    <w:rsid w:val="00703A22"/>
    <w:rsid w:val="0072211D"/>
    <w:rsid w:val="00722BDC"/>
    <w:rsid w:val="00735E20"/>
    <w:rsid w:val="00756DC7"/>
    <w:rsid w:val="00772017"/>
    <w:rsid w:val="00775010"/>
    <w:rsid w:val="007B0AC0"/>
    <w:rsid w:val="007C6B29"/>
    <w:rsid w:val="007C7092"/>
    <w:rsid w:val="007E204A"/>
    <w:rsid w:val="007E7FF7"/>
    <w:rsid w:val="00811727"/>
    <w:rsid w:val="00843DE0"/>
    <w:rsid w:val="00867BDE"/>
    <w:rsid w:val="008C25DA"/>
    <w:rsid w:val="008C3AC2"/>
    <w:rsid w:val="008C5164"/>
    <w:rsid w:val="008C5E36"/>
    <w:rsid w:val="00905246"/>
    <w:rsid w:val="009524C5"/>
    <w:rsid w:val="00954895"/>
    <w:rsid w:val="00964D9A"/>
    <w:rsid w:val="009741B5"/>
    <w:rsid w:val="00995D37"/>
    <w:rsid w:val="009A075E"/>
    <w:rsid w:val="009C7BF9"/>
    <w:rsid w:val="00A00F61"/>
    <w:rsid w:val="00A05681"/>
    <w:rsid w:val="00A126C6"/>
    <w:rsid w:val="00A1722D"/>
    <w:rsid w:val="00A26357"/>
    <w:rsid w:val="00A35E06"/>
    <w:rsid w:val="00A60EE6"/>
    <w:rsid w:val="00A62986"/>
    <w:rsid w:val="00A64367"/>
    <w:rsid w:val="00A73D35"/>
    <w:rsid w:val="00AA62D8"/>
    <w:rsid w:val="00AB5D52"/>
    <w:rsid w:val="00AE4443"/>
    <w:rsid w:val="00B02F0B"/>
    <w:rsid w:val="00B03B28"/>
    <w:rsid w:val="00B04A8C"/>
    <w:rsid w:val="00B31214"/>
    <w:rsid w:val="00B45C27"/>
    <w:rsid w:val="00B66D94"/>
    <w:rsid w:val="00BA4FF1"/>
    <w:rsid w:val="00BE1A08"/>
    <w:rsid w:val="00C00874"/>
    <w:rsid w:val="00C11C96"/>
    <w:rsid w:val="00C23161"/>
    <w:rsid w:val="00C23E47"/>
    <w:rsid w:val="00C44231"/>
    <w:rsid w:val="00C4789E"/>
    <w:rsid w:val="00C56F1B"/>
    <w:rsid w:val="00C6051E"/>
    <w:rsid w:val="00CC11C6"/>
    <w:rsid w:val="00CD2589"/>
    <w:rsid w:val="00CD6E8D"/>
    <w:rsid w:val="00CE4E07"/>
    <w:rsid w:val="00D045F9"/>
    <w:rsid w:val="00D1104B"/>
    <w:rsid w:val="00D3290B"/>
    <w:rsid w:val="00D32F94"/>
    <w:rsid w:val="00D75BA3"/>
    <w:rsid w:val="00D8441D"/>
    <w:rsid w:val="00D86F15"/>
    <w:rsid w:val="00D90A04"/>
    <w:rsid w:val="00DA1929"/>
    <w:rsid w:val="00DA45FA"/>
    <w:rsid w:val="00DA6E9C"/>
    <w:rsid w:val="00DE4A7F"/>
    <w:rsid w:val="00E1017E"/>
    <w:rsid w:val="00E14DB2"/>
    <w:rsid w:val="00E5229D"/>
    <w:rsid w:val="00E8398A"/>
    <w:rsid w:val="00E84B39"/>
    <w:rsid w:val="00EC7741"/>
    <w:rsid w:val="00F275A4"/>
    <w:rsid w:val="00F434AF"/>
    <w:rsid w:val="00F44553"/>
    <w:rsid w:val="00F50AE0"/>
    <w:rsid w:val="00F547E1"/>
    <w:rsid w:val="00F61FC3"/>
    <w:rsid w:val="00FC0AF8"/>
    <w:rsid w:val="00FD5E7B"/>
    <w:rsid w:val="00FF54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84B67"/>
  <w15:chartTrackingRefBased/>
  <w15:docId w15:val="{48A3EF48-6823-45D2-9D63-9E0B9FAB4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E0965"/>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E0965"/>
    <w:pPr>
      <w:tabs>
        <w:tab w:val="center" w:pos="4819"/>
        <w:tab w:val="right" w:pos="9638"/>
      </w:tabs>
    </w:pPr>
  </w:style>
  <w:style w:type="character" w:customStyle="1" w:styleId="IntestazioneCarattere">
    <w:name w:val="Intestazione Carattere"/>
    <w:link w:val="Intestazione"/>
    <w:uiPriority w:val="99"/>
    <w:rsid w:val="004E0965"/>
    <w:rPr>
      <w:rFonts w:ascii="Calibri" w:eastAsia="Calibri" w:hAnsi="Calibri" w:cs="Times New Roman"/>
    </w:rPr>
  </w:style>
  <w:style w:type="paragraph" w:styleId="Pidipagina">
    <w:name w:val="footer"/>
    <w:basedOn w:val="Normale"/>
    <w:link w:val="PidipaginaCarattere"/>
    <w:uiPriority w:val="99"/>
    <w:unhideWhenUsed/>
    <w:rsid w:val="004E0965"/>
    <w:pPr>
      <w:tabs>
        <w:tab w:val="center" w:pos="4819"/>
        <w:tab w:val="right" w:pos="9638"/>
      </w:tabs>
    </w:pPr>
  </w:style>
  <w:style w:type="character" w:customStyle="1" w:styleId="PidipaginaCarattere">
    <w:name w:val="Piè di pagina Carattere"/>
    <w:link w:val="Pidipagina"/>
    <w:uiPriority w:val="99"/>
    <w:rsid w:val="004E0965"/>
    <w:rPr>
      <w:rFonts w:ascii="Calibri" w:eastAsia="Calibri" w:hAnsi="Calibri" w:cs="Times New Roman"/>
    </w:rPr>
  </w:style>
  <w:style w:type="paragraph" w:styleId="Paragrafoelenco">
    <w:name w:val="List Paragraph"/>
    <w:basedOn w:val="Normale"/>
    <w:uiPriority w:val="34"/>
    <w:qFormat/>
    <w:rsid w:val="001839CF"/>
    <w:pPr>
      <w:ind w:left="720"/>
      <w:contextualSpacing/>
    </w:pPr>
  </w:style>
  <w:style w:type="paragraph" w:customStyle="1" w:styleId="Default">
    <w:name w:val="Default"/>
    <w:basedOn w:val="Normale"/>
    <w:rsid w:val="00F61FC3"/>
    <w:pPr>
      <w:autoSpaceDE w:val="0"/>
      <w:autoSpaceDN w:val="0"/>
      <w:spacing w:after="0" w:line="240" w:lineRule="auto"/>
    </w:pPr>
    <w:rPr>
      <w:rFonts w:ascii="Century Gothic" w:hAnsi="Century Gothic" w:cs="Calibri"/>
      <w:color w:val="000000"/>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6727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618C86-ABFD-4C54-9E27-6EE22388E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913</Words>
  <Characters>5206</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Gilda Gini</dc:creator>
  <cp:keywords/>
  <cp:lastModifiedBy>Gilda Gini</cp:lastModifiedBy>
  <cp:revision>5</cp:revision>
  <cp:lastPrinted>2015-10-29T15:23:00Z</cp:lastPrinted>
  <dcterms:created xsi:type="dcterms:W3CDTF">2022-11-25T15:53:00Z</dcterms:created>
  <dcterms:modified xsi:type="dcterms:W3CDTF">2022-11-25T17:54:00Z</dcterms:modified>
</cp:coreProperties>
</file>