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BD0" w:rsidRDefault="00807BD0" w:rsidP="00807BD0">
      <w:pPr>
        <w:pStyle w:val="Standard"/>
        <w:jc w:val="righ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ALLEGATO B</w:t>
      </w:r>
    </w:p>
    <w:p w:rsidR="00807BD0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807BD0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57B2B">
        <w:rPr>
          <w:rFonts w:ascii="Century Gothic" w:hAnsi="Century Gothic"/>
          <w:sz w:val="22"/>
          <w:szCs w:val="22"/>
        </w:rPr>
        <w:t xml:space="preserve">INFORMATIVA RELATIVA AL TRATTAMENTO DEI DATI PERSONALI </w:t>
      </w:r>
      <w:bookmarkStart w:id="0" w:name="_Hlk8977327"/>
      <w:r w:rsidRPr="00757B2B">
        <w:rPr>
          <w:rFonts w:ascii="Century Gothic" w:hAnsi="Century Gothic"/>
          <w:sz w:val="22"/>
          <w:szCs w:val="22"/>
        </w:rPr>
        <w:t>PER INVITO A PRESENTARE PROPOSTE DI SPETTACOLO PER PARTECIPARE ALLA MANIFESTAZIONE DENOMINATA “NEXT – LABORATORIO DELLE IDEE PER LA PRODUZIONE E LA DISTRIBUZIONE DELLO SPETTACOLO DAL VIVO LOMBARDO – EDIZIONE 2019/2020”</w:t>
      </w:r>
    </w:p>
    <w:bookmarkEnd w:id="0"/>
    <w:p w:rsidR="00807BD0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807BD0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57B2B">
        <w:rPr>
          <w:rFonts w:ascii="Century Gothic" w:hAnsi="Century Gothic"/>
          <w:sz w:val="22"/>
          <w:szCs w:val="22"/>
        </w:rPr>
        <w:t>Prima che Lei ci fornisca i dati personali che La riguardano, in armonia con quanto previsto dal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>Regolamento Europeo sulla protezione dei dati personali 2016/679 e dal D.lgs. 30 giugno 2003, n.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>196 c.d. Codice Privacy, il cui obiettivo è quello di proteggere i diritti e le libertà fondamentali delle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>persone fisiche, in particolare il diritto alla protezione dei dati personali, è necessario che Lei prenda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>visione di una serie di informazioni che La possono aiutare a comprendere le motivazioni per le quali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 xml:space="preserve">verranno trattati i Suoi dati personali, </w:t>
      </w:r>
      <w:proofErr w:type="spellStart"/>
      <w:r w:rsidRPr="00757B2B">
        <w:rPr>
          <w:rFonts w:ascii="Century Gothic" w:hAnsi="Century Gothic"/>
          <w:sz w:val="22"/>
          <w:szCs w:val="22"/>
        </w:rPr>
        <w:t>spiegandoLe</w:t>
      </w:r>
      <w:proofErr w:type="spellEnd"/>
      <w:r w:rsidRPr="00757B2B">
        <w:rPr>
          <w:rFonts w:ascii="Century Gothic" w:hAnsi="Century Gothic"/>
          <w:sz w:val="22"/>
          <w:szCs w:val="22"/>
        </w:rPr>
        <w:t xml:space="preserve"> quali sono i Suoi diritti e come li potrà esercitare.</w:t>
      </w:r>
    </w:p>
    <w:p w:rsidR="00807BD0" w:rsidRPr="00757B2B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807BD0" w:rsidRPr="00757B2B" w:rsidRDefault="00807BD0" w:rsidP="00807BD0">
      <w:pPr>
        <w:pStyle w:val="Standard"/>
        <w:jc w:val="both"/>
        <w:rPr>
          <w:rFonts w:ascii="Century Gothic" w:hAnsi="Century Gothic"/>
          <w:b/>
          <w:sz w:val="22"/>
          <w:szCs w:val="22"/>
        </w:rPr>
      </w:pPr>
      <w:r w:rsidRPr="00757B2B">
        <w:rPr>
          <w:rFonts w:ascii="Century Gothic" w:hAnsi="Century Gothic"/>
          <w:b/>
          <w:sz w:val="22"/>
          <w:szCs w:val="22"/>
        </w:rPr>
        <w:t>1. Finalità del trattamento dei dati personali</w:t>
      </w:r>
    </w:p>
    <w:p w:rsidR="00807BD0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57B2B">
        <w:rPr>
          <w:rFonts w:ascii="Century Gothic" w:hAnsi="Century Gothic"/>
          <w:sz w:val="22"/>
          <w:szCs w:val="22"/>
        </w:rPr>
        <w:t>I Suoi dati personali (dati anagrafici del rappresentante legale; nome e cognome, recapito telefonico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 xml:space="preserve">e </w:t>
      </w:r>
      <w:proofErr w:type="gramStart"/>
      <w:r w:rsidRPr="00757B2B">
        <w:rPr>
          <w:rFonts w:ascii="Century Gothic" w:hAnsi="Century Gothic"/>
          <w:sz w:val="22"/>
          <w:szCs w:val="22"/>
        </w:rPr>
        <w:t>email</w:t>
      </w:r>
      <w:proofErr w:type="gramEnd"/>
      <w:r w:rsidRPr="00757B2B">
        <w:rPr>
          <w:rFonts w:ascii="Century Gothic" w:hAnsi="Century Gothic"/>
          <w:sz w:val="22"/>
          <w:szCs w:val="22"/>
        </w:rPr>
        <w:t xml:space="preserve"> del referente operativo) sono trattati al fine di istruire le domande presentate sul “Invito a presentare proposte di spettacolo per partecipare alla manifestazione denominata “Next – Laboratorio delle idee per la produzione e la distribuzione dello spettacolo dal vivo lombardo – Edizione 2019/2020”</w:t>
      </w:r>
      <w:r>
        <w:rPr>
          <w:rFonts w:ascii="Century Gothic" w:hAnsi="Century Gothic"/>
          <w:sz w:val="22"/>
          <w:szCs w:val="22"/>
        </w:rPr>
        <w:t>.</w:t>
      </w:r>
    </w:p>
    <w:p w:rsidR="00807BD0" w:rsidRPr="00757B2B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807BD0" w:rsidRPr="00757B2B" w:rsidRDefault="00807BD0" w:rsidP="00807BD0">
      <w:pPr>
        <w:pStyle w:val="Standard"/>
        <w:jc w:val="both"/>
        <w:rPr>
          <w:rFonts w:ascii="Century Gothic" w:hAnsi="Century Gothic"/>
          <w:b/>
          <w:sz w:val="22"/>
          <w:szCs w:val="22"/>
        </w:rPr>
      </w:pPr>
      <w:r w:rsidRPr="00757B2B">
        <w:rPr>
          <w:rFonts w:ascii="Century Gothic" w:hAnsi="Century Gothic"/>
          <w:b/>
          <w:sz w:val="22"/>
          <w:szCs w:val="22"/>
        </w:rPr>
        <w:t>2. Modalità del trattamento dei dati</w:t>
      </w:r>
    </w:p>
    <w:p w:rsidR="00807BD0" w:rsidRPr="00757B2B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57B2B">
        <w:rPr>
          <w:rFonts w:ascii="Century Gothic" w:hAnsi="Century Gothic"/>
          <w:sz w:val="22"/>
          <w:szCs w:val="22"/>
        </w:rPr>
        <w:t xml:space="preserve">Il trattamento è effettuato </w:t>
      </w:r>
      <w:r>
        <w:rPr>
          <w:rFonts w:ascii="Century Gothic" w:hAnsi="Century Gothic"/>
          <w:sz w:val="22"/>
          <w:szCs w:val="22"/>
        </w:rPr>
        <w:t xml:space="preserve">anche </w:t>
      </w:r>
      <w:r w:rsidRPr="00757B2B">
        <w:rPr>
          <w:rFonts w:ascii="Century Gothic" w:hAnsi="Century Gothic"/>
          <w:sz w:val="22"/>
          <w:szCs w:val="22"/>
        </w:rPr>
        <w:t>con l’ausilio di mezzi elettronici e trasmessi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>attraverso reti telematiche.</w:t>
      </w:r>
    </w:p>
    <w:p w:rsidR="00807BD0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57B2B">
        <w:rPr>
          <w:rFonts w:ascii="Century Gothic" w:hAnsi="Century Gothic"/>
          <w:sz w:val="22"/>
          <w:szCs w:val="22"/>
        </w:rPr>
        <w:t>Il Titolare adotta misure tecniche e organizzative adeguate a garantire un livello di sicurezza idoneo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>rispetto alla tipologia di dati trattati.</w:t>
      </w:r>
    </w:p>
    <w:p w:rsidR="00807BD0" w:rsidRPr="00757B2B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807BD0" w:rsidRPr="00C42218" w:rsidRDefault="00807BD0" w:rsidP="00807BD0">
      <w:pPr>
        <w:pStyle w:val="Standard"/>
        <w:jc w:val="both"/>
        <w:rPr>
          <w:rFonts w:ascii="Century Gothic" w:hAnsi="Century Gothic"/>
          <w:b/>
          <w:sz w:val="22"/>
          <w:szCs w:val="22"/>
        </w:rPr>
      </w:pPr>
      <w:r w:rsidRPr="00C42218">
        <w:rPr>
          <w:rFonts w:ascii="Century Gothic" w:hAnsi="Century Gothic"/>
          <w:b/>
          <w:sz w:val="22"/>
          <w:szCs w:val="22"/>
        </w:rPr>
        <w:t>3. Titolare del Trattamento</w:t>
      </w:r>
    </w:p>
    <w:p w:rsidR="00807BD0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57B2B">
        <w:rPr>
          <w:rFonts w:ascii="Century Gothic" w:hAnsi="Century Gothic"/>
          <w:sz w:val="22"/>
          <w:szCs w:val="22"/>
        </w:rPr>
        <w:t>Titolare del trattamento dei Suoi dati sono Regione Lombardia nella persona del suo Presidente pr</w:t>
      </w:r>
      <w:r>
        <w:rPr>
          <w:rFonts w:ascii="Century Gothic" w:hAnsi="Century Gothic"/>
          <w:sz w:val="22"/>
          <w:szCs w:val="22"/>
        </w:rPr>
        <w:t>o</w:t>
      </w:r>
      <w:r w:rsidRPr="00757B2B">
        <w:rPr>
          <w:rFonts w:ascii="Century Gothic" w:hAnsi="Century Gothic"/>
          <w:sz w:val="22"/>
          <w:szCs w:val="22"/>
        </w:rPr>
        <w:t>tempore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>con sede in Piazza Città di Lombardia 1, 20124, Milano.</w:t>
      </w:r>
    </w:p>
    <w:p w:rsidR="00807BD0" w:rsidRPr="00757B2B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807BD0" w:rsidRPr="00C42218" w:rsidRDefault="00807BD0" w:rsidP="00807BD0">
      <w:pPr>
        <w:pStyle w:val="Standard"/>
        <w:jc w:val="both"/>
        <w:rPr>
          <w:rFonts w:ascii="Century Gothic" w:hAnsi="Century Gothic"/>
          <w:b/>
          <w:sz w:val="22"/>
          <w:szCs w:val="22"/>
        </w:rPr>
      </w:pPr>
      <w:r w:rsidRPr="00C42218">
        <w:rPr>
          <w:rFonts w:ascii="Century Gothic" w:hAnsi="Century Gothic"/>
          <w:b/>
          <w:sz w:val="22"/>
          <w:szCs w:val="22"/>
        </w:rPr>
        <w:t>4. Responsabile della Protezione dei dati (RPD)</w:t>
      </w:r>
    </w:p>
    <w:p w:rsidR="00807BD0" w:rsidRPr="00757B2B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57B2B">
        <w:rPr>
          <w:rFonts w:ascii="Century Gothic" w:hAnsi="Century Gothic"/>
          <w:sz w:val="22"/>
          <w:szCs w:val="22"/>
        </w:rPr>
        <w:t>Responsabile Protezione dei Dati, contattabile al seguente indirizzo mail rpd@regione.lombardia.it.</w:t>
      </w:r>
    </w:p>
    <w:p w:rsidR="00807BD0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807BD0" w:rsidRPr="00C42218" w:rsidRDefault="00807BD0" w:rsidP="00807BD0">
      <w:pPr>
        <w:pStyle w:val="Standard"/>
        <w:jc w:val="both"/>
        <w:rPr>
          <w:rFonts w:ascii="Century Gothic" w:hAnsi="Century Gothic"/>
          <w:b/>
          <w:sz w:val="22"/>
          <w:szCs w:val="22"/>
        </w:rPr>
      </w:pPr>
      <w:r w:rsidRPr="00C42218">
        <w:rPr>
          <w:rFonts w:ascii="Century Gothic" w:hAnsi="Century Gothic"/>
          <w:b/>
          <w:sz w:val="22"/>
          <w:szCs w:val="22"/>
        </w:rPr>
        <w:t>5. Comunicazione e diffusione dei dati personali</w:t>
      </w:r>
    </w:p>
    <w:p w:rsidR="00807BD0" w:rsidRPr="00757B2B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57B2B">
        <w:rPr>
          <w:rFonts w:ascii="Century Gothic" w:hAnsi="Century Gothic"/>
          <w:sz w:val="22"/>
          <w:szCs w:val="22"/>
        </w:rPr>
        <w:t>I Suoi dati potranno essere comunicati a soggetti terzi (</w:t>
      </w:r>
      <w:r w:rsidRPr="001D542B">
        <w:rPr>
          <w:rFonts w:ascii="Century Gothic" w:hAnsi="Century Gothic"/>
          <w:sz w:val="22"/>
          <w:szCs w:val="22"/>
        </w:rPr>
        <w:t>Unione regionale A.G.I.S</w:t>
      </w:r>
      <w:r>
        <w:rPr>
          <w:rFonts w:ascii="Century Gothic" w:hAnsi="Century Gothic"/>
          <w:sz w:val="22"/>
          <w:szCs w:val="22"/>
        </w:rPr>
        <w:t>. Lombardia</w:t>
      </w:r>
      <w:r w:rsidRPr="00757B2B">
        <w:rPr>
          <w:rFonts w:ascii="Century Gothic" w:hAnsi="Century Gothic"/>
          <w:sz w:val="22"/>
          <w:szCs w:val="22"/>
        </w:rPr>
        <w:t>), in qualità di Responsabili del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>Trattamento, nominati dal Titolare. L’elenco di detti soggetti terzi è disponibile presso la sede Titolare.</w:t>
      </w:r>
    </w:p>
    <w:p w:rsidR="00807BD0" w:rsidRPr="00757B2B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57B2B">
        <w:rPr>
          <w:rFonts w:ascii="Century Gothic" w:hAnsi="Century Gothic"/>
          <w:sz w:val="22"/>
          <w:szCs w:val="22"/>
        </w:rPr>
        <w:t>I destinatari dei Suoi dati personali sono stati adeguatamente istruiti per poter trattare i Suoi dati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>personali, e assicurano il medesimo livello di sicurezza offerto dal Titolare.</w:t>
      </w:r>
    </w:p>
    <w:p w:rsidR="00807BD0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807BD0" w:rsidRPr="00C42218" w:rsidRDefault="00807BD0" w:rsidP="00807BD0">
      <w:pPr>
        <w:pStyle w:val="Standard"/>
        <w:jc w:val="both"/>
        <w:rPr>
          <w:rFonts w:ascii="Century Gothic" w:hAnsi="Century Gothic"/>
          <w:b/>
          <w:sz w:val="22"/>
          <w:szCs w:val="22"/>
        </w:rPr>
      </w:pPr>
      <w:r w:rsidRPr="00C42218">
        <w:rPr>
          <w:rFonts w:ascii="Century Gothic" w:hAnsi="Century Gothic"/>
          <w:b/>
          <w:sz w:val="22"/>
          <w:szCs w:val="22"/>
        </w:rPr>
        <w:t>6. Tempi di conservazione dei dati</w:t>
      </w:r>
    </w:p>
    <w:p w:rsidR="00807BD0" w:rsidRPr="00757B2B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57B2B">
        <w:rPr>
          <w:rFonts w:ascii="Century Gothic" w:hAnsi="Century Gothic"/>
          <w:sz w:val="22"/>
          <w:szCs w:val="22"/>
        </w:rPr>
        <w:t>I dati personali da Lei forniti, compatibilmente alla durata del bando, saranno conservati dalla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 xml:space="preserve">Direzione Autonomia e Cultura per un periodo di </w:t>
      </w:r>
      <w:r>
        <w:rPr>
          <w:rFonts w:ascii="Century Gothic" w:hAnsi="Century Gothic"/>
          <w:sz w:val="22"/>
          <w:szCs w:val="22"/>
        </w:rPr>
        <w:t>10</w:t>
      </w:r>
      <w:r w:rsidRPr="00757B2B">
        <w:rPr>
          <w:rFonts w:ascii="Century Gothic" w:hAnsi="Century Gothic"/>
          <w:sz w:val="22"/>
          <w:szCs w:val="22"/>
        </w:rPr>
        <w:t xml:space="preserve"> anni dalla </w:t>
      </w:r>
      <w:r>
        <w:rPr>
          <w:rFonts w:ascii="Century Gothic" w:hAnsi="Century Gothic"/>
          <w:sz w:val="22"/>
          <w:szCs w:val="22"/>
        </w:rPr>
        <w:t>presentazione della domanda</w:t>
      </w:r>
      <w:r w:rsidRPr="00757B2B">
        <w:rPr>
          <w:rFonts w:ascii="Century Gothic" w:hAnsi="Century Gothic"/>
          <w:sz w:val="22"/>
          <w:szCs w:val="22"/>
        </w:rPr>
        <w:t>.</w:t>
      </w:r>
    </w:p>
    <w:p w:rsidR="00807BD0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807BD0" w:rsidRPr="00C42218" w:rsidRDefault="00807BD0" w:rsidP="00807BD0">
      <w:pPr>
        <w:pStyle w:val="Standard"/>
        <w:jc w:val="both"/>
        <w:rPr>
          <w:rFonts w:ascii="Century Gothic" w:hAnsi="Century Gothic"/>
          <w:b/>
          <w:sz w:val="22"/>
          <w:szCs w:val="22"/>
        </w:rPr>
      </w:pPr>
      <w:r w:rsidRPr="00C42218">
        <w:rPr>
          <w:rFonts w:ascii="Century Gothic" w:hAnsi="Century Gothic"/>
          <w:b/>
          <w:sz w:val="22"/>
          <w:szCs w:val="22"/>
        </w:rPr>
        <w:t>7. Diritti dell'interessato</w:t>
      </w:r>
    </w:p>
    <w:p w:rsidR="00807BD0" w:rsidRPr="00757B2B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57B2B">
        <w:rPr>
          <w:rFonts w:ascii="Century Gothic" w:hAnsi="Century Gothic"/>
          <w:sz w:val="22"/>
          <w:szCs w:val="22"/>
        </w:rPr>
        <w:t>Lei potrà esercitare i diritti di cui agli artt. Da 15 a 22 del Regolamento UE 679/2016, ove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 xml:space="preserve">applicabili con particolare riferimento all’art.13 comma 2 lettera B) che prevede il diritto di </w:t>
      </w:r>
      <w:r w:rsidRPr="00757B2B">
        <w:rPr>
          <w:rFonts w:ascii="Century Gothic" w:hAnsi="Century Gothic"/>
          <w:sz w:val="22"/>
          <w:szCs w:val="22"/>
        </w:rPr>
        <w:lastRenderedPageBreak/>
        <w:t>accesso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>ai dati personali, la rettifica. La cancellazione, la limitazione del trattamento, l’opposizione e la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>portabilità dei dati.</w:t>
      </w:r>
    </w:p>
    <w:p w:rsidR="00807BD0" w:rsidRPr="00757B2B" w:rsidRDefault="00807BD0" w:rsidP="00807BD0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57B2B">
        <w:rPr>
          <w:rFonts w:ascii="Century Gothic" w:hAnsi="Century Gothic"/>
          <w:sz w:val="22"/>
          <w:szCs w:val="22"/>
        </w:rPr>
        <w:t>Le sue Richieste per l’esercizio dei Suoi diritti dovranno essere inviate all’indirizzo di posta elettronica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>certificata autonomia_cultura@pec.regione.lombardia.it oppure a mezzo posta raccomandata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>all'indirizzo Piazza Città di Lombardia 1, Milano all'attenzione della Direzione Generale Autonomia</w:t>
      </w:r>
      <w:r>
        <w:rPr>
          <w:rFonts w:ascii="Century Gothic" w:hAnsi="Century Gothic"/>
          <w:sz w:val="22"/>
          <w:szCs w:val="22"/>
        </w:rPr>
        <w:t xml:space="preserve"> </w:t>
      </w:r>
      <w:r w:rsidRPr="00757B2B">
        <w:rPr>
          <w:rFonts w:ascii="Century Gothic" w:hAnsi="Century Gothic"/>
          <w:sz w:val="22"/>
          <w:szCs w:val="22"/>
        </w:rPr>
        <w:t>e Cultura.</w:t>
      </w:r>
    </w:p>
    <w:p w:rsidR="001B6137" w:rsidRDefault="00807BD0" w:rsidP="00807BD0">
      <w:r w:rsidRPr="00757B2B">
        <w:rPr>
          <w:rFonts w:ascii="Century Gothic" w:hAnsi="Century Gothic"/>
          <w:sz w:val="22"/>
          <w:szCs w:val="22"/>
        </w:rPr>
        <w:t>Lei ha, inoltre, diritto di proporre reclamo ad un’Autorità di Controllo.</w:t>
      </w:r>
      <w:bookmarkStart w:id="1" w:name="_GoBack"/>
      <w:bookmarkEnd w:id="1"/>
    </w:p>
    <w:sectPr w:rsidR="001B61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BD0"/>
    <w:rsid w:val="001B6137"/>
    <w:rsid w:val="00807BD0"/>
    <w:rsid w:val="008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8FFA1-5249-4744-A3FD-A74B3425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BD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07BD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Grillo</dc:creator>
  <cp:keywords/>
  <dc:description/>
  <cp:lastModifiedBy>Francesca Grillo</cp:lastModifiedBy>
  <cp:revision>1</cp:revision>
  <dcterms:created xsi:type="dcterms:W3CDTF">2019-05-20T14:18:00Z</dcterms:created>
  <dcterms:modified xsi:type="dcterms:W3CDTF">2019-05-20T14:18:00Z</dcterms:modified>
</cp:coreProperties>
</file>